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942BE" w14:textId="77777777" w:rsidR="000A51C1" w:rsidRPr="00C63774" w:rsidRDefault="000A51C1" w:rsidP="00C63774">
      <w:pPr>
        <w:spacing w:before="100" w:beforeAutospacing="1" w:after="192" w:line="240" w:lineRule="auto"/>
        <w:jc w:val="center"/>
        <w:outlineLvl w:val="0"/>
        <w:rPr>
          <w:rFonts w:ascii="Times New Roman" w:hAnsi="Times New Roman"/>
          <w:b/>
          <w:bCs/>
          <w:color w:val="4F6DA9"/>
          <w:kern w:val="36"/>
          <w:sz w:val="32"/>
          <w:szCs w:val="32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kern w:val="36"/>
          <w:sz w:val="32"/>
          <w:szCs w:val="32"/>
          <w:lang w:eastAsia="sk-SK"/>
        </w:rPr>
        <w:t>Obchodná verejná súťaž</w:t>
      </w:r>
    </w:p>
    <w:p w14:paraId="5E422DB1" w14:textId="77777777" w:rsidR="000A51C1" w:rsidRPr="00C63774" w:rsidRDefault="000A51C1" w:rsidP="00B974C3">
      <w:pPr>
        <w:spacing w:before="144" w:after="19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Výzva na podávanie návrhov na uzavretie zmluvy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62"/>
      </w:tblGrid>
      <w:tr w:rsidR="000A51C1" w:rsidRPr="00C63774" w14:paraId="5561DBC7" w14:textId="77777777" w:rsidTr="00B974C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FC1C2" w14:textId="77777777" w:rsidR="000A51C1" w:rsidRPr="00C63774" w:rsidRDefault="000A51C1" w:rsidP="00B974C3">
            <w:pPr>
              <w:spacing w:before="144" w:after="19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6377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podľa §281 - §288 zákona č. 513/1991 Zb. Obchodného zákonníka</w:t>
            </w:r>
          </w:p>
          <w:p w14:paraId="42190857" w14:textId="77777777" w:rsidR="000A51C1" w:rsidRPr="00C63774" w:rsidRDefault="000A51C1" w:rsidP="00B974C3">
            <w:pPr>
              <w:spacing w:before="144" w:after="19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C6377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 znení neskorších predpisov</w:t>
            </w:r>
          </w:p>
        </w:tc>
      </w:tr>
    </w:tbl>
    <w:p w14:paraId="263949E5" w14:textId="77777777" w:rsidR="00BE59DB" w:rsidRDefault="00BE59DB" w:rsidP="00B974C3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</w:p>
    <w:p w14:paraId="7ED49F8B" w14:textId="77777777" w:rsidR="000A51C1" w:rsidRPr="00C63774" w:rsidRDefault="000A51C1" w:rsidP="00B974C3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I.    Vyhlasovateľ</w:t>
      </w:r>
    </w:p>
    <w:p w14:paraId="65B5CF78" w14:textId="77777777" w:rsidR="008F2894" w:rsidRPr="008F2894" w:rsidRDefault="008F2894" w:rsidP="008F2894">
      <w:pPr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Obchodné meno: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b/>
          <w:color w:val="000000"/>
          <w:sz w:val="24"/>
          <w:szCs w:val="24"/>
          <w:lang w:eastAsia="sk-SK"/>
        </w:rPr>
        <w:t>Dopravný podnik mesta Žiliny s.r.o.</w:t>
      </w:r>
      <w:r w:rsidRPr="008F2894">
        <w:rPr>
          <w:rFonts w:ascii="Times New Roman" w:hAnsi="Times New Roman"/>
          <w:b/>
          <w:color w:val="000000"/>
          <w:sz w:val="24"/>
          <w:szCs w:val="24"/>
          <w:lang w:eastAsia="sk-SK"/>
        </w:rPr>
        <w:br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Sídlo: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proofErr w:type="spellStart"/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Kvačalova</w:t>
      </w:r>
      <w:proofErr w:type="spellEnd"/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2, 011 40  Žilina</w:t>
      </w:r>
    </w:p>
    <w:p w14:paraId="0AE50E48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F2894">
        <w:rPr>
          <w:rFonts w:ascii="Times New Roman" w:hAnsi="Times New Roman"/>
          <w:sz w:val="24"/>
          <w:szCs w:val="24"/>
        </w:rPr>
        <w:t>Obchodný register:</w:t>
      </w:r>
      <w:r w:rsidRPr="008F2894">
        <w:rPr>
          <w:rFonts w:ascii="Times New Roman" w:hAnsi="Times New Roman"/>
          <w:sz w:val="24"/>
          <w:szCs w:val="24"/>
        </w:rPr>
        <w:tab/>
      </w:r>
      <w:r w:rsidRPr="008F2894">
        <w:rPr>
          <w:rFonts w:ascii="Times New Roman" w:hAnsi="Times New Roman"/>
          <w:sz w:val="24"/>
          <w:szCs w:val="24"/>
        </w:rPr>
        <w:tab/>
        <w:t>Okresný súd Žilina, Oddiel: </w:t>
      </w:r>
      <w:proofErr w:type="spellStart"/>
      <w:r w:rsidRPr="008F2894">
        <w:rPr>
          <w:rFonts w:ascii="Times New Roman" w:hAnsi="Times New Roman"/>
          <w:sz w:val="24"/>
          <w:szCs w:val="24"/>
        </w:rPr>
        <w:t>Sro</w:t>
      </w:r>
      <w:proofErr w:type="spellEnd"/>
      <w:r w:rsidRPr="008F2894">
        <w:rPr>
          <w:rFonts w:ascii="Times New Roman" w:hAnsi="Times New Roman"/>
          <w:sz w:val="24"/>
          <w:szCs w:val="24"/>
        </w:rPr>
        <w:t xml:space="preserve">, Vložka číslo: 3510/L </w:t>
      </w:r>
    </w:p>
    <w:p w14:paraId="106191E9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8F2894">
        <w:rPr>
          <w:rFonts w:ascii="Times New Roman" w:hAnsi="Times New Roman"/>
          <w:sz w:val="24"/>
          <w:szCs w:val="24"/>
        </w:rPr>
        <w:t>V mene koná:</w:t>
      </w:r>
      <w:r w:rsidRPr="008F2894">
        <w:rPr>
          <w:rFonts w:ascii="Times New Roman" w:hAnsi="Times New Roman"/>
          <w:sz w:val="24"/>
          <w:szCs w:val="24"/>
        </w:rPr>
        <w:tab/>
      </w:r>
      <w:r w:rsidRPr="008F2894">
        <w:rPr>
          <w:rFonts w:ascii="Times New Roman" w:hAnsi="Times New Roman"/>
          <w:sz w:val="24"/>
          <w:szCs w:val="24"/>
        </w:rPr>
        <w:tab/>
      </w:r>
      <w:r w:rsidRPr="008F2894">
        <w:rPr>
          <w:rFonts w:ascii="Times New Roman" w:hAnsi="Times New Roman"/>
          <w:sz w:val="24"/>
          <w:szCs w:val="24"/>
        </w:rPr>
        <w:tab/>
        <w:t>Ing. Mikuláš Kolesár, konateľ</w:t>
      </w:r>
    </w:p>
    <w:p w14:paraId="0A276280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IČO:                           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  <w:t>36 007 099</w:t>
      </w:r>
    </w:p>
    <w:p w14:paraId="23FA8D96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DIČ: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  <w:t>2020447583</w:t>
      </w:r>
    </w:p>
    <w:p w14:paraId="5E167919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IČ DPH: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  <w:t>SK2020447583</w:t>
      </w:r>
    </w:p>
    <w:p w14:paraId="1F30AA79" w14:textId="749B38BB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Bankové spoje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nie: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  <w:t>Všeobecná úverová banka, a.s.</w:t>
      </w:r>
    </w:p>
    <w:p w14:paraId="29089723" w14:textId="0C64E59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IBAN: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SK78 0200 0000 0027 2107 1158</w:t>
      </w:r>
    </w:p>
    <w:p w14:paraId="499ACF83" w14:textId="64DA0F0D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SWIFT: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  <w:t>SUBASKBX</w:t>
      </w:r>
    </w:p>
    <w:p w14:paraId="5317BE76" w14:textId="77777777" w:rsidR="008F2894" w:rsidRPr="008F2894" w:rsidRDefault="008F2894" w:rsidP="008F2894">
      <w:pPr>
        <w:tabs>
          <w:tab w:val="left" w:pos="1134"/>
        </w:tabs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>Adresa webového sídla:</w:t>
      </w:r>
      <w:r w:rsidRPr="008F2894">
        <w:rPr>
          <w:rFonts w:ascii="Times New Roman" w:hAnsi="Times New Roman"/>
          <w:color w:val="000000"/>
          <w:sz w:val="24"/>
          <w:szCs w:val="24"/>
          <w:lang w:eastAsia="sk-SK"/>
        </w:rPr>
        <w:tab/>
        <w:t>www.dpmz.sk</w:t>
      </w:r>
    </w:p>
    <w:p w14:paraId="50F2A7F5" w14:textId="77777777" w:rsidR="008F2894" w:rsidRDefault="008F2894" w:rsidP="00B974C3">
      <w:pPr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1AE3BEE4" w14:textId="3084CCFF" w:rsidR="000A51C1" w:rsidRPr="00C63774" w:rsidRDefault="000A51C1" w:rsidP="00B974C3">
      <w:pPr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(ďalej len „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vyhlasovateľ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“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</w:p>
    <w:p w14:paraId="2E1EFBD5" w14:textId="77777777" w:rsidR="000A51C1" w:rsidRPr="00C63774" w:rsidRDefault="000A51C1" w:rsidP="00B974C3">
      <w:pPr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5AFED66" w14:textId="77777777" w:rsidR="000A51C1" w:rsidRPr="00C63774" w:rsidRDefault="000A51C1" w:rsidP="00B974C3">
      <w:pPr>
        <w:spacing w:before="144" w:after="192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vyhlasuje obchodnú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verejnú súťaž (ďalej len „súťaž“</w:t>
      </w: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) na predkladanie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návrhov  na uzatvorenie zmluvy na predmet súťaže:</w:t>
      </w:r>
    </w:p>
    <w:p w14:paraId="793345C8" w14:textId="2E98BF5A" w:rsidR="000A51C1" w:rsidRPr="00757A09" w:rsidRDefault="00EF4B3B" w:rsidP="0025625A">
      <w:pPr>
        <w:spacing w:before="144" w:after="192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„Odpre</w:t>
      </w:r>
      <w:r w:rsidR="00F53B6C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daj </w:t>
      </w:r>
      <w:r w:rsidR="00BD084A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vozidla</w:t>
      </w:r>
      <w:r w:rsidR="00D95E5C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 Škoda </w:t>
      </w:r>
      <w:proofErr w:type="spellStart"/>
      <w:r w:rsidR="00D95E5C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Octavia</w:t>
      </w:r>
      <w:proofErr w:type="spellEnd"/>
      <w:r w:rsidR="00BD084A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 xml:space="preserve"> </w:t>
      </w:r>
      <w:r w:rsidR="00FB765B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AA869DH</w:t>
      </w:r>
      <w:r w:rsidR="000A51C1" w:rsidRPr="00757A09">
        <w:rPr>
          <w:rFonts w:ascii="Times New Roman" w:hAnsi="Times New Roman"/>
          <w:b/>
          <w:bCs/>
          <w:color w:val="000000"/>
          <w:sz w:val="28"/>
          <w:szCs w:val="28"/>
          <w:lang w:eastAsia="sk-SK"/>
        </w:rPr>
        <w:t>“</w:t>
      </w:r>
      <w:r w:rsidR="000A51C1" w:rsidRPr="00757A09">
        <w:rPr>
          <w:rFonts w:ascii="Times New Roman" w:hAnsi="Times New Roman"/>
          <w:color w:val="000000"/>
          <w:sz w:val="28"/>
          <w:szCs w:val="28"/>
          <w:lang w:eastAsia="sk-SK"/>
        </w:rPr>
        <w:t> </w:t>
      </w:r>
    </w:p>
    <w:p w14:paraId="3F0900DE" w14:textId="77777777" w:rsidR="000A51C1" w:rsidRPr="00C63774" w:rsidRDefault="000A51C1" w:rsidP="00D766B8">
      <w:pPr>
        <w:tabs>
          <w:tab w:val="left" w:pos="1215"/>
        </w:tabs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</w:p>
    <w:p w14:paraId="57731E30" w14:textId="77777777" w:rsidR="000A51C1" w:rsidRPr="00C63774" w:rsidRDefault="000A51C1" w:rsidP="00FA2A2D">
      <w:pPr>
        <w:spacing w:before="144" w:after="192" w:line="240" w:lineRule="auto"/>
        <w:rPr>
          <w:rFonts w:ascii="Times New Roman" w:hAnsi="Times New Roman"/>
          <w:color w:val="000000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II.   Vymedzenie predmetu požadovaného záväzku - predmet súťaže</w:t>
      </w:r>
    </w:p>
    <w:p w14:paraId="7659F399" w14:textId="0DE2C040" w:rsidR="000A51C1" w:rsidRPr="00A82DB2" w:rsidRDefault="00A82DB2" w:rsidP="00813A8D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Predmetom súťaže</w:t>
      </w:r>
      <w:r w:rsidR="00FB765B" w:rsidRPr="00A82DB2">
        <w:rPr>
          <w:rFonts w:ascii="Times New Roman" w:hAnsi="Times New Roman"/>
          <w:sz w:val="24"/>
          <w:szCs w:val="24"/>
        </w:rPr>
        <w:t xml:space="preserve"> je predaj jazdeného osobného motorového vozidla zn. </w:t>
      </w:r>
      <w:r w:rsidR="00FB765B" w:rsidRPr="00A82DB2">
        <w:rPr>
          <w:rFonts w:ascii="Times New Roman" w:hAnsi="Times New Roman"/>
          <w:bCs/>
          <w:sz w:val="24"/>
          <w:szCs w:val="24"/>
        </w:rPr>
        <w:t>Škoda Octavia, EČV: AA869DH</w:t>
      </w:r>
      <w:r w:rsidR="00BD2247" w:rsidRPr="00A82DB2">
        <w:rPr>
          <w:rFonts w:ascii="Times New Roman" w:hAnsi="Times New Roman"/>
          <w:bCs/>
          <w:sz w:val="24"/>
          <w:szCs w:val="24"/>
          <w:lang w:eastAsia="sk-SK"/>
        </w:rPr>
        <w:t>, (ďalej aj ako „vozidlo“), ktorý je</w:t>
      </w:r>
      <w:r w:rsidR="000A51C1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 vo vlastníctve Dopravn</w:t>
      </w:r>
      <w:r w:rsidR="00BE59DB" w:rsidRPr="00A82DB2">
        <w:rPr>
          <w:rFonts w:ascii="Times New Roman" w:hAnsi="Times New Roman"/>
          <w:bCs/>
          <w:sz w:val="24"/>
          <w:szCs w:val="24"/>
          <w:lang w:eastAsia="sk-SK"/>
        </w:rPr>
        <w:t>ého podniku mesta Žiliny s.r.o.</w:t>
      </w:r>
      <w:r w:rsidR="00BD2247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 a ktorý</w:t>
      </w:r>
      <w:r w:rsidR="000A51C1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 sa v súčasnom období </w:t>
      </w:r>
      <w:r w:rsidR="00D23B1A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už </w:t>
      </w:r>
      <w:r w:rsidR="00BD2247" w:rsidRPr="00A82DB2">
        <w:rPr>
          <w:rFonts w:ascii="Times New Roman" w:hAnsi="Times New Roman"/>
          <w:bCs/>
          <w:sz w:val="24"/>
          <w:szCs w:val="24"/>
          <w:lang w:eastAsia="sk-SK"/>
        </w:rPr>
        <w:t>nevyužíva</w:t>
      </w:r>
      <w:r w:rsidR="00EF4B3B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 na plnenie prevádzkových potrieb obstarávateľa.</w:t>
      </w:r>
      <w:r w:rsidR="000A51C1" w:rsidRPr="00A82DB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73E31E74" w14:textId="77777777" w:rsidR="000A51C1" w:rsidRDefault="000A51C1" w:rsidP="00813A8D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Cs/>
          <w:color w:val="000000"/>
          <w:sz w:val="24"/>
          <w:szCs w:val="24"/>
          <w:u w:val="single"/>
          <w:lang w:eastAsia="sk-SK"/>
        </w:rPr>
        <w:t>Špecifikácia predmetu súťaže</w:t>
      </w:r>
      <w:r w:rsidRPr="00C63774">
        <w:rPr>
          <w:rFonts w:ascii="Times New Roman" w:hAnsi="Times New Roman"/>
          <w:bCs/>
          <w:color w:val="000000"/>
          <w:sz w:val="24"/>
          <w:szCs w:val="24"/>
          <w:lang w:eastAsia="sk-SK"/>
        </w:rPr>
        <w:t>:</w:t>
      </w:r>
    </w:p>
    <w:p w14:paraId="6B143B4E" w14:textId="337603D2" w:rsidR="00BD2247" w:rsidRDefault="000A51C1" w:rsidP="00813A8D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Základné in</w:t>
      </w:r>
      <w:r w:rsidR="00CB6FDB">
        <w:rPr>
          <w:rFonts w:ascii="Times New Roman" w:hAnsi="Times New Roman"/>
          <w:bCs/>
          <w:color w:val="000000"/>
          <w:sz w:val="24"/>
          <w:szCs w:val="24"/>
          <w:lang w:eastAsia="sk-SK"/>
        </w:rPr>
        <w:t>for</w:t>
      </w:r>
      <w:r w:rsidR="00BE59D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mácie </w:t>
      </w:r>
      <w:r w:rsidR="00EF4B3B">
        <w:rPr>
          <w:rFonts w:ascii="Times New Roman" w:hAnsi="Times New Roman"/>
          <w:bCs/>
          <w:color w:val="000000"/>
          <w:sz w:val="24"/>
          <w:szCs w:val="24"/>
          <w:lang w:eastAsia="sk-SK"/>
        </w:rPr>
        <w:t>o predávanom vozidle</w:t>
      </w:r>
      <w:r w:rsidR="00BE59D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sú uvedené v Tabuľke č. 1.</w:t>
      </w:r>
    </w:p>
    <w:p w14:paraId="02340039" w14:textId="77777777" w:rsidR="00BD2247" w:rsidRPr="00BD2247" w:rsidRDefault="00BD2247" w:rsidP="00BD2247">
      <w:pPr>
        <w:spacing w:before="144" w:after="192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16"/>
          <w:szCs w:val="16"/>
          <w:lang w:eastAsia="sk-SK"/>
        </w:rPr>
      </w:pPr>
      <w:r>
        <w:rPr>
          <w:rFonts w:ascii="Times New Roman" w:hAnsi="Times New Roman"/>
          <w:bCs/>
          <w:color w:val="000000"/>
          <w:sz w:val="16"/>
          <w:szCs w:val="16"/>
          <w:lang w:eastAsia="sk-SK"/>
        </w:rPr>
        <w:t>Tabuľka č. 1</w:t>
      </w:r>
    </w:p>
    <w:tbl>
      <w:tblPr>
        <w:tblW w:w="80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722"/>
        <w:gridCol w:w="2103"/>
        <w:gridCol w:w="1031"/>
        <w:gridCol w:w="1287"/>
      </w:tblGrid>
      <w:tr w:rsidR="00BD2247" w:rsidRPr="00742604" w14:paraId="5C44ED50" w14:textId="77777777" w:rsidTr="00BA6688">
        <w:trPr>
          <w:trHeight w:val="43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38F1" w14:textId="77777777" w:rsidR="00BD2247" w:rsidRPr="00742604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EČV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2BCD" w14:textId="77777777" w:rsidR="00BD2247" w:rsidRPr="00742604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továr</w:t>
            </w:r>
            <w:proofErr w:type="spellEnd"/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. značka / typ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356F" w14:textId="77777777" w:rsidR="00BD2247" w:rsidRPr="00742604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výrob. číslo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49F" w14:textId="77777777" w:rsidR="00BD2247" w:rsidRPr="00742604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rok výroby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14AC" w14:textId="77777777" w:rsidR="00BD2247" w:rsidRPr="00742604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sk-SK"/>
              </w:rPr>
              <w:t>najazdené km</w:t>
            </w:r>
          </w:p>
        </w:tc>
      </w:tr>
      <w:tr w:rsidR="00BD2247" w:rsidRPr="00391F00" w14:paraId="1CE9D6E3" w14:textId="77777777" w:rsidTr="00BA6688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1064E" w14:textId="5F398045" w:rsidR="00BD2247" w:rsidRPr="00391F00" w:rsidRDefault="00FB765B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AA869DH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BBEC" w14:textId="4EF620E7" w:rsidR="00BD2247" w:rsidRPr="00391F00" w:rsidRDefault="00FB765B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Škoda</w:t>
            </w:r>
            <w:r w:rsidR="00A82D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Octavia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 xml:space="preserve"> 2.0 FSI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218E" w14:textId="415C3378" w:rsidR="00BD2247" w:rsidRPr="00FB765B" w:rsidRDefault="00FB765B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FB765B">
              <w:rPr>
                <w:rFonts w:ascii="Times New Roman" w:hAnsi="Times New Roman"/>
                <w:sz w:val="16"/>
                <w:szCs w:val="16"/>
              </w:rPr>
              <w:t>TMBBD21Z572051286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0FBD" w14:textId="5EE5D142" w:rsidR="00BD2247" w:rsidRPr="00391F00" w:rsidRDefault="00BD2247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 w:rsidRPr="00391F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20</w:t>
            </w:r>
            <w:r w:rsidR="00F53B6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0</w:t>
            </w:r>
            <w:r w:rsidR="00FB765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A69F" w14:textId="5DAE21E8" w:rsidR="00BD2247" w:rsidRPr="00391F00" w:rsidRDefault="00FB765B" w:rsidP="00BA6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sk-SK"/>
              </w:rPr>
              <w:t>196598</w:t>
            </w:r>
          </w:p>
        </w:tc>
      </w:tr>
    </w:tbl>
    <w:p w14:paraId="51E593FC" w14:textId="77777777" w:rsidR="00BD2247" w:rsidRDefault="00BD2247" w:rsidP="00906B89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  <w:sectPr w:rsidR="00BD2247" w:rsidSect="00455763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6B1C5C" w14:textId="1A148211" w:rsidR="00F47BD8" w:rsidRDefault="00F47BD8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lastRenderedPageBreak/>
        <w:t>Jedná sa o</w:t>
      </w:r>
      <w:r w:rsidR="00324480">
        <w:rPr>
          <w:rFonts w:ascii="Times New Roman" w:hAnsi="Times New Roman"/>
          <w:bCs/>
          <w:color w:val="000000"/>
          <w:sz w:val="24"/>
          <w:szCs w:val="24"/>
          <w:lang w:eastAsia="sk-SK"/>
        </w:rPr>
        <w:t> </w:t>
      </w:r>
      <w:r w:rsidR="008E1243">
        <w:rPr>
          <w:rFonts w:ascii="Times New Roman" w:hAnsi="Times New Roman"/>
          <w:bCs/>
          <w:color w:val="000000"/>
          <w:sz w:val="24"/>
          <w:szCs w:val="24"/>
          <w:lang w:eastAsia="sk-SK"/>
        </w:rPr>
        <w:t>osobné</w:t>
      </w:r>
      <w:r w:rsidR="0032448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motorové vozidlo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kategórie </w:t>
      </w:r>
      <w:r w:rsidR="007D51DD">
        <w:rPr>
          <w:rFonts w:ascii="Times New Roman" w:hAnsi="Times New Roman"/>
          <w:bCs/>
          <w:color w:val="000000"/>
          <w:sz w:val="24"/>
          <w:szCs w:val="24"/>
          <w:lang w:eastAsia="sk-SK"/>
        </w:rPr>
        <w:t>M</w:t>
      </w:r>
      <w:r w:rsidR="00324480">
        <w:rPr>
          <w:rFonts w:ascii="Times New Roman" w:hAnsi="Times New Roman"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. Výrobcom je spoločnosť </w:t>
      </w:r>
      <w:r w:rsidR="007D51DD">
        <w:rPr>
          <w:rFonts w:ascii="Times New Roman" w:hAnsi="Times New Roman"/>
          <w:bCs/>
          <w:color w:val="000000"/>
          <w:sz w:val="24"/>
          <w:szCs w:val="24"/>
          <w:lang w:eastAsia="sk-SK"/>
        </w:rPr>
        <w:t>Škoda CZ</w:t>
      </w:r>
      <w:r w:rsidR="00F569C4">
        <w:rPr>
          <w:rFonts w:ascii="Times New Roman" w:hAnsi="Times New Roman"/>
          <w:bCs/>
          <w:color w:val="000000"/>
          <w:sz w:val="24"/>
          <w:szCs w:val="24"/>
          <w:lang w:eastAsia="sk-SK"/>
        </w:rPr>
        <w:t>,</w:t>
      </w:r>
      <w:r w:rsidR="00EF4B3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f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arba: </w:t>
      </w:r>
      <w:r w:rsidR="007D51DD">
        <w:rPr>
          <w:rFonts w:ascii="Times New Roman" w:hAnsi="Times New Roman"/>
          <w:bCs/>
          <w:color w:val="000000"/>
          <w:sz w:val="24"/>
          <w:szCs w:val="24"/>
          <w:lang w:eastAsia="sk-SK"/>
        </w:rPr>
        <w:t>strieborná metalíza svetlá</w:t>
      </w:r>
      <w:r w:rsidR="00EF4B3B">
        <w:rPr>
          <w:rFonts w:ascii="Times New Roman" w:hAnsi="Times New Roman"/>
          <w:bCs/>
          <w:color w:val="000000"/>
          <w:sz w:val="24"/>
          <w:szCs w:val="24"/>
          <w:lang w:eastAsia="sk-SK"/>
        </w:rPr>
        <w:t>, výrobné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číslo motora: </w:t>
      </w:r>
      <w:r w:rsidR="007D51DD">
        <w:rPr>
          <w:rFonts w:ascii="Times New Roman" w:hAnsi="Times New Roman"/>
          <w:sz w:val="24"/>
          <w:szCs w:val="24"/>
        </w:rPr>
        <w:t>BVY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14:paraId="7B2BF240" w14:textId="77777777" w:rsidR="00F47BD8" w:rsidRDefault="00F47BD8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06040B5E" w14:textId="2C119891" w:rsidR="00422C79" w:rsidRDefault="00422C79" w:rsidP="00422C79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Vyhlasovateľ súťaže informuje, že odpredáv</w:t>
      </w:r>
      <w:r w:rsidR="009E648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ané úžitkové motorové vozidlo má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platné osvedčenia o vykonaní emisnej kontroly </w:t>
      </w:r>
      <w:r w:rsidR="009E648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(EK) a technickej kontroly (TK) do </w:t>
      </w:r>
      <w:r w:rsidR="007D51DD">
        <w:rPr>
          <w:rFonts w:ascii="Times New Roman" w:hAnsi="Times New Roman"/>
          <w:bCs/>
          <w:color w:val="000000"/>
          <w:sz w:val="24"/>
          <w:szCs w:val="24"/>
          <w:lang w:eastAsia="sk-SK"/>
        </w:rPr>
        <w:t>14.9.2024</w:t>
      </w:r>
      <w:r w:rsidR="009E648D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14:paraId="6434C6C0" w14:textId="77777777" w:rsidR="00422C79" w:rsidRDefault="00422C79" w:rsidP="00A82DB2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Predávané vozidlo je v pojazdnom stave, je primerane veku opotrebované a vykazuje nasledovné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závady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:</w:t>
      </w:r>
    </w:p>
    <w:p w14:paraId="1F3477C3" w14:textId="77777777" w:rsidR="00A82DB2" w:rsidRDefault="00A82DB2" w:rsidP="00A82DB2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53441FF" w14:textId="3AE34596" w:rsidR="00A82DB2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>- drobné škrabance a poškodenia laku primerané veku</w:t>
      </w:r>
      <w:r w:rsidR="00A82DB2">
        <w:rPr>
          <w:rFonts w:ascii="Times New Roman" w:hAnsi="Times New Roman"/>
          <w:sz w:val="24"/>
          <w:szCs w:val="24"/>
        </w:rPr>
        <w:t>;</w:t>
      </w:r>
    </w:p>
    <w:p w14:paraId="08AB8F89" w14:textId="3BF16BDA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4BB9">
        <w:rPr>
          <w:rFonts w:ascii="Times New Roman" w:hAnsi="Times New Roman"/>
          <w:sz w:val="24"/>
          <w:szCs w:val="24"/>
        </w:rPr>
        <w:t>okorodované</w:t>
      </w:r>
      <w:proofErr w:type="spellEnd"/>
      <w:r w:rsidRPr="00C44BB9">
        <w:rPr>
          <w:rFonts w:ascii="Times New Roman" w:hAnsi="Times New Roman"/>
          <w:sz w:val="24"/>
          <w:szCs w:val="24"/>
        </w:rPr>
        <w:t xml:space="preserve"> spodné prahy</w:t>
      </w:r>
      <w:r w:rsidR="00A82DB2">
        <w:rPr>
          <w:rFonts w:ascii="Times New Roman" w:hAnsi="Times New Roman"/>
          <w:sz w:val="24"/>
          <w:szCs w:val="24"/>
        </w:rPr>
        <w:t>;</w:t>
      </w:r>
      <w:r w:rsidRPr="00C44BB9">
        <w:rPr>
          <w:rFonts w:ascii="Times New Roman" w:hAnsi="Times New Roman"/>
          <w:sz w:val="24"/>
          <w:szCs w:val="24"/>
        </w:rPr>
        <w:t xml:space="preserve"> </w:t>
      </w:r>
    </w:p>
    <w:p w14:paraId="38AE360A" w14:textId="1624115B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>- čalúnenie na ľavých predných dverách pretlačené</w:t>
      </w:r>
      <w:r w:rsidR="00A82DB2">
        <w:rPr>
          <w:rFonts w:ascii="Times New Roman" w:hAnsi="Times New Roman"/>
          <w:sz w:val="24"/>
          <w:szCs w:val="24"/>
        </w:rPr>
        <w:t xml:space="preserve"> </w:t>
      </w:r>
      <w:r w:rsidRPr="00C44BB9">
        <w:rPr>
          <w:rFonts w:ascii="Times New Roman" w:hAnsi="Times New Roman"/>
          <w:sz w:val="24"/>
          <w:szCs w:val="24"/>
        </w:rPr>
        <w:t>(deformované) a</w:t>
      </w:r>
      <w:r w:rsidR="00A82DB2">
        <w:rPr>
          <w:rFonts w:ascii="Times New Roman" w:hAnsi="Times New Roman"/>
          <w:sz w:val="24"/>
          <w:szCs w:val="24"/>
        </w:rPr>
        <w:t> </w:t>
      </w:r>
      <w:r w:rsidRPr="00C44BB9">
        <w:rPr>
          <w:rFonts w:ascii="Times New Roman" w:hAnsi="Times New Roman"/>
          <w:sz w:val="24"/>
          <w:szCs w:val="24"/>
        </w:rPr>
        <w:t>roztrhnuté</w:t>
      </w:r>
      <w:r w:rsidR="00A82DB2">
        <w:rPr>
          <w:rFonts w:ascii="Times New Roman" w:hAnsi="Times New Roman"/>
          <w:sz w:val="24"/>
          <w:szCs w:val="24"/>
        </w:rPr>
        <w:t>;</w:t>
      </w:r>
    </w:p>
    <w:p w14:paraId="0E5BEB1D" w14:textId="00BA851D" w:rsidR="00C44BB9" w:rsidRPr="00C44BB9" w:rsidRDefault="00A82DB2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evidovaná náhodne sa vyskytujúca</w:t>
      </w:r>
      <w:r w:rsidR="00C44BB9" w:rsidRPr="00C44BB9">
        <w:rPr>
          <w:rFonts w:ascii="Times New Roman" w:hAnsi="Times New Roman"/>
          <w:sz w:val="24"/>
          <w:szCs w:val="24"/>
        </w:rPr>
        <w:t xml:space="preserve"> porucha displeja palubného počítača, počas ktorej sa nezobrazujú</w:t>
      </w:r>
      <w:r>
        <w:rPr>
          <w:rFonts w:ascii="Times New Roman" w:hAnsi="Times New Roman"/>
          <w:sz w:val="24"/>
          <w:szCs w:val="24"/>
        </w:rPr>
        <w:t xml:space="preserve"> informačné a </w:t>
      </w:r>
      <w:r w:rsidR="00C44BB9" w:rsidRPr="00C44BB9">
        <w:rPr>
          <w:rFonts w:ascii="Times New Roman" w:hAnsi="Times New Roman"/>
          <w:sz w:val="24"/>
          <w:szCs w:val="24"/>
        </w:rPr>
        <w:t>prevádzkové údaje</w:t>
      </w:r>
      <w:r>
        <w:rPr>
          <w:rFonts w:ascii="Times New Roman" w:hAnsi="Times New Roman"/>
          <w:sz w:val="24"/>
          <w:szCs w:val="24"/>
        </w:rPr>
        <w:t>;</w:t>
      </w:r>
    </w:p>
    <w:p w14:paraId="775763F7" w14:textId="06EF63F6" w:rsidR="00C44BB9" w:rsidRPr="00C44BB9" w:rsidRDefault="00A82DB2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čelné sklo </w:t>
      </w:r>
      <w:r w:rsidR="00C44BB9" w:rsidRPr="00C44BB9">
        <w:rPr>
          <w:rFonts w:ascii="Times New Roman" w:hAnsi="Times New Roman"/>
          <w:sz w:val="24"/>
          <w:szCs w:val="24"/>
        </w:rPr>
        <w:t xml:space="preserve">vykazuje drobné poškodenia po nárazoch </w:t>
      </w:r>
      <w:r>
        <w:rPr>
          <w:rFonts w:ascii="Times New Roman" w:hAnsi="Times New Roman"/>
          <w:sz w:val="24"/>
          <w:szCs w:val="24"/>
        </w:rPr>
        <w:t>odletujúcich kamienkov;</w:t>
      </w:r>
    </w:p>
    <w:p w14:paraId="6EA2EFEA" w14:textId="28DA9063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 xml:space="preserve">- mierne znečistený a opotrebovaný interiér (odratý volant, ovládacie prvky, riadiaca páka, 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C44BB9">
        <w:rPr>
          <w:rFonts w:ascii="Times New Roman" w:hAnsi="Times New Roman"/>
          <w:sz w:val="24"/>
          <w:szCs w:val="24"/>
        </w:rPr>
        <w:t>poťahy)</w:t>
      </w:r>
      <w:r w:rsidR="00A82DB2">
        <w:rPr>
          <w:rFonts w:ascii="Times New Roman" w:hAnsi="Times New Roman"/>
          <w:sz w:val="24"/>
          <w:szCs w:val="24"/>
        </w:rPr>
        <w:t>;</w:t>
      </w:r>
      <w:r w:rsidRPr="00C44BB9">
        <w:rPr>
          <w:rFonts w:ascii="Times New Roman" w:hAnsi="Times New Roman"/>
          <w:sz w:val="24"/>
          <w:szCs w:val="24"/>
        </w:rPr>
        <w:tab/>
      </w:r>
    </w:p>
    <w:p w14:paraId="7BDAE781" w14:textId="63E1EC65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>- mierna vôľa v uložení čapov prednej a zadnej nápravy</w:t>
      </w:r>
      <w:r w:rsidR="00A82DB2">
        <w:rPr>
          <w:rFonts w:ascii="Times New Roman" w:hAnsi="Times New Roman"/>
          <w:sz w:val="24"/>
          <w:szCs w:val="24"/>
        </w:rPr>
        <w:t>;</w:t>
      </w:r>
    </w:p>
    <w:p w14:paraId="17F037AD" w14:textId="6D36D500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>- ošúchaný plast spodnej časti predného nárazníka</w:t>
      </w:r>
      <w:r w:rsidR="00A82DB2">
        <w:rPr>
          <w:rFonts w:ascii="Times New Roman" w:hAnsi="Times New Roman"/>
          <w:sz w:val="24"/>
          <w:szCs w:val="24"/>
        </w:rPr>
        <w:t>;</w:t>
      </w:r>
    </w:p>
    <w:p w14:paraId="7594AC67" w14:textId="6B9659EF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44BB9">
        <w:rPr>
          <w:rFonts w:ascii="Times New Roman" w:hAnsi="Times New Roman"/>
          <w:sz w:val="24"/>
          <w:szCs w:val="24"/>
        </w:rPr>
        <w:t>okorodovaný</w:t>
      </w:r>
      <w:proofErr w:type="spellEnd"/>
      <w:r w:rsidRPr="00C44BB9">
        <w:rPr>
          <w:rFonts w:ascii="Times New Roman" w:hAnsi="Times New Roman"/>
          <w:sz w:val="24"/>
          <w:szCs w:val="24"/>
        </w:rPr>
        <w:t xml:space="preserve"> výfuk a časti výfukového potrubia</w:t>
      </w:r>
      <w:r w:rsidR="00A82DB2">
        <w:rPr>
          <w:rFonts w:ascii="Times New Roman" w:hAnsi="Times New Roman"/>
          <w:sz w:val="24"/>
          <w:szCs w:val="24"/>
        </w:rPr>
        <w:t>;</w:t>
      </w:r>
    </w:p>
    <w:p w14:paraId="63A6F356" w14:textId="02050643" w:rsidR="00C44BB9" w:rsidRPr="00C44BB9" w:rsidRDefault="00C44BB9" w:rsidP="00A82DB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44BB9">
        <w:rPr>
          <w:rFonts w:ascii="Times New Roman" w:hAnsi="Times New Roman"/>
          <w:sz w:val="24"/>
          <w:szCs w:val="24"/>
        </w:rPr>
        <w:t>- otrhané čalúnenie predného čela motorového priestoru</w:t>
      </w:r>
      <w:r w:rsidR="00A82DB2">
        <w:rPr>
          <w:rFonts w:ascii="Times New Roman" w:hAnsi="Times New Roman"/>
          <w:sz w:val="24"/>
          <w:szCs w:val="24"/>
        </w:rPr>
        <w:t>.</w:t>
      </w:r>
    </w:p>
    <w:p w14:paraId="341A176F" w14:textId="16D21744" w:rsidR="009E648D" w:rsidRDefault="009E648D" w:rsidP="00C44BB9">
      <w:pPr>
        <w:spacing w:before="144" w:after="192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0660DAB9" w14:textId="17FEE87E" w:rsidR="00422C79" w:rsidRDefault="00802489" w:rsidP="00422C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Vozidlo sa predáva z 55,00</w:t>
      </w:r>
      <w:r w:rsidR="00422C7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litrami </w:t>
      </w:r>
      <w:r w:rsidR="00A82DB2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benzínu</w:t>
      </w:r>
      <w:r w:rsidR="00422C7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 nádrži tak, ako stojí, resp. leží.</w:t>
      </w:r>
    </w:p>
    <w:p w14:paraId="4CB3A49A" w14:textId="77777777" w:rsidR="00422C79" w:rsidRDefault="00422C79" w:rsidP="00422C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</w:p>
    <w:p w14:paraId="22BE8708" w14:textId="0DC9796B" w:rsidR="00422C79" w:rsidRDefault="00422C79" w:rsidP="00422C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Fotodokumentácia </w:t>
      </w:r>
      <w:r w:rsidR="00C44BB9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osobného motorového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vozidla:</w:t>
      </w:r>
    </w:p>
    <w:p w14:paraId="378F9F6C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1BE3C1F6" w14:textId="46B103DC" w:rsidR="00422C79" w:rsidRDefault="00C44BB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2A394F10" wp14:editId="3D7D5B27">
            <wp:extent cx="2771775" cy="2085975"/>
            <wp:effectExtent l="0" t="0" r="9525" b="9525"/>
            <wp:docPr id="658793892" name="Obrázok 1" descr="Obrázok, na ktorom je vozidlo, doprava, pozemné vozidlo, aut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793892" name="Obrázok 1" descr="Obrázok, na ktorom je vozidlo, doprava, pozemné vozidlo, auto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25AAEBC3" wp14:editId="17B2F015">
            <wp:extent cx="2771775" cy="2076450"/>
            <wp:effectExtent l="0" t="0" r="9525" b="0"/>
            <wp:docPr id="1166711533" name="Obrázok 2" descr="Obrázok, na ktorom je vozidlo, pozemné vozidlo, doprava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711533" name="Obrázok 2" descr="Obrázok, na ktorom je vozidlo, pozemné vozidlo, doprava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4B809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364F78D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3379C499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177FC65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531A8E39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3CCF1140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ED59758" w14:textId="53EFB624" w:rsidR="00422C79" w:rsidRDefault="00C44BB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0"/>
          <w:szCs w:val="20"/>
          <w:lang w:eastAsia="sk-SK"/>
        </w:rPr>
        <w:lastRenderedPageBreak/>
        <w:drawing>
          <wp:inline distT="0" distB="0" distL="0" distR="0" wp14:anchorId="6754C9C7" wp14:editId="3D89E137">
            <wp:extent cx="2771775" cy="2076450"/>
            <wp:effectExtent l="0" t="0" r="9525" b="0"/>
            <wp:docPr id="1134172683" name="Obrázok 3" descr="Obrázok, na ktorom je zariadenie, meradlo, tachometer, ovládací pane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172683" name="Obrázok 3" descr="Obrázok, na ktorom je zariadenie, meradlo, tachometer, ovládací panel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34AB64BF" wp14:editId="54AB8A91">
            <wp:extent cx="2743200" cy="2057400"/>
            <wp:effectExtent l="0" t="0" r="0" b="0"/>
            <wp:docPr id="1355023147" name="Obrázok 4" descr="Obrázok, na ktorom je pneumatika, autosúčiastka, zem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023147" name="Obrázok 4" descr="Obrázok, na ktorom je pneumatika, autosúčiastka, zem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3D0F" w14:textId="77777777" w:rsidR="00C44BB9" w:rsidRDefault="00C44BB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AD3379E" w14:textId="0D95107E" w:rsidR="00C44BB9" w:rsidRDefault="00C44BB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681E2CD2" wp14:editId="4F3F1377">
            <wp:extent cx="2724150" cy="2052705"/>
            <wp:effectExtent l="0" t="0" r="0" b="5080"/>
            <wp:docPr id="1876059931" name="Obrázok 5" descr="Obrázok, na ktorom je osoba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59931" name="Obrázok 5" descr="Obrázok, na ktorom je osoba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17" cy="20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290EE4F7" wp14:editId="762ABED1">
            <wp:extent cx="2771775" cy="2076383"/>
            <wp:effectExtent l="0" t="0" r="0" b="635"/>
            <wp:docPr id="1257542317" name="Obrázok 6" descr="Obrázok, na ktorom je auto, exteriér, čierny, zem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542317" name="Obrázok 6" descr="Obrázok, na ktorom je auto, exteriér, čierny, zem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706" cy="20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BF5AB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7D6AD7CA" w14:textId="2172E6E2" w:rsidR="00C44BB9" w:rsidRDefault="00C44BB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20D10657" wp14:editId="5148D6BE">
            <wp:extent cx="2752725" cy="2066925"/>
            <wp:effectExtent l="0" t="0" r="9525" b="9525"/>
            <wp:docPr id="1382937969" name="Obrázok 7" descr="Obrázok, na ktorom je autosúčiastka, vzduchové potrubie auta, auto, palivový systém au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37969" name="Obrázok 7" descr="Obrázok, na ktorom je autosúčiastka, vzduchové potrubie auta, auto, palivový systém au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0"/>
          <w:szCs w:val="20"/>
          <w:lang w:eastAsia="sk-SK"/>
        </w:rPr>
        <w:drawing>
          <wp:inline distT="0" distB="0" distL="0" distR="0" wp14:anchorId="79C0036B" wp14:editId="0E1046A5">
            <wp:extent cx="2743200" cy="2057400"/>
            <wp:effectExtent l="0" t="0" r="0" b="0"/>
            <wp:docPr id="547279108" name="Obrázok 8" descr="Obrázok, na ktorom je auto, vozidlo, stredová konzola, sedadlo au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279108" name="Obrázok 8" descr="Obrázok, na ktorom je auto, vozidlo, stredová konzola, sedadlo au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6DC6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1BFC17CE" w14:textId="24D6938E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3129E944" w14:textId="77777777" w:rsidR="00422C79" w:rsidRDefault="00422C79" w:rsidP="00FE5438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6E369EB6" w14:textId="77777777" w:rsidR="00216C2E" w:rsidRDefault="00216C2E" w:rsidP="007D1935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</w:p>
    <w:p w14:paraId="4400C789" w14:textId="07D679BC" w:rsidR="000A51C1" w:rsidRDefault="000A51C1" w:rsidP="007D1935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Vyhlasovateľ súťaže umožní </w:t>
      </w:r>
      <w:r w:rsidR="00FE54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záujemcom o kúpu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(navrhovateľom)</w:t>
      </w:r>
      <w:r w:rsidR="00FE5438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zúčastniť sa obhliadky vozidla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Pr="00906155">
        <w:rPr>
          <w:rFonts w:ascii="Times New Roman" w:hAnsi="Times New Roman"/>
          <w:bCs/>
          <w:color w:val="000000"/>
          <w:sz w:val="24"/>
          <w:szCs w:val="24"/>
          <w:lang w:eastAsia="sk-SK"/>
        </w:rPr>
        <w:t>v termíne a za p</w:t>
      </w:r>
      <w:r w:rsidR="00EF4B3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odmienok uvedených v bode VIII. </w:t>
      </w:r>
      <w:r w:rsidRPr="00906155">
        <w:rPr>
          <w:rFonts w:ascii="Times New Roman" w:hAnsi="Times New Roman"/>
          <w:bCs/>
          <w:color w:val="000000"/>
          <w:sz w:val="24"/>
          <w:szCs w:val="24"/>
          <w:lang w:eastAsia="sk-SK"/>
        </w:rPr>
        <w:t>tejto výzvy.</w:t>
      </w:r>
    </w:p>
    <w:p w14:paraId="6CF39C59" w14:textId="77777777" w:rsidR="00904DB9" w:rsidRDefault="00904DB9" w:rsidP="00481BE9">
      <w:pPr>
        <w:numPr>
          <w:ilvl w:val="0"/>
          <w:numId w:val="30"/>
        </w:num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904DB9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Doplňujúce informácie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:</w:t>
      </w:r>
    </w:p>
    <w:p w14:paraId="58C1EA68" w14:textId="0C757A3F" w:rsidR="00BD5B31" w:rsidRDefault="00BD5B31" w:rsidP="00BD5B31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Vyhlasovateľ súťaže uzatvorí s jedným úspešným navrhovateľom</w:t>
      </w:r>
      <w:r w:rsidR="00904DB9">
        <w:rPr>
          <w:rFonts w:ascii="Times New Roman" w:hAnsi="Times New Roman"/>
          <w:color w:val="000000"/>
          <w:sz w:val="24"/>
          <w:szCs w:val="24"/>
          <w:lang w:eastAsia="sk-SK"/>
        </w:rPr>
        <w:t>, ktorý ponúkne najvyššiu cenu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 predmet tejto súťaže </w:t>
      </w:r>
      <w:r w:rsidR="003150A4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úpnu zmluvu, ktorá bude uzatvorená podľa príslušných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ustanovení platného Obchodného zákonníka, (v prípade ak je kupujúci nepodnikateľ – podľa Občianskeho zákonníka).</w:t>
      </w:r>
      <w:r w:rsidR="00904DB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Bližšie informácie ku zmluve sú uvedené v bode III. tejto Výzvy.</w:t>
      </w:r>
    </w:p>
    <w:p w14:paraId="56E34137" w14:textId="5BFB5259" w:rsidR="00162B25" w:rsidRDefault="005B5D17" w:rsidP="00904DB9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P</w:t>
      </w:r>
      <w:r w:rsidR="000A51C1" w:rsidRPr="003C5B7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 uzavretí </w:t>
      </w:r>
      <w:r w:rsidR="003150A4">
        <w:rPr>
          <w:rFonts w:ascii="Times New Roman" w:hAnsi="Times New Roman"/>
          <w:bCs/>
          <w:color w:val="000000"/>
          <w:sz w:val="24"/>
          <w:szCs w:val="24"/>
          <w:lang w:eastAsia="sk-SK"/>
        </w:rPr>
        <w:t>K</w:t>
      </w:r>
      <w:r w:rsidR="00FB390B">
        <w:rPr>
          <w:rFonts w:ascii="Times New Roman" w:hAnsi="Times New Roman"/>
          <w:bCs/>
          <w:color w:val="000000"/>
          <w:sz w:val="24"/>
          <w:szCs w:val="24"/>
          <w:lang w:eastAsia="sk-SK"/>
        </w:rPr>
        <w:t>úpnej zmluvy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predávajúci doručí kupujúcemu potvrdenú zmluvu spolu s</w:t>
      </w:r>
      <w:r w:rsidR="002B1CA0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D721E2" w:rsidRPr="00D721E2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predfaktúrou</w:t>
      </w:r>
      <w:r w:rsidR="00DB290D" w:rsidRPr="00D721E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n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>a úhradu</w:t>
      </w:r>
      <w:r w:rsidR="003B4B8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sumy za predmet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zmluvy. Kupujúci bude </w:t>
      </w:r>
      <w:r w:rsidR="002B379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následne povinný kúpnu cenu 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>uhradiť bezhotovostným platobným stykom na účet predávajúceho. Po pripísaní uhradenej sumy na účet predávajúceho bude kupujúci povinný</w:t>
      </w:r>
      <w:r w:rsidR="00FB390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do 30 </w:t>
      </w:r>
      <w:r w:rsidR="00A709AE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kalendárnych 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dní zabezpečiť na vlastné náklady </w:t>
      </w:r>
      <w:r w:rsidR="00FB390B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odvoz </w:t>
      </w:r>
      <w:r w:rsidR="0073343B">
        <w:rPr>
          <w:rFonts w:ascii="Times New Roman" w:hAnsi="Times New Roman"/>
          <w:bCs/>
          <w:color w:val="000000"/>
          <w:sz w:val="24"/>
          <w:szCs w:val="24"/>
          <w:lang w:eastAsia="sk-SK"/>
        </w:rPr>
        <w:t>vozidla</w:t>
      </w:r>
      <w:r w:rsidR="00904DB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z priestorov predávajúceho</w:t>
      </w:r>
      <w:r w:rsidR="00DB290D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  <w:r w:rsidR="000A51C1" w:rsidRPr="003C5B72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Presný termín prevzatia dohodne kupujúci s</w:t>
      </w:r>
      <w:r w:rsidR="000C052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 kontaktnou osobou 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predá</w:t>
      </w:r>
      <w:r w:rsidR="000C0523">
        <w:rPr>
          <w:rFonts w:ascii="Times New Roman" w:hAnsi="Times New Roman"/>
          <w:bCs/>
          <w:color w:val="000000"/>
          <w:sz w:val="24"/>
          <w:szCs w:val="24"/>
          <w:lang w:eastAsia="sk-SK"/>
        </w:rPr>
        <w:t>vajúceho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písomne (elektronickou poštou). Odovzdávajúci-preberajúci p</w:t>
      </w:r>
      <w:r w:rsidR="00904DB9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rotokol na </w:t>
      </w:r>
      <w:r w:rsidR="0073343B">
        <w:rPr>
          <w:rFonts w:ascii="Times New Roman" w:hAnsi="Times New Roman"/>
          <w:bCs/>
          <w:color w:val="000000"/>
          <w:sz w:val="24"/>
          <w:szCs w:val="24"/>
          <w:lang w:eastAsia="sk-SK"/>
        </w:rPr>
        <w:t>vozidlo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samostat</w:t>
      </w:r>
      <w:r w:rsidR="002B3799">
        <w:rPr>
          <w:rFonts w:ascii="Times New Roman" w:hAnsi="Times New Roman"/>
          <w:bCs/>
          <w:color w:val="000000"/>
          <w:sz w:val="24"/>
          <w:szCs w:val="24"/>
          <w:lang w:eastAsia="sk-SK"/>
        </w:rPr>
        <w:t>ne vyhotoví a predkladá predávajúci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</w:p>
    <w:p w14:paraId="224A7D29" w14:textId="08E9C9BE" w:rsidR="000A51C1" w:rsidRDefault="00162B25" w:rsidP="00904DB9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Obchodno-zmluvné podmienky sú uvedené v návrhu Kúpnej zmluvy (Príloha č. 2, resp. č. 3) Výzvy na súťaž.</w:t>
      </w:r>
      <w:r w:rsidR="00BD5091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</w:p>
    <w:p w14:paraId="67395BB1" w14:textId="4A76F8C3" w:rsidR="00BC2463" w:rsidRPr="003C5B72" w:rsidRDefault="00BC2463" w:rsidP="00904DB9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BC2463">
        <w:rPr>
          <w:rFonts w:ascii="Times New Roman" w:hAnsi="Times New Roman"/>
          <w:bCs/>
          <w:color w:val="000000"/>
          <w:sz w:val="24"/>
          <w:szCs w:val="24"/>
          <w:lang w:eastAsia="sk-SK"/>
        </w:rPr>
        <w:t>Navrhovatelia nemajú nárok na náhradu nákladov spojených s účasťou v súťaži.</w:t>
      </w:r>
    </w:p>
    <w:p w14:paraId="6E53E889" w14:textId="77777777" w:rsidR="00803820" w:rsidRPr="00803820" w:rsidRDefault="00803820" w:rsidP="00803820">
      <w:pPr>
        <w:shd w:val="clear" w:color="auto" w:fill="FFFFFF"/>
        <w:spacing w:before="144" w:after="192"/>
        <w:jc w:val="both"/>
        <w:rPr>
          <w:rFonts w:cs="Calibri"/>
          <w:b/>
        </w:rPr>
      </w:pPr>
    </w:p>
    <w:p w14:paraId="240CBC7E" w14:textId="77777777" w:rsidR="000A51C1" w:rsidRPr="00DB2C08" w:rsidRDefault="000A51C1" w:rsidP="00DB2C08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III.   Obsah návrhu</w:t>
      </w:r>
    </w:p>
    <w:p w14:paraId="17A7F6D5" w14:textId="77777777" w:rsidR="001042EF" w:rsidRPr="001042EF" w:rsidRDefault="001042EF" w:rsidP="001042EF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042EF"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sk-SK"/>
        </w:rPr>
        <w:t>Navrhovateľ je povinný vyhlasovateľovi súťaže predložiť nasledovné doklady</w:t>
      </w:r>
      <w:r w:rsidRPr="001042EF">
        <w:rPr>
          <w:rFonts w:ascii="Times New Roman" w:hAnsi="Times New Roman"/>
          <w:color w:val="000000"/>
          <w:sz w:val="24"/>
          <w:szCs w:val="24"/>
          <w:highlight w:val="yellow"/>
          <w:lang w:eastAsia="sk-SK"/>
        </w:rPr>
        <w:t>:</w:t>
      </w:r>
    </w:p>
    <w:p w14:paraId="21B500AE" w14:textId="77777777" w:rsidR="001042EF" w:rsidRPr="00F002E0" w:rsidRDefault="003150A4" w:rsidP="00F002E0">
      <w:pPr>
        <w:spacing w:before="144" w:after="192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</w:rPr>
        <w:t>1)</w:t>
      </w:r>
      <w:r w:rsidRPr="00D439B7">
        <w:rPr>
          <w:rFonts w:ascii="Times New Roman" w:hAnsi="Times New Roman"/>
          <w:bCs/>
          <w:sz w:val="24"/>
          <w:szCs w:val="24"/>
        </w:rPr>
        <w:t>N</w:t>
      </w:r>
      <w:r>
        <w:rPr>
          <w:rFonts w:ascii="Times New Roman" w:hAnsi="Times New Roman"/>
          <w:bCs/>
          <w:sz w:val="24"/>
          <w:szCs w:val="24"/>
        </w:rPr>
        <w:t xml:space="preserve">avrhovateľ predloží doklad - </w:t>
      </w:r>
      <w:r w:rsidRPr="00D439B7">
        <w:rPr>
          <w:rFonts w:ascii="Times New Roman" w:hAnsi="Times New Roman"/>
          <w:b/>
          <w:bCs/>
          <w:sz w:val="24"/>
          <w:szCs w:val="24"/>
        </w:rPr>
        <w:t>Identifikačné údaje navrhovateľa</w:t>
      </w:r>
      <w:r>
        <w:rPr>
          <w:rFonts w:ascii="Times New Roman" w:hAnsi="Times New Roman"/>
          <w:b/>
          <w:bCs/>
          <w:sz w:val="24"/>
          <w:szCs w:val="24"/>
        </w:rPr>
        <w:t xml:space="preserve"> a návrh na plnenie kritérií</w:t>
      </w:r>
      <w:r>
        <w:rPr>
          <w:rFonts w:ascii="Times New Roman" w:hAnsi="Times New Roman"/>
          <w:bCs/>
          <w:sz w:val="24"/>
          <w:szCs w:val="24"/>
        </w:rPr>
        <w:t>. Navrhovateľ vyplní podľa predtlače údaje v </w:t>
      </w:r>
      <w:r w:rsidRPr="00FB042E">
        <w:rPr>
          <w:rFonts w:ascii="Times New Roman" w:hAnsi="Times New Roman"/>
          <w:b/>
          <w:bCs/>
          <w:i/>
          <w:sz w:val="24"/>
          <w:szCs w:val="24"/>
        </w:rPr>
        <w:t>Prílohe č. 1</w:t>
      </w:r>
      <w:r>
        <w:rPr>
          <w:rFonts w:ascii="Times New Roman" w:hAnsi="Times New Roman"/>
          <w:bCs/>
          <w:sz w:val="24"/>
          <w:szCs w:val="24"/>
        </w:rPr>
        <w:t xml:space="preserve"> tejto Výzvy a tento dokument predkladá do súťaže v listinnej forme vyhotovený ako originál alebo úradne overená kópia.</w:t>
      </w:r>
      <w:r w:rsidRPr="001B01F0">
        <w:rPr>
          <w:rFonts w:ascii="Times New Roman" w:hAnsi="Times New Roman"/>
          <w:bCs/>
          <w:sz w:val="24"/>
          <w:szCs w:val="24"/>
        </w:rPr>
        <w:t xml:space="preserve"> </w:t>
      </w:r>
      <w:r w:rsidR="00A46CF9">
        <w:rPr>
          <w:rFonts w:ascii="Times New Roman" w:hAnsi="Times New Roman"/>
          <w:bCs/>
          <w:sz w:val="24"/>
          <w:szCs w:val="24"/>
        </w:rPr>
        <w:t>Predkladá ho ako Prílohu č. 1 návrhu Kúpnej zmluvy.</w:t>
      </w:r>
    </w:p>
    <w:p w14:paraId="37E7C8A3" w14:textId="6BE06137" w:rsidR="001042EF" w:rsidRPr="001042EF" w:rsidRDefault="001042EF" w:rsidP="001042EF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042EF">
        <w:rPr>
          <w:rFonts w:ascii="Times New Roman" w:hAnsi="Times New Roman"/>
          <w:b/>
          <w:bCs/>
          <w:sz w:val="24"/>
          <w:szCs w:val="24"/>
          <w:highlight w:val="yellow"/>
        </w:rPr>
        <w:t>2)</w:t>
      </w:r>
      <w:r w:rsidR="00856897">
        <w:rPr>
          <w:rFonts w:ascii="Times New Roman" w:hAnsi="Times New Roman"/>
          <w:bCs/>
          <w:sz w:val="24"/>
          <w:szCs w:val="24"/>
        </w:rPr>
        <w:t>Navrhovateľ predloží</w:t>
      </w:r>
      <w:r w:rsidRPr="001042EF">
        <w:rPr>
          <w:rFonts w:ascii="Times New Roman" w:hAnsi="Times New Roman"/>
          <w:bCs/>
          <w:sz w:val="24"/>
          <w:szCs w:val="24"/>
        </w:rPr>
        <w:t xml:space="preserve"> </w:t>
      </w:r>
      <w:r w:rsidR="003150A4">
        <w:rPr>
          <w:rFonts w:ascii="Times New Roman" w:hAnsi="Times New Roman"/>
          <w:b/>
          <w:bCs/>
          <w:sz w:val="24"/>
          <w:szCs w:val="24"/>
        </w:rPr>
        <w:t>návrh K</w:t>
      </w:r>
      <w:r w:rsidRPr="001042EF">
        <w:rPr>
          <w:rFonts w:ascii="Times New Roman" w:hAnsi="Times New Roman"/>
          <w:b/>
          <w:bCs/>
          <w:sz w:val="24"/>
          <w:szCs w:val="24"/>
        </w:rPr>
        <w:t>úpnej zmluvy</w:t>
      </w:r>
      <w:r w:rsidR="003150A4">
        <w:rPr>
          <w:rFonts w:ascii="Times New Roman" w:hAnsi="Times New Roman"/>
          <w:bCs/>
          <w:sz w:val="24"/>
          <w:szCs w:val="24"/>
        </w:rPr>
        <w:t xml:space="preserve"> v písomnej (listinnej) forme </w:t>
      </w:r>
      <w:r w:rsidRPr="001042EF">
        <w:rPr>
          <w:rFonts w:ascii="Times New Roman" w:hAnsi="Times New Roman"/>
          <w:bCs/>
          <w:sz w:val="24"/>
          <w:szCs w:val="24"/>
        </w:rPr>
        <w:t xml:space="preserve"> </w:t>
      </w:r>
      <w:r w:rsidRPr="001042EF">
        <w:rPr>
          <w:rFonts w:ascii="Times New Roman" w:hAnsi="Times New Roman"/>
          <w:sz w:val="24"/>
          <w:szCs w:val="24"/>
        </w:rPr>
        <w:t xml:space="preserve">podľa platnej legislatívy </w:t>
      </w:r>
      <w:r w:rsidR="003150A4">
        <w:rPr>
          <w:rFonts w:ascii="Times New Roman" w:hAnsi="Times New Roman"/>
          <w:sz w:val="24"/>
          <w:szCs w:val="24"/>
        </w:rPr>
        <w:t>Slovenskej republiky</w:t>
      </w:r>
      <w:r w:rsidRPr="001042EF">
        <w:rPr>
          <w:rFonts w:ascii="Times New Roman" w:hAnsi="Times New Roman"/>
          <w:sz w:val="24"/>
          <w:szCs w:val="24"/>
        </w:rPr>
        <w:t xml:space="preserve"> (</w:t>
      </w:r>
      <w:r w:rsidR="003150A4">
        <w:rPr>
          <w:rFonts w:ascii="Times New Roman" w:hAnsi="Times New Roman"/>
          <w:color w:val="000000"/>
          <w:sz w:val="24"/>
          <w:szCs w:val="24"/>
          <w:lang w:eastAsia="sk-SK"/>
        </w:rPr>
        <w:t>K</w:t>
      </w:r>
      <w:r w:rsidRPr="001042EF">
        <w:rPr>
          <w:rFonts w:ascii="Times New Roman" w:hAnsi="Times New Roman"/>
          <w:color w:val="000000"/>
          <w:sz w:val="24"/>
          <w:szCs w:val="24"/>
          <w:lang w:eastAsia="sk-SK"/>
        </w:rPr>
        <w:t>úpna zmluva uzatvorená podľa ustanovenia § 409 a </w:t>
      </w:r>
      <w:proofErr w:type="spellStart"/>
      <w:r w:rsidRPr="001042EF">
        <w:rPr>
          <w:rFonts w:ascii="Times New Roman" w:hAnsi="Times New Roman"/>
          <w:color w:val="000000"/>
          <w:sz w:val="24"/>
          <w:szCs w:val="24"/>
          <w:lang w:eastAsia="sk-SK"/>
        </w:rPr>
        <w:t>nasl</w:t>
      </w:r>
      <w:proofErr w:type="spellEnd"/>
      <w:r w:rsidRPr="001042EF">
        <w:rPr>
          <w:rFonts w:ascii="Times New Roman" w:hAnsi="Times New Roman"/>
          <w:color w:val="000000"/>
          <w:sz w:val="24"/>
          <w:szCs w:val="24"/>
          <w:lang w:eastAsia="sk-SK"/>
        </w:rPr>
        <w:t>. platného Obchodného zákonníka - zákon č. 513/1991 Zb. Obchodný zákonník v znení neskoršíc</w:t>
      </w:r>
      <w:r w:rsidR="00A42ED4">
        <w:rPr>
          <w:rFonts w:ascii="Times New Roman" w:hAnsi="Times New Roman"/>
          <w:color w:val="000000"/>
          <w:sz w:val="24"/>
          <w:szCs w:val="24"/>
          <w:lang w:eastAsia="sk-SK"/>
        </w:rPr>
        <w:t>h predpisov, resp. podľa § 588 zákona č. 40/1964 Zb. Občiansky zákonník</w:t>
      </w:r>
      <w:r w:rsidRPr="001042EF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znení neskorších predpisov) </w:t>
      </w:r>
      <w:r w:rsidRPr="001042EF">
        <w:rPr>
          <w:rFonts w:ascii="Times New Roman" w:hAnsi="Times New Roman"/>
          <w:sz w:val="24"/>
          <w:szCs w:val="24"/>
          <w:u w:val="single"/>
        </w:rPr>
        <w:t>po</w:t>
      </w:r>
      <w:r w:rsidR="00162B25">
        <w:rPr>
          <w:rFonts w:ascii="Times New Roman" w:hAnsi="Times New Roman"/>
          <w:sz w:val="24"/>
          <w:szCs w:val="24"/>
          <w:u w:val="single"/>
        </w:rPr>
        <w:t xml:space="preserve">dpísaná </w:t>
      </w:r>
      <w:r w:rsidR="0076149E" w:rsidRPr="0076149E">
        <w:rPr>
          <w:rFonts w:ascii="Times New Roman" w:hAnsi="Times New Roman"/>
          <w:sz w:val="24"/>
          <w:szCs w:val="24"/>
          <w:u w:val="single"/>
        </w:rPr>
        <w:t>oprávnenou osobou</w:t>
      </w:r>
      <w:r w:rsidR="0076149E">
        <w:rPr>
          <w:rFonts w:ascii="Times New Roman" w:hAnsi="Times New Roman"/>
          <w:sz w:val="24"/>
          <w:szCs w:val="24"/>
        </w:rPr>
        <w:t xml:space="preserve"> navrhovateľa, t.j. kupujúceho</w:t>
      </w:r>
      <w:r w:rsidRPr="001042EF">
        <w:rPr>
          <w:rFonts w:ascii="Times New Roman" w:hAnsi="Times New Roman"/>
          <w:sz w:val="24"/>
          <w:szCs w:val="24"/>
        </w:rPr>
        <w:t xml:space="preserve">. Navrhnutá cena </w:t>
      </w:r>
      <w:r w:rsidR="00434FCC">
        <w:rPr>
          <w:rFonts w:ascii="Times New Roman" w:hAnsi="Times New Roman"/>
          <w:sz w:val="24"/>
          <w:szCs w:val="24"/>
        </w:rPr>
        <w:t xml:space="preserve">v </w:t>
      </w:r>
      <w:r w:rsidR="00162B25">
        <w:rPr>
          <w:rFonts w:ascii="Times New Roman" w:hAnsi="Times New Roman"/>
          <w:sz w:val="24"/>
          <w:szCs w:val="24"/>
        </w:rPr>
        <w:t>EUR</w:t>
      </w:r>
      <w:r w:rsidR="0076149E">
        <w:rPr>
          <w:rFonts w:ascii="Times New Roman" w:hAnsi="Times New Roman"/>
          <w:sz w:val="24"/>
          <w:szCs w:val="24"/>
        </w:rPr>
        <w:t xml:space="preserve"> </w:t>
      </w:r>
      <w:r w:rsidR="00162B25">
        <w:rPr>
          <w:rFonts w:ascii="Times New Roman" w:hAnsi="Times New Roman"/>
          <w:sz w:val="24"/>
          <w:szCs w:val="24"/>
        </w:rPr>
        <w:t>a identifikačné údaje vozidla</w:t>
      </w:r>
      <w:r w:rsidR="0076149E">
        <w:rPr>
          <w:rFonts w:ascii="Times New Roman" w:hAnsi="Times New Roman"/>
          <w:sz w:val="24"/>
          <w:szCs w:val="24"/>
        </w:rPr>
        <w:t xml:space="preserve"> musia</w:t>
      </w:r>
      <w:r w:rsidRPr="001042EF">
        <w:rPr>
          <w:rFonts w:ascii="Times New Roman" w:hAnsi="Times New Roman"/>
          <w:sz w:val="24"/>
          <w:szCs w:val="24"/>
        </w:rPr>
        <w:t xml:space="preserve"> </w:t>
      </w:r>
      <w:r w:rsidR="0076149E">
        <w:rPr>
          <w:rFonts w:ascii="Times New Roman" w:hAnsi="Times New Roman"/>
          <w:sz w:val="24"/>
          <w:szCs w:val="24"/>
        </w:rPr>
        <w:t>byť</w:t>
      </w:r>
      <w:r w:rsidR="00414A0F">
        <w:rPr>
          <w:rFonts w:ascii="Times New Roman" w:hAnsi="Times New Roman"/>
          <w:sz w:val="24"/>
          <w:szCs w:val="24"/>
        </w:rPr>
        <w:t xml:space="preserve"> v návrhu Kúpnej zmluvy uvedené</w:t>
      </w:r>
      <w:r w:rsidR="003150A4">
        <w:rPr>
          <w:rFonts w:ascii="Times New Roman" w:hAnsi="Times New Roman"/>
          <w:sz w:val="24"/>
          <w:szCs w:val="24"/>
        </w:rPr>
        <w:t xml:space="preserve">. </w:t>
      </w:r>
    </w:p>
    <w:p w14:paraId="5208DC3F" w14:textId="77777777" w:rsidR="00A46CF9" w:rsidRDefault="00856897" w:rsidP="00856897">
      <w:pPr>
        <w:shd w:val="clear" w:color="auto" w:fill="FFFFFF"/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Navrhovateľ použije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 xml:space="preserve">Prílohu č. 2 </w:t>
      </w:r>
      <w:r w:rsidRPr="00856897">
        <w:rPr>
          <w:rFonts w:ascii="Times New Roman" w:hAnsi="Times New Roman"/>
          <w:color w:val="000000"/>
          <w:sz w:val="24"/>
          <w:szCs w:val="24"/>
          <w:lang w:eastAsia="sk-SK"/>
        </w:rPr>
        <w:t>(návrh Kúpnej zmluvy podľa Obchodného zákonníka</w:t>
      </w:r>
      <w:r w:rsidR="00A46CF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– </w:t>
      </w:r>
      <w:r w:rsidR="00A46CF9" w:rsidRPr="00CE23E3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použije podnikateľský subjekt</w:t>
      </w:r>
      <w:r w:rsidR="00A46CF9">
        <w:rPr>
          <w:rFonts w:ascii="Times New Roman" w:hAnsi="Times New Roman"/>
          <w:color w:val="000000"/>
          <w:sz w:val="24"/>
          <w:szCs w:val="24"/>
          <w:lang w:eastAsia="sk-SK"/>
        </w:rPr>
        <w:t>, ktorý sa zapojí do súťaže</w:t>
      </w:r>
      <w:r w:rsidRPr="0085689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) </w:t>
      </w:r>
      <w:r w:rsidRPr="00856897">
        <w:rPr>
          <w:rFonts w:ascii="Times New Roman" w:hAnsi="Times New Roman"/>
          <w:i/>
          <w:color w:val="000000"/>
          <w:sz w:val="24"/>
          <w:szCs w:val="24"/>
          <w:lang w:eastAsia="sk-SK"/>
        </w:rPr>
        <w:t>alebo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sk-SK"/>
        </w:rPr>
        <w:t xml:space="preserve"> Prílohu č. 3 </w:t>
      </w:r>
      <w:r w:rsidRPr="0085689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(návrh Kúpnej zmluvy podľa Občianskeho zákonníka – </w:t>
      </w:r>
      <w:r w:rsidRPr="00CE23E3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použije nepodnikateľ</w:t>
      </w:r>
      <w:r w:rsidRPr="00856897">
        <w:rPr>
          <w:rFonts w:ascii="Times New Roman" w:hAnsi="Times New Roman"/>
          <w:color w:val="000000"/>
          <w:sz w:val="24"/>
          <w:szCs w:val="24"/>
          <w:lang w:eastAsia="sk-SK"/>
        </w:rPr>
        <w:t>, ktorý sa zapojí do súťaže)</w:t>
      </w:r>
      <w:r w:rsidR="00A46CF9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38F63E38" w14:textId="4B6C9A32" w:rsidR="005611EE" w:rsidRDefault="00A46CF9" w:rsidP="00856897">
      <w:pPr>
        <w:shd w:val="clear" w:color="auto" w:fill="FFFFFF"/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P</w:t>
      </w:r>
      <w:r w:rsidR="00856897">
        <w:rPr>
          <w:rFonts w:ascii="Times New Roman" w:hAnsi="Times New Roman"/>
          <w:color w:val="000000"/>
          <w:sz w:val="24"/>
          <w:szCs w:val="24"/>
          <w:lang w:eastAsia="sk-SK"/>
        </w:rPr>
        <w:t>otvrdený návrh Kúpnej zmluvy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navrhovateľ </w:t>
      </w:r>
      <w:r w:rsidR="00856897">
        <w:rPr>
          <w:rFonts w:ascii="Times New Roman" w:hAnsi="Times New Roman"/>
          <w:color w:val="000000"/>
          <w:sz w:val="24"/>
          <w:szCs w:val="24"/>
          <w:lang w:eastAsia="sk-SK"/>
        </w:rPr>
        <w:t>predkladá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do súťaže </w:t>
      </w:r>
      <w:r w:rsidR="0085689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 listinnej forme </w:t>
      </w:r>
      <w:r w:rsidR="00856897" w:rsidRPr="00886836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v počte </w:t>
      </w:r>
      <w:r w:rsidR="00DA49D7" w:rsidRPr="00886836">
        <w:rPr>
          <w:rFonts w:ascii="Times New Roman" w:hAnsi="Times New Roman"/>
          <w:b/>
          <w:color w:val="000000"/>
          <w:sz w:val="24"/>
          <w:szCs w:val="24"/>
          <w:lang w:eastAsia="sk-SK"/>
        </w:rPr>
        <w:t>1</w:t>
      </w:r>
      <w:r w:rsidR="00856897" w:rsidRPr="00886836"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 ks</w:t>
      </w:r>
      <w:r w:rsidR="0085689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Neoddeliteľnou súčasťou návrhu Kúpnej zmluvy je Príloha č. 1 </w:t>
      </w:r>
      <w:r w:rsidRPr="00A46CF9">
        <w:rPr>
          <w:rFonts w:ascii="Times New Roman" w:hAnsi="Times New Roman"/>
          <w:color w:val="000000"/>
          <w:sz w:val="24"/>
          <w:szCs w:val="24"/>
          <w:lang w:eastAsia="sk-SK"/>
        </w:rPr>
        <w:t>(</w:t>
      </w:r>
      <w:r w:rsidRPr="00A46CF9">
        <w:rPr>
          <w:rFonts w:ascii="Times New Roman" w:hAnsi="Times New Roman"/>
          <w:bCs/>
          <w:sz w:val="24"/>
          <w:szCs w:val="24"/>
        </w:rPr>
        <w:t>Identifikačné údaje navrhovateľa a návrh na plnenie kritérií)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>. Prílohu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č. 2 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Kúpnej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zmluvy (Splnomocnenie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s úradne overeným podpisom – viď Príloha č. 5 alebo 6 Výzvy na súťaž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)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predkladá vyhlasovateľovi súťaže </w:t>
      </w:r>
      <w:r w:rsidR="00CE23E3" w:rsidRPr="00886836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iba úspešný navrhovateľ</w:t>
      </w:r>
      <w:r w:rsidR="00CE23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 to na základe písomného vyzvania pred uzavretím zmluvy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. </w:t>
      </w:r>
    </w:p>
    <w:p w14:paraId="59BDC24F" w14:textId="67AED844" w:rsidR="006810FF" w:rsidRPr="00CD7B39" w:rsidRDefault="006810FF" w:rsidP="006810FF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6810FF">
        <w:rPr>
          <w:rFonts w:ascii="Times New Roman" w:hAnsi="Times New Roman"/>
          <w:b/>
          <w:sz w:val="24"/>
          <w:szCs w:val="24"/>
          <w:highlight w:val="yellow"/>
        </w:rPr>
        <w:t>3)</w:t>
      </w:r>
      <w:r w:rsidRPr="00026805">
        <w:rPr>
          <w:rFonts w:ascii="Times New Roman" w:hAnsi="Times New Roman"/>
          <w:sz w:val="24"/>
          <w:szCs w:val="24"/>
        </w:rPr>
        <w:t>N</w:t>
      </w:r>
      <w:r w:rsidRPr="001042EF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avrhovateľ predloží </w:t>
      </w:r>
      <w:r w:rsidR="00CE23E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 listinnej forme </w:t>
      </w:r>
      <w:r w:rsidRPr="001042EF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čestné vyhlásenie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vyhotovené ako</w:t>
      </w:r>
      <w:r w:rsidR="00CE23E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originál a podpísané oprávnenou 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osobou (</w:t>
      </w:r>
      <w:r w:rsidR="00CE23E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navrhovateľ použije </w:t>
      </w:r>
      <w:r w:rsidR="00CE23E3">
        <w:rPr>
          <w:rFonts w:ascii="Times New Roman" w:hAnsi="Times New Roman"/>
          <w:b/>
          <w:bCs/>
          <w:i/>
          <w:color w:val="000000"/>
          <w:sz w:val="24"/>
          <w:szCs w:val="24"/>
          <w:lang w:eastAsia="sk-SK"/>
        </w:rPr>
        <w:t>Prílohu</w:t>
      </w:r>
      <w:r w:rsidRPr="006810FF">
        <w:rPr>
          <w:rFonts w:ascii="Times New Roman" w:hAnsi="Times New Roman"/>
          <w:b/>
          <w:bCs/>
          <w:i/>
          <w:color w:val="000000"/>
          <w:sz w:val="24"/>
          <w:szCs w:val="24"/>
          <w:lang w:eastAsia="sk-SK"/>
        </w:rPr>
        <w:t xml:space="preserve"> č.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sk-SK"/>
        </w:rPr>
        <w:t>4</w:t>
      </w:r>
      <w:r w:rsidR="00CE23E3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tejto Výzvy na súťaž).</w:t>
      </w:r>
    </w:p>
    <w:p w14:paraId="686EE6BC" w14:textId="77777777" w:rsidR="00C349CD" w:rsidRDefault="00C349CD" w:rsidP="00427724">
      <w:pPr>
        <w:spacing w:before="144" w:after="192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1969D49" w14:textId="77777777" w:rsidR="00803820" w:rsidRPr="00C63774" w:rsidRDefault="00803820" w:rsidP="00427724">
      <w:pPr>
        <w:spacing w:before="144" w:after="192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0A1C9B9E" w14:textId="77777777" w:rsidR="000A51C1" w:rsidRPr="00F8536B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IV.   Jazyk, v ktorom je navrhovateľ povinný predložiť návrh</w:t>
      </w:r>
      <w:r w:rsidR="00223D3A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 xml:space="preserve"> a komunikácia</w:t>
      </w:r>
    </w:p>
    <w:p w14:paraId="068AA251" w14:textId="77777777" w:rsidR="00223D3A" w:rsidRPr="00DD5C30" w:rsidRDefault="000A51C1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Celý návrh a tiež dokumenty v ňom predložené, musia byť vyhotovené v slovenskom jazyku. Navrhovatelia so sídlom mimo územia SR predložia ponuku v pôvod</w:t>
      </w:r>
      <w:r w:rsidR="00503797" w:rsidRPr="00DD5C30">
        <w:rPr>
          <w:rFonts w:ascii="Times New Roman" w:hAnsi="Times New Roman"/>
          <w:color w:val="000000"/>
          <w:sz w:val="24"/>
          <w:szCs w:val="24"/>
          <w:lang w:eastAsia="sk-SK"/>
        </w:rPr>
        <w:t>nom jazyku ako aj jej úradný preklad do slovenského jazyka</w:t>
      </w: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>. Výnimka platí pre návrh zmluvy a pre dokumenty</w:t>
      </w:r>
      <w:r w:rsidR="00503797" w:rsidRPr="00DD5C3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ponuke</w:t>
      </w: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písané v českom jazyku. Tieto sú plne akceptované.</w:t>
      </w:r>
    </w:p>
    <w:p w14:paraId="0F81B8F6" w14:textId="77777777" w:rsidR="00223D3A" w:rsidRPr="00DD5C30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>-komunikácia vo veci obhliadky: e-mailom</w:t>
      </w:r>
    </w:p>
    <w:p w14:paraId="7EA161AF" w14:textId="77777777" w:rsidR="00223D3A" w:rsidRPr="00DD5C30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>-vysvetľovanie podmienok uvedených vo výzve: e-mailom</w:t>
      </w:r>
    </w:p>
    <w:p w14:paraId="102D747F" w14:textId="77777777" w:rsidR="00223D3A" w:rsidRPr="00DD5C30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 xml:space="preserve">-predkladanie návrhov do súťaže: </w:t>
      </w:r>
      <w:r w:rsidRPr="00DD5C30">
        <w:rPr>
          <w:rFonts w:ascii="Times New Roman" w:hAnsi="Times New Roman"/>
          <w:b/>
          <w:color w:val="000000"/>
          <w:sz w:val="24"/>
          <w:szCs w:val="24"/>
          <w:u w:val="single"/>
          <w:lang w:eastAsia="sk-SK"/>
        </w:rPr>
        <w:t>v listinnej forme</w:t>
      </w:r>
    </w:p>
    <w:p w14:paraId="3ADAD606" w14:textId="77777777" w:rsidR="00223D3A" w:rsidRPr="00DD5C30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DD5C30">
        <w:rPr>
          <w:rFonts w:ascii="Times New Roman" w:hAnsi="Times New Roman"/>
          <w:color w:val="000000"/>
          <w:sz w:val="24"/>
          <w:szCs w:val="24"/>
          <w:lang w:eastAsia="sk-SK"/>
        </w:rPr>
        <w:t>-vysvetľovanie informácií uvedených v predložených návrhoch: e-mailom</w:t>
      </w:r>
    </w:p>
    <w:p w14:paraId="78516C42" w14:textId="77777777" w:rsidR="000A51C1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DD5C30">
        <w:rPr>
          <w:rFonts w:ascii="Times New Roman" w:hAnsi="Times New Roman"/>
          <w:bCs/>
          <w:sz w:val="24"/>
          <w:szCs w:val="24"/>
          <w:lang w:eastAsia="sk-SK"/>
        </w:rPr>
        <w:t>-oznámenie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o výsled</w:t>
      </w:r>
      <w:r w:rsidR="00DD5C30">
        <w:rPr>
          <w:rFonts w:ascii="Times New Roman" w:hAnsi="Times New Roman"/>
          <w:bCs/>
          <w:sz w:val="24"/>
          <w:szCs w:val="24"/>
          <w:lang w:eastAsia="sk-SK"/>
        </w:rPr>
        <w:t>ku vyhodnotenia súťaže: e-mailom</w:t>
      </w:r>
      <w:r w:rsidR="000A51C1" w:rsidRPr="00C63774"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  <w:t xml:space="preserve"> </w:t>
      </w:r>
    </w:p>
    <w:p w14:paraId="66B31623" w14:textId="77777777" w:rsidR="00223D3A" w:rsidRPr="00223D3A" w:rsidRDefault="00223D3A" w:rsidP="00427724">
      <w:pPr>
        <w:spacing w:before="144" w:after="192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-pripomienkovanie zmluvy (ak relevantné) pred uzavretím zmluvy: e-mailom.</w:t>
      </w:r>
    </w:p>
    <w:p w14:paraId="7F6527C9" w14:textId="77777777" w:rsidR="00803820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  <w:t xml:space="preserve">   </w:t>
      </w:r>
    </w:p>
    <w:p w14:paraId="66B43983" w14:textId="77777777" w:rsidR="000A51C1" w:rsidRPr="00C63774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  <w:t xml:space="preserve"> </w:t>
      </w:r>
    </w:p>
    <w:p w14:paraId="2B0F3B38" w14:textId="77777777" w:rsidR="000A51C1" w:rsidRPr="00F8536B" w:rsidRDefault="000A51C1" w:rsidP="008A3E99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V.   Kritériá hodnotenia ponúk</w:t>
      </w:r>
    </w:p>
    <w:p w14:paraId="025FAB04" w14:textId="34F19C9D" w:rsidR="00111624" w:rsidRDefault="00111624" w:rsidP="00DD5C30">
      <w:pPr>
        <w:shd w:val="clear" w:color="auto" w:fill="FFFFFF"/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44BB9">
        <w:rPr>
          <w:rFonts w:ascii="Times New Roman" w:hAnsi="Times New Roman"/>
          <w:color w:val="000000"/>
          <w:sz w:val="24"/>
          <w:szCs w:val="24"/>
          <w:highlight w:val="yellow"/>
          <w:lang w:eastAsia="sk-SK"/>
        </w:rPr>
        <w:t>Hodnotiacim kritériom</w:t>
      </w:r>
      <w:r w:rsidR="009F735B" w:rsidRPr="00C44BB9">
        <w:rPr>
          <w:rFonts w:ascii="Times New Roman" w:hAnsi="Times New Roman"/>
          <w:color w:val="000000"/>
          <w:sz w:val="24"/>
          <w:szCs w:val="24"/>
          <w:highlight w:val="yellow"/>
          <w:lang w:eastAsia="sk-SK"/>
        </w:rPr>
        <w:t xml:space="preserve"> je </w:t>
      </w:r>
      <w:r w:rsidR="009A0AFB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>najvyššia navrhnutá</w:t>
      </w:r>
      <w:r w:rsidR="00C2717D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 xml:space="preserve"> cena v EUR</w:t>
      </w:r>
      <w:r w:rsidR="005D2AD1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 xml:space="preserve"> </w:t>
      </w:r>
      <w:r w:rsidR="00C2717D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 xml:space="preserve">bez DPH </w:t>
      </w:r>
      <w:r w:rsidR="00F31717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 xml:space="preserve">za </w:t>
      </w:r>
      <w:r w:rsidR="0073343B" w:rsidRPr="00C44BB9">
        <w:rPr>
          <w:rFonts w:ascii="Times New Roman" w:hAnsi="Times New Roman"/>
          <w:b/>
          <w:color w:val="000000"/>
          <w:sz w:val="24"/>
          <w:szCs w:val="24"/>
          <w:highlight w:val="yellow"/>
          <w:lang w:eastAsia="sk-SK"/>
        </w:rPr>
        <w:t>vozidlo</w:t>
      </w:r>
      <w:r w:rsidR="009A0AFB" w:rsidRPr="00C44BB9">
        <w:rPr>
          <w:rFonts w:ascii="Times New Roman" w:hAnsi="Times New Roman"/>
          <w:color w:val="000000"/>
          <w:sz w:val="24"/>
          <w:szCs w:val="24"/>
          <w:highlight w:val="yellow"/>
          <w:lang w:eastAsia="sk-SK"/>
        </w:rPr>
        <w:t>.</w:t>
      </w:r>
      <w:r w:rsidR="009A0AF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02680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A0AFB">
        <w:rPr>
          <w:rFonts w:ascii="Times New Roman" w:hAnsi="Times New Roman"/>
          <w:color w:val="000000"/>
          <w:sz w:val="24"/>
          <w:szCs w:val="24"/>
          <w:lang w:eastAsia="sk-SK"/>
        </w:rPr>
        <w:t>Navrhnuté</w:t>
      </w:r>
      <w:r w:rsidR="00F3171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ceny za  </w:t>
      </w:r>
      <w:r w:rsidR="0073343B">
        <w:rPr>
          <w:rFonts w:ascii="Times New Roman" w:hAnsi="Times New Roman"/>
          <w:color w:val="000000"/>
          <w:sz w:val="24"/>
          <w:szCs w:val="24"/>
          <w:lang w:eastAsia="sk-SK"/>
        </w:rPr>
        <w:t>vozidlo</w:t>
      </w:r>
      <w:r w:rsidR="009F735B" w:rsidRPr="002528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budú zostavené v poradí od </w:t>
      </w:r>
      <w:r w:rsidR="00C2717D">
        <w:rPr>
          <w:rFonts w:ascii="Times New Roman" w:hAnsi="Times New Roman"/>
          <w:color w:val="000000"/>
          <w:sz w:val="24"/>
          <w:szCs w:val="24"/>
          <w:lang w:eastAsia="sk-SK"/>
        </w:rPr>
        <w:t>najvyššej po najnižšiu</w:t>
      </w:r>
      <w:r w:rsidR="00F3171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9A0AFB">
        <w:rPr>
          <w:rFonts w:ascii="Times New Roman" w:hAnsi="Times New Roman"/>
          <w:color w:val="000000"/>
          <w:sz w:val="24"/>
          <w:szCs w:val="24"/>
          <w:lang w:eastAsia="sk-SK"/>
        </w:rPr>
        <w:t>navrhnutú</w:t>
      </w:r>
      <w:r w:rsidR="00F3171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cenu. </w:t>
      </w:r>
      <w:r w:rsidR="0073343B">
        <w:rPr>
          <w:rFonts w:ascii="Times New Roman" w:hAnsi="Times New Roman"/>
          <w:color w:val="000000"/>
          <w:sz w:val="24"/>
          <w:szCs w:val="24"/>
          <w:lang w:eastAsia="sk-SK"/>
        </w:rPr>
        <w:t>Vozidlo</w:t>
      </w:r>
      <w:r w:rsidR="009F735B" w:rsidRPr="002528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bude predan</w:t>
      </w:r>
      <w:r w:rsidR="0073343B">
        <w:rPr>
          <w:rFonts w:ascii="Times New Roman" w:hAnsi="Times New Roman"/>
          <w:color w:val="000000"/>
          <w:sz w:val="24"/>
          <w:szCs w:val="24"/>
          <w:lang w:eastAsia="sk-SK"/>
        </w:rPr>
        <w:t>é</w:t>
      </w:r>
      <w:r w:rsidR="009F735B" w:rsidRPr="002528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tomu navrhovateľovi,</w:t>
      </w:r>
      <w:r w:rsidR="009A0AFB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ktorý navrhol</w:t>
      </w:r>
      <w:r w:rsidR="00C2717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za </w:t>
      </w:r>
      <w:r w:rsidR="0073343B">
        <w:rPr>
          <w:rFonts w:ascii="Times New Roman" w:hAnsi="Times New Roman"/>
          <w:color w:val="000000"/>
          <w:sz w:val="24"/>
          <w:szCs w:val="24"/>
          <w:lang w:eastAsia="sk-SK"/>
        </w:rPr>
        <w:t>vozidlo</w:t>
      </w:r>
      <w:r w:rsidR="0077566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najvyššiu cenu v</w:t>
      </w:r>
      <w:r w:rsidR="00B832F7"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="00775667">
        <w:rPr>
          <w:rFonts w:ascii="Times New Roman" w:hAnsi="Times New Roman"/>
          <w:color w:val="000000"/>
          <w:sz w:val="24"/>
          <w:szCs w:val="24"/>
          <w:lang w:eastAsia="sk-SK"/>
        </w:rPr>
        <w:t>EUR</w:t>
      </w:r>
      <w:r w:rsidR="00B832F7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Takýto navrhovateľ bude vyhlasovateľom označený ako úspešný a umiestni sa na 1. mieste v poradí navrhovateľov.</w:t>
      </w:r>
    </w:p>
    <w:p w14:paraId="2EFAD743" w14:textId="77777777" w:rsidR="00CE23E3" w:rsidRDefault="000A51C1" w:rsidP="00F856CA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C</w:t>
      </w:r>
      <w:r w:rsidRPr="00606C42">
        <w:rPr>
          <w:rFonts w:ascii="Times New Roman" w:hAnsi="Times New Roman"/>
          <w:color w:val="000000"/>
          <w:sz w:val="24"/>
          <w:szCs w:val="24"/>
          <w:lang w:eastAsia="sk-SK"/>
        </w:rPr>
        <w:t>enu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navrhovateľ uvedie zaokrúhlenú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675732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na dve desatinné miesta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14:paraId="1D3B97A2" w14:textId="0F8C7A25" w:rsidR="006C239C" w:rsidRDefault="006C239C" w:rsidP="00F856CA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Informácie k uvádzaniu ceny za predmet súťaže sú uvedené v Prílohe č. 1 Výzvy na súťaž.</w:t>
      </w:r>
    </w:p>
    <w:p w14:paraId="77B8ADD0" w14:textId="6820F224" w:rsidR="000A51C1" w:rsidRDefault="009B5E05" w:rsidP="00F856CA">
      <w:pPr>
        <w:spacing w:before="144" w:after="192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Elektronická aukcia sa nebude uplatňovať.</w:t>
      </w:r>
    </w:p>
    <w:p w14:paraId="4A469A38" w14:textId="77777777" w:rsidR="006C239C" w:rsidRPr="00CE23E3" w:rsidRDefault="006C239C" w:rsidP="00F856CA">
      <w:pPr>
        <w:spacing w:before="144" w:after="192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02F0F569" w14:textId="77777777" w:rsidR="000A51C1" w:rsidRPr="00C63774" w:rsidRDefault="000A51C1" w:rsidP="00F856CA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1035F89" w14:textId="77777777" w:rsidR="000A51C1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VI.  Spôsob a miesto podávania návrhov</w:t>
      </w:r>
    </w:p>
    <w:p w14:paraId="2974F2ED" w14:textId="77777777" w:rsidR="000A51C1" w:rsidRPr="00F8536B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</w:p>
    <w:p w14:paraId="069824B9" w14:textId="77777777" w:rsidR="000A51C1" w:rsidRDefault="000A51C1" w:rsidP="00711DB2">
      <w:pPr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96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A77AB8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Miesto doručenia návrhov</w:t>
      </w:r>
      <w:r w:rsidRPr="00A77AB8">
        <w:rPr>
          <w:rFonts w:ascii="Times New Roman" w:hAnsi="Times New Roman"/>
          <w:color w:val="000000"/>
          <w:sz w:val="24"/>
          <w:szCs w:val="24"/>
          <w:lang w:eastAsia="sk-SK"/>
        </w:rPr>
        <w:br/>
        <w:t xml:space="preserve">Dopravný podnik mesta Žiliny s.r.o., </w:t>
      </w:r>
      <w:proofErr w:type="spellStart"/>
      <w:r w:rsidRPr="00A77AB8">
        <w:rPr>
          <w:rFonts w:ascii="Times New Roman" w:hAnsi="Times New Roman"/>
          <w:color w:val="000000"/>
          <w:sz w:val="24"/>
          <w:szCs w:val="24"/>
          <w:lang w:eastAsia="sk-SK"/>
        </w:rPr>
        <w:t>Kvačalova</w:t>
      </w:r>
      <w:proofErr w:type="spellEnd"/>
      <w:r w:rsidRPr="00A77A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2, 011 40 Žilina</w:t>
      </w:r>
    </w:p>
    <w:p w14:paraId="15C590A5" w14:textId="77777777" w:rsidR="000A51C1" w:rsidRPr="00C63774" w:rsidRDefault="000A51C1" w:rsidP="00711DB2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96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Formálne náležitosti podávania návrhov</w:t>
      </w:r>
    </w:p>
    <w:p w14:paraId="574ACFB3" w14:textId="77777777" w:rsidR="000A51C1" w:rsidRPr="00C63774" w:rsidRDefault="000A51C1" w:rsidP="00711DB2">
      <w:pPr>
        <w:spacing w:before="144" w:after="192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Navrhovateľ predloží svoj návrh s požadovanými dokladmi</w:t>
      </w:r>
      <w:r w:rsidR="004414E7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iba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4414E7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>písomne</w:t>
      </w:r>
      <w:r w:rsidR="004414E7" w:rsidRPr="004414E7">
        <w:rPr>
          <w:rFonts w:ascii="Times New Roman" w:hAnsi="Times New Roman"/>
          <w:color w:val="000000"/>
          <w:sz w:val="24"/>
          <w:szCs w:val="24"/>
          <w:u w:val="single"/>
          <w:lang w:eastAsia="sk-SK"/>
        </w:rPr>
        <w:t xml:space="preserve"> (v listinnej forme)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 samostatnom uzavretom obale, ktorý musí obsahovať nasledovné údaje:</w:t>
      </w:r>
    </w:p>
    <w:p w14:paraId="6C0EE3FC" w14:textId="77777777" w:rsidR="000A51C1" w:rsidRPr="00C63774" w:rsidRDefault="000A51C1" w:rsidP="00711DB2">
      <w:pPr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adresu vyhlasovateľa: Dopravný podnik mesta Žiliny s.r.o., </w:t>
      </w:r>
      <w:proofErr w:type="spellStart"/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Kvačalova</w:t>
      </w:r>
      <w:proofErr w:type="spellEnd"/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2, 011 40 Žilina</w:t>
      </w:r>
    </w:p>
    <w:p w14:paraId="124D3236" w14:textId="77777777" w:rsidR="000A51C1" w:rsidRPr="00C63774" w:rsidRDefault="000A51C1" w:rsidP="00711DB2">
      <w:pPr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obchodné meno, adresu navrhovateľa</w:t>
      </w:r>
    </w:p>
    <w:p w14:paraId="368BF83E" w14:textId="77777777" w:rsidR="000A51C1" w:rsidRPr="00C63774" w:rsidRDefault="000A51C1" w:rsidP="00711DB2">
      <w:pPr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označenie obalu: „</w:t>
      </w: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OBCHODNÁ VEREJNÁ SÚŤAŽ - NEOTVÁRAŤ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"</w:t>
      </w:r>
    </w:p>
    <w:p w14:paraId="32BF25F6" w14:textId="6A6E2A1C" w:rsidR="000A51C1" w:rsidRPr="00EE637E" w:rsidRDefault="000A51C1" w:rsidP="00711DB2">
      <w:pPr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označenie predmetu súťaže: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C2717D">
        <w:rPr>
          <w:rFonts w:ascii="Times New Roman" w:hAnsi="Times New Roman"/>
          <w:b/>
          <w:bCs/>
          <w:color w:val="000000"/>
          <w:lang w:eastAsia="sk-SK"/>
        </w:rPr>
        <w:t xml:space="preserve">„Odpredaj </w:t>
      </w:r>
      <w:r w:rsidR="0073343B">
        <w:rPr>
          <w:rFonts w:ascii="Times New Roman" w:hAnsi="Times New Roman"/>
          <w:b/>
          <w:bCs/>
          <w:color w:val="000000"/>
          <w:lang w:eastAsia="sk-SK"/>
        </w:rPr>
        <w:t>vozidla</w:t>
      </w:r>
      <w:r w:rsidR="00B832F7">
        <w:rPr>
          <w:rFonts w:ascii="Times New Roman" w:hAnsi="Times New Roman"/>
          <w:b/>
          <w:bCs/>
          <w:color w:val="000000"/>
          <w:lang w:eastAsia="sk-SK"/>
        </w:rPr>
        <w:t xml:space="preserve"> </w:t>
      </w:r>
      <w:r w:rsidR="00D95E5C">
        <w:rPr>
          <w:rFonts w:ascii="Times New Roman" w:hAnsi="Times New Roman"/>
          <w:b/>
          <w:bCs/>
          <w:color w:val="000000"/>
          <w:lang w:eastAsia="sk-SK"/>
        </w:rPr>
        <w:t xml:space="preserve">Škoda </w:t>
      </w:r>
      <w:proofErr w:type="spellStart"/>
      <w:r w:rsidR="00D95E5C">
        <w:rPr>
          <w:rFonts w:ascii="Times New Roman" w:hAnsi="Times New Roman"/>
          <w:b/>
          <w:bCs/>
          <w:color w:val="000000"/>
          <w:lang w:eastAsia="sk-SK"/>
        </w:rPr>
        <w:t>Octavia</w:t>
      </w:r>
      <w:proofErr w:type="spellEnd"/>
      <w:r w:rsidR="00D95E5C">
        <w:rPr>
          <w:rFonts w:ascii="Times New Roman" w:hAnsi="Times New Roman"/>
          <w:b/>
          <w:bCs/>
          <w:color w:val="000000"/>
          <w:lang w:eastAsia="sk-SK"/>
        </w:rPr>
        <w:t xml:space="preserve"> </w:t>
      </w:r>
      <w:r w:rsidR="00B832F7">
        <w:rPr>
          <w:rFonts w:ascii="Times New Roman" w:hAnsi="Times New Roman"/>
          <w:b/>
          <w:bCs/>
          <w:color w:val="000000"/>
          <w:lang w:eastAsia="sk-SK"/>
        </w:rPr>
        <w:t>AA869DH</w:t>
      </w:r>
      <w:r w:rsidRPr="00482EF1">
        <w:rPr>
          <w:rFonts w:ascii="Times New Roman" w:hAnsi="Times New Roman"/>
          <w:b/>
          <w:bCs/>
          <w:color w:val="000000"/>
          <w:lang w:eastAsia="sk-SK"/>
        </w:rPr>
        <w:t>“</w:t>
      </w:r>
      <w:r w:rsidRPr="00482EF1">
        <w:rPr>
          <w:rFonts w:ascii="Times New Roman" w:hAnsi="Times New Roman"/>
          <w:color w:val="000000"/>
          <w:lang w:eastAsia="sk-SK"/>
        </w:rPr>
        <w:t> </w:t>
      </w:r>
    </w:p>
    <w:p w14:paraId="6A201420" w14:textId="77777777" w:rsidR="000A51C1" w:rsidRPr="00EE637E" w:rsidRDefault="000A51C1" w:rsidP="00EE637E">
      <w:pPr>
        <w:spacing w:before="100" w:beforeAutospacing="1" w:after="96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6BB0ED95" w14:textId="77777777" w:rsidR="000A51C1" w:rsidRPr="00711DB2" w:rsidRDefault="000A51C1" w:rsidP="00711DB2">
      <w:pPr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711DB2">
        <w:rPr>
          <w:rFonts w:ascii="Times New Roman" w:hAnsi="Times New Roman"/>
          <w:bCs/>
          <w:color w:val="000000"/>
          <w:sz w:val="24"/>
          <w:szCs w:val="24"/>
          <w:lang w:eastAsia="sk-SK"/>
        </w:rPr>
        <w:t>Spôsob doručenia návrhov akceptovaný vyhlasovateľom</w:t>
      </w: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:</w:t>
      </w:r>
    </w:p>
    <w:p w14:paraId="7D9764C9" w14:textId="77777777" w:rsidR="000A51C1" w:rsidRPr="00C63774" w:rsidRDefault="000A51C1" w:rsidP="00EE637E">
      <w:pPr>
        <w:numPr>
          <w:ilvl w:val="0"/>
          <w:numId w:val="23"/>
        </w:numPr>
        <w:spacing w:before="100" w:beforeAutospacing="1" w:after="96" w:line="240" w:lineRule="auto"/>
        <w:ind w:firstLine="18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poštou</w:t>
      </w:r>
    </w:p>
    <w:p w14:paraId="3402765F" w14:textId="77777777" w:rsidR="000A51C1" w:rsidRPr="00C63774" w:rsidRDefault="000A51C1" w:rsidP="00EE637E">
      <w:pPr>
        <w:numPr>
          <w:ilvl w:val="0"/>
          <w:numId w:val="25"/>
        </w:numPr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 xml:space="preserve">kuriérom </w:t>
      </w:r>
    </w:p>
    <w:p w14:paraId="5D83DE05" w14:textId="77777777" w:rsidR="001E15AF" w:rsidRDefault="000A51C1" w:rsidP="001E15AF">
      <w:pPr>
        <w:numPr>
          <w:ilvl w:val="0"/>
          <w:numId w:val="27"/>
        </w:numPr>
        <w:spacing w:before="100" w:beforeAutospacing="1" w:after="96" w:line="240" w:lineRule="auto"/>
        <w:ind w:firstLine="12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doručenie ponuky osobne</w:t>
      </w:r>
    </w:p>
    <w:p w14:paraId="26E958E8" w14:textId="02AABE9A" w:rsidR="001E15AF" w:rsidRPr="001E15AF" w:rsidRDefault="001E15AF" w:rsidP="001E15AF">
      <w:pPr>
        <w:spacing w:before="100" w:beforeAutospacing="1" w:after="96" w:line="240" w:lineRule="auto"/>
        <w:ind w:left="1080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1E15AF">
        <w:rPr>
          <w:rFonts w:ascii="Times New Roman" w:hAnsi="Times New Roman"/>
          <w:color w:val="000000"/>
          <w:sz w:val="24"/>
          <w:szCs w:val="24"/>
          <w:lang w:eastAsia="sk-SK"/>
        </w:rPr>
        <w:t>Osobné podanie návrhu na podateľňu vyhlasovateľa je možné v pracovných dňoch      pondelok až piatok od 08,00 do 14,00 hod.</w:t>
      </w:r>
      <w:r w:rsidR="00AF18D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(11,00 – 11,30 prestávka).</w:t>
      </w:r>
    </w:p>
    <w:p w14:paraId="6104961E" w14:textId="77777777" w:rsidR="000A51C1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</w:p>
    <w:p w14:paraId="07FFF4F0" w14:textId="77777777" w:rsidR="000A51C1" w:rsidRPr="002B5AC6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VII.  </w:t>
      </w:r>
      <w:r w:rsidRPr="002B5AC6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 xml:space="preserve">Lehota na predkladanie návrhov   </w:t>
      </w:r>
    </w:p>
    <w:p w14:paraId="01644E38" w14:textId="0CC422B0" w:rsidR="000A51C1" w:rsidRPr="00C63774" w:rsidRDefault="000A51C1" w:rsidP="00711DB2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2B5AC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Termín: </w:t>
      </w:r>
      <w:r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 xml:space="preserve">do </w:t>
      </w:r>
      <w:r w:rsidR="00D95E5C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01</w:t>
      </w:r>
      <w:r w:rsidR="00AC3821"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.</w:t>
      </w:r>
      <w:r w:rsidR="00D95E5C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03</w:t>
      </w:r>
      <w:r w:rsidR="009D0C5A"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.</w:t>
      </w:r>
      <w:r w:rsidR="00AC3821"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2</w:t>
      </w:r>
      <w:r w:rsidR="005D16AA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024</w:t>
      </w:r>
      <w:r w:rsidR="005F7F3A"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 xml:space="preserve">  v čase do 14</w:t>
      </w:r>
      <w:r w:rsidRPr="003B01E3"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sk-SK"/>
        </w:rPr>
        <w:t>,00 hod.</w:t>
      </w:r>
    </w:p>
    <w:p w14:paraId="00196236" w14:textId="77777777" w:rsidR="00A77AB8" w:rsidRDefault="000A51C1" w:rsidP="00711DB2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Pri poštových zásielkach rozhoduje </w:t>
      </w:r>
      <w:r w:rsidR="00C2717D">
        <w:rPr>
          <w:rFonts w:ascii="Times New Roman" w:hAnsi="Times New Roman"/>
          <w:color w:val="000000"/>
          <w:sz w:val="24"/>
          <w:szCs w:val="24"/>
          <w:lang w:eastAsia="sk-SK"/>
        </w:rPr>
        <w:t xml:space="preserve">doručenie zásielky do dispozičnej sféry adresáta. 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br/>
        <w:t>Návrhy predložené po lehote na predkladanie návrhov nebude možn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é zahrnúť do obchodnej verejnej 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t>súťaže.</w:t>
      </w:r>
      <w:r w:rsidRPr="00C63774">
        <w:rPr>
          <w:rFonts w:ascii="Times New Roman" w:hAnsi="Times New Roman"/>
          <w:color w:val="000000"/>
          <w:sz w:val="24"/>
          <w:szCs w:val="24"/>
          <w:lang w:eastAsia="sk-SK"/>
        </w:rPr>
        <w:br/>
        <w:t>Predložené návrhy nemožno odvolať po uplynutí lehoty na predkladanie návrhov.</w:t>
      </w:r>
      <w:r w:rsidR="00A77AB8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68D95701" w14:textId="77777777" w:rsidR="000A51C1" w:rsidRDefault="000A51C1" w:rsidP="00906155">
      <w:pPr>
        <w:spacing w:before="144" w:after="192" w:line="240" w:lineRule="auto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</w:p>
    <w:p w14:paraId="74EBBF33" w14:textId="77777777" w:rsidR="000A51C1" w:rsidRPr="00C379A8" w:rsidRDefault="000A51C1" w:rsidP="00906155">
      <w:pPr>
        <w:spacing w:before="144" w:after="192" w:line="240" w:lineRule="auto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379A8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VIII.   Termín obhliadky </w:t>
      </w:r>
    </w:p>
    <w:p w14:paraId="4F6D9ED8" w14:textId="32EAF43E" w:rsidR="008505DC" w:rsidRPr="008505DC" w:rsidRDefault="008505DC" w:rsidP="008505DC">
      <w:pPr>
        <w:spacing w:before="144" w:after="192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C379A8">
        <w:rPr>
          <w:rFonts w:ascii="Times New Roman" w:hAnsi="Times New Roman"/>
          <w:bCs/>
          <w:sz w:val="24"/>
          <w:szCs w:val="24"/>
          <w:lang w:eastAsia="sk-SK"/>
        </w:rPr>
        <w:t>Vyhlasovateľ poskytne navrhovateľom možnosť zúčastniť sa osobne obhliadky vozidla, aby sa mohli oboznámiť so skutočnosťami, ktoré potrebujú k vypracovaniu svojho návrhu ceny za predmet súťaže. Navrhovatelia môžu nahlásiť svoj záujem zúčastniť sa obhliadky na</w:t>
      </w:r>
      <w:r w:rsidR="00134FF1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e-mailovú adresu: peter.durkovsky@dpmz.sk a to v termíne: do </w:t>
      </w:r>
      <w:r w:rsidR="00BB3DC2">
        <w:rPr>
          <w:rFonts w:ascii="Times New Roman" w:hAnsi="Times New Roman"/>
          <w:bCs/>
          <w:sz w:val="24"/>
          <w:szCs w:val="24"/>
          <w:lang w:eastAsia="sk-SK"/>
        </w:rPr>
        <w:t>14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.02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.2024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vrátane tohto dňa</w:t>
      </w:r>
      <w:r w:rsidRPr="00C379A8">
        <w:rPr>
          <w:rFonts w:ascii="Times New Roman" w:hAnsi="Times New Roman"/>
          <w:b/>
          <w:bCs/>
          <w:sz w:val="24"/>
          <w:szCs w:val="24"/>
          <w:lang w:eastAsia="sk-SK"/>
        </w:rPr>
        <w:t>,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pričom v správe uvedú záujem zúčastniť sa obhliadky odpredávaného v</w:t>
      </w:r>
      <w:r w:rsidR="00D72C2B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ozidla 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 xml:space="preserve">Škoda </w:t>
      </w:r>
      <w:proofErr w:type="spellStart"/>
      <w:r w:rsidR="00304554">
        <w:rPr>
          <w:rFonts w:ascii="Times New Roman" w:hAnsi="Times New Roman"/>
          <w:bCs/>
          <w:sz w:val="24"/>
          <w:szCs w:val="24"/>
          <w:lang w:eastAsia="sk-SK"/>
        </w:rPr>
        <w:t>Octavia</w:t>
      </w:r>
      <w:proofErr w:type="spellEnd"/>
      <w:r w:rsidR="00304554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D72C2B" w:rsidRPr="00C379A8">
        <w:rPr>
          <w:rFonts w:ascii="Times New Roman" w:hAnsi="Times New Roman"/>
          <w:bCs/>
          <w:sz w:val="24"/>
          <w:szCs w:val="24"/>
          <w:lang w:eastAsia="sk-SK"/>
        </w:rPr>
        <w:t>AA869DH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a svoje údaje: meno, priezvisko, (ak je relevantné názov a sídlo orga</w:t>
      </w:r>
      <w:r w:rsidR="00D72C2B" w:rsidRPr="00C379A8">
        <w:rPr>
          <w:rFonts w:ascii="Times New Roman" w:hAnsi="Times New Roman"/>
          <w:bCs/>
          <w:sz w:val="24"/>
          <w:szCs w:val="24"/>
          <w:lang w:eastAsia="sk-SK"/>
        </w:rPr>
        <w:t>nizácie), telefonický kontakt. T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>ermín obhliadky bude oznámený e-mailom najne</w:t>
      </w:r>
      <w:r w:rsidR="00134FF1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skôr dňa </w:t>
      </w:r>
      <w:r w:rsidR="00BB3DC2">
        <w:rPr>
          <w:rFonts w:ascii="Times New Roman" w:hAnsi="Times New Roman"/>
          <w:bCs/>
          <w:sz w:val="24"/>
          <w:szCs w:val="24"/>
          <w:lang w:eastAsia="sk-SK"/>
        </w:rPr>
        <w:t>16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02.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2024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tým záujemcom, ktorí o ňu prejavili záujem. Predpokladá sa, že obhliadka</w:t>
      </w:r>
      <w:r w:rsidR="00134FF1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by mohl</w:t>
      </w:r>
      <w:r w:rsidR="00EF24BF" w:rsidRPr="00C379A8">
        <w:rPr>
          <w:rFonts w:ascii="Times New Roman" w:hAnsi="Times New Roman"/>
          <w:bCs/>
          <w:sz w:val="24"/>
          <w:szCs w:val="24"/>
          <w:lang w:eastAsia="sk-SK"/>
        </w:rPr>
        <w:t>a byť realizovaná v</w:t>
      </w:r>
      <w:r w:rsidR="00D72C2B" w:rsidRPr="00C379A8">
        <w:rPr>
          <w:rFonts w:ascii="Times New Roman" w:hAnsi="Times New Roman"/>
          <w:bCs/>
          <w:sz w:val="24"/>
          <w:szCs w:val="24"/>
          <w:lang w:eastAsia="sk-SK"/>
        </w:rPr>
        <w:t> 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8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. kalendárnom týždni roku 2024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na pracovisku </w:t>
      </w:r>
      <w:proofErr w:type="spellStart"/>
      <w:r w:rsidRPr="00C379A8">
        <w:rPr>
          <w:rFonts w:ascii="Times New Roman" w:hAnsi="Times New Roman"/>
          <w:bCs/>
          <w:sz w:val="24"/>
          <w:szCs w:val="24"/>
          <w:lang w:eastAsia="sk-SK"/>
        </w:rPr>
        <w:t>Kvačalova</w:t>
      </w:r>
      <w:proofErr w:type="spellEnd"/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2, Žilina.</w:t>
      </w:r>
      <w:r w:rsidRPr="008505DC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5C3C0155" w14:textId="77777777" w:rsidR="000A51C1" w:rsidRDefault="000A51C1" w:rsidP="008F7E09">
      <w:pPr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50BFA3E" w14:textId="77777777" w:rsidR="000A51C1" w:rsidRPr="00C63774" w:rsidRDefault="000A51C1" w:rsidP="00661776">
      <w:pPr>
        <w:spacing w:before="144" w:after="192" w:line="240" w:lineRule="auto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IX</w:t>
      </w: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.   Lehota</w:t>
      </w:r>
      <w:r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 xml:space="preserve"> na </w:t>
      </w: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vysvetľovanie </w:t>
      </w:r>
    </w:p>
    <w:p w14:paraId="378BC044" w14:textId="2CCD94A0" w:rsidR="00C40C56" w:rsidRDefault="000A51C1" w:rsidP="00711DB2">
      <w:pPr>
        <w:spacing w:before="144" w:after="192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8505DC">
        <w:rPr>
          <w:rFonts w:ascii="Times New Roman" w:hAnsi="Times New Roman"/>
          <w:bCs/>
          <w:sz w:val="24"/>
          <w:szCs w:val="24"/>
          <w:lang w:eastAsia="sk-SK"/>
        </w:rPr>
        <w:t xml:space="preserve">Navrhovateľ 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>môže</w:t>
      </w:r>
      <w:r w:rsidR="009D0C5A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do 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21.02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.2024</w:t>
      </w:r>
      <w:r w:rsidR="008963B7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vrátane tohto dňa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požiadať vyhlasovateľa o písomné vysvetlenie podmienok zahrnutia návrhu do súťaže </w:t>
      </w:r>
      <w:r w:rsidR="00380D03" w:rsidRPr="00C379A8">
        <w:rPr>
          <w:rFonts w:ascii="Times New Roman" w:hAnsi="Times New Roman"/>
          <w:bCs/>
          <w:sz w:val="24"/>
          <w:szCs w:val="24"/>
          <w:lang w:eastAsia="sk-SK"/>
        </w:rPr>
        <w:t>(a to e-mailom na adresu uvedenú v bode I. Výzvy)</w:t>
      </w:r>
      <w:r w:rsidRPr="00C379A8">
        <w:rPr>
          <w:rFonts w:ascii="Times New Roman" w:hAnsi="Times New Roman"/>
          <w:bCs/>
          <w:sz w:val="24"/>
          <w:szCs w:val="24"/>
          <w:lang w:eastAsia="sk-SK"/>
        </w:rPr>
        <w:t>. Následne bude navrhovateľovi</w:t>
      </w:r>
      <w:r w:rsidR="00380D03" w:rsidRPr="00C379A8">
        <w:rPr>
          <w:rFonts w:ascii="Times New Roman" w:hAnsi="Times New Roman"/>
          <w:bCs/>
          <w:sz w:val="24"/>
          <w:szCs w:val="24"/>
          <w:lang w:eastAsia="sk-SK"/>
        </w:rPr>
        <w:t>/</w:t>
      </w:r>
      <w:proofErr w:type="spellStart"/>
      <w:r w:rsidR="00380D03" w:rsidRPr="00C379A8">
        <w:rPr>
          <w:rFonts w:ascii="Times New Roman" w:hAnsi="Times New Roman"/>
          <w:bCs/>
          <w:sz w:val="24"/>
          <w:szCs w:val="24"/>
          <w:lang w:eastAsia="sk-SK"/>
        </w:rPr>
        <w:t>om</w:t>
      </w:r>
      <w:proofErr w:type="spellEnd"/>
      <w:r w:rsidR="00380D03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doručená odpoveď e-mailom</w:t>
      </w:r>
      <w:r w:rsidR="009D0C5A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a to najneskôr do 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23</w:t>
      </w:r>
      <w:r w:rsidR="00502E98" w:rsidRPr="00C379A8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304554">
        <w:rPr>
          <w:rFonts w:ascii="Times New Roman" w:hAnsi="Times New Roman"/>
          <w:bCs/>
          <w:sz w:val="24"/>
          <w:szCs w:val="24"/>
          <w:lang w:eastAsia="sk-SK"/>
        </w:rPr>
        <w:t>02</w:t>
      </w:r>
      <w:r w:rsidR="001B335E" w:rsidRPr="00C379A8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C379A8" w:rsidRPr="00C379A8">
        <w:rPr>
          <w:rFonts w:ascii="Times New Roman" w:hAnsi="Times New Roman"/>
          <w:bCs/>
          <w:sz w:val="24"/>
          <w:szCs w:val="24"/>
          <w:lang w:eastAsia="sk-SK"/>
        </w:rPr>
        <w:t>2024</w:t>
      </w:r>
      <w:r w:rsidR="00502E98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vrátane tohto dňa</w:t>
      </w:r>
      <w:r w:rsidR="00C40C56" w:rsidRPr="00C379A8">
        <w:rPr>
          <w:rFonts w:ascii="Times New Roman" w:hAnsi="Times New Roman"/>
          <w:bCs/>
          <w:sz w:val="24"/>
          <w:szCs w:val="24"/>
          <w:lang w:eastAsia="sk-SK"/>
        </w:rPr>
        <w:t>.</w:t>
      </w:r>
      <w:r w:rsidR="00380D03" w:rsidRPr="00C379A8">
        <w:rPr>
          <w:rFonts w:ascii="Times New Roman" w:hAnsi="Times New Roman"/>
          <w:bCs/>
          <w:sz w:val="24"/>
          <w:szCs w:val="24"/>
          <w:lang w:eastAsia="sk-SK"/>
        </w:rPr>
        <w:t xml:space="preserve"> Otázky a odpovede sa zverejňujú na webovom sídle vyhlasovateľa súťaže</w:t>
      </w:r>
      <w:r w:rsidR="00380D03">
        <w:rPr>
          <w:rFonts w:ascii="Times New Roman" w:hAnsi="Times New Roman"/>
          <w:bCs/>
          <w:sz w:val="24"/>
          <w:szCs w:val="24"/>
          <w:lang w:eastAsia="sk-SK"/>
        </w:rPr>
        <w:t xml:space="preserve"> pri konkrétnej Obchodnej verejnej súťaži.</w:t>
      </w:r>
    </w:p>
    <w:p w14:paraId="075BBCD6" w14:textId="77777777" w:rsidR="000A51C1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</w:p>
    <w:p w14:paraId="6567FFD5" w14:textId="77777777" w:rsidR="000A51C1" w:rsidRPr="00C63774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Cs/>
          <w:sz w:val="28"/>
          <w:szCs w:val="28"/>
          <w:lang w:eastAsia="sk-SK"/>
        </w:rPr>
      </w:pPr>
      <w:r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X</w:t>
      </w: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.   Lehota na oznámenie vybraného návrhu</w:t>
      </w:r>
    </w:p>
    <w:p w14:paraId="61CE8104" w14:textId="45207BBF" w:rsidR="008B5D8D" w:rsidRPr="00850186" w:rsidRDefault="00A95DB3" w:rsidP="00711DB2">
      <w:pPr>
        <w:spacing w:before="144" w:after="192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Všetkým navrhovateľom, ktorí predložili svoj návrh na </w:t>
      </w:r>
      <w:r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>predmet súťaže v lehote na predkladanie návrhov, v</w:t>
      </w:r>
      <w:r w:rsidR="009E4312"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>yhlasovateľ</w:t>
      </w:r>
      <w:r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súťaže v lehote do</w:t>
      </w:r>
      <w:r w:rsidR="009E4312"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</w:t>
      </w:r>
      <w:r w:rsidR="00304554">
        <w:rPr>
          <w:rFonts w:ascii="Times New Roman" w:hAnsi="Times New Roman"/>
          <w:bCs/>
          <w:color w:val="000000"/>
          <w:sz w:val="24"/>
          <w:szCs w:val="24"/>
          <w:lang w:eastAsia="sk-SK"/>
        </w:rPr>
        <w:t>11</w:t>
      </w:r>
      <w:r w:rsidR="00AC3821" w:rsidRPr="00C379A8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  <w:r w:rsidR="00304554">
        <w:rPr>
          <w:rFonts w:ascii="Times New Roman" w:hAnsi="Times New Roman"/>
          <w:bCs/>
          <w:color w:val="000000"/>
          <w:sz w:val="24"/>
          <w:szCs w:val="24"/>
          <w:lang w:eastAsia="sk-SK"/>
        </w:rPr>
        <w:t>03</w:t>
      </w:r>
      <w:r w:rsidR="001B335E" w:rsidRPr="00C379A8">
        <w:rPr>
          <w:rFonts w:ascii="Times New Roman" w:hAnsi="Times New Roman"/>
          <w:bCs/>
          <w:color w:val="000000"/>
          <w:sz w:val="24"/>
          <w:szCs w:val="24"/>
          <w:lang w:eastAsia="sk-SK"/>
        </w:rPr>
        <w:t>.</w:t>
      </w:r>
      <w:r w:rsidR="00C379A8" w:rsidRPr="00C379A8">
        <w:rPr>
          <w:rFonts w:ascii="Times New Roman" w:hAnsi="Times New Roman"/>
          <w:bCs/>
          <w:color w:val="000000"/>
          <w:sz w:val="24"/>
          <w:szCs w:val="24"/>
          <w:lang w:eastAsia="sk-SK"/>
        </w:rPr>
        <w:t>2024</w:t>
      </w:r>
      <w:r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doručí e-mailom informáciu o výsledku vyhodnotenia obchodnej verejnej súťaže a túto zverejní na svojom webovom sídle. Úspešný navrhovateľ bude záro</w:t>
      </w:r>
      <w:r w:rsidR="00134FF1"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veň vyzvaný na predloženie </w:t>
      </w:r>
      <w:r w:rsidRPr="00850186">
        <w:rPr>
          <w:rFonts w:ascii="Times New Roman" w:hAnsi="Times New Roman"/>
          <w:bCs/>
          <w:color w:val="000000"/>
          <w:sz w:val="24"/>
          <w:szCs w:val="24"/>
          <w:lang w:eastAsia="sk-SK"/>
        </w:rPr>
        <w:t>originálov potvrdených zmlúv a na predloženie Splnomocnenia s úradne overeným podpisom, podľa Prílohy č. 5 resp. č. 6</w:t>
      </w:r>
      <w:r w:rsidR="000A51C1" w:rsidRPr="008501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Pr="00850186">
        <w:rPr>
          <w:rFonts w:ascii="Times New Roman" w:hAnsi="Times New Roman"/>
          <w:color w:val="000000"/>
          <w:sz w:val="24"/>
          <w:szCs w:val="24"/>
          <w:lang w:eastAsia="sk-SK"/>
        </w:rPr>
        <w:t>Výzvy na súťaž.</w:t>
      </w:r>
      <w:r w:rsidR="001B335E" w:rsidRPr="00850186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</w:p>
    <w:p w14:paraId="4A387335" w14:textId="77777777" w:rsidR="006B3E0A" w:rsidRPr="00850186" w:rsidRDefault="006B3E0A" w:rsidP="00711DB2">
      <w:pPr>
        <w:spacing w:before="144" w:after="192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14:paraId="72A8A2A6" w14:textId="77777777" w:rsidR="000A51C1" w:rsidRPr="00850186" w:rsidRDefault="000A51C1" w:rsidP="00661776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850186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lastRenderedPageBreak/>
        <w:t>XI.  Lehota na uzavretie zmluvy</w:t>
      </w:r>
    </w:p>
    <w:p w14:paraId="4A74B7CF" w14:textId="56947324" w:rsidR="000A51C1" w:rsidRPr="00C63774" w:rsidRDefault="005859DF" w:rsidP="00661776">
      <w:pPr>
        <w:spacing w:before="144" w:after="192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sk-SK"/>
        </w:rPr>
        <w:t>Nie je určená.</w:t>
      </w:r>
      <w:r w:rsidR="000A51C1" w:rsidRPr="00C63774">
        <w:rPr>
          <w:rFonts w:ascii="Times New Roman" w:hAnsi="Times New Roman"/>
          <w:bCs/>
          <w:color w:val="000000"/>
          <w:sz w:val="24"/>
          <w:szCs w:val="24"/>
          <w:lang w:eastAsia="sk-SK"/>
        </w:rPr>
        <w:t xml:space="preserve">              </w:t>
      </w:r>
      <w:r w:rsidR="000A51C1" w:rsidRPr="00C63774">
        <w:rPr>
          <w:rFonts w:ascii="Times New Roman" w:hAnsi="Times New Roman"/>
          <w:bCs/>
          <w:color w:val="000000"/>
          <w:sz w:val="24"/>
          <w:szCs w:val="24"/>
          <w:u w:val="single"/>
          <w:lang w:eastAsia="sk-SK"/>
        </w:rPr>
        <w:t xml:space="preserve">                </w:t>
      </w:r>
    </w:p>
    <w:p w14:paraId="7ABC63A0" w14:textId="77777777" w:rsidR="000A51C1" w:rsidRPr="00C63774" w:rsidRDefault="000A51C1" w:rsidP="00FA2A2D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4"/>
          <w:szCs w:val="24"/>
          <w:lang w:eastAsia="sk-SK"/>
        </w:rPr>
        <w:t xml:space="preserve">     </w:t>
      </w:r>
    </w:p>
    <w:p w14:paraId="2846F2C1" w14:textId="77777777" w:rsidR="000A51C1" w:rsidRPr="00C63774" w:rsidRDefault="000A51C1" w:rsidP="00FA2A2D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XI</w:t>
      </w:r>
      <w:r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</w:t>
      </w: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 xml:space="preserve">. Vyhradené práva vyhlasovateľa obchodnej verejnej súťaže </w:t>
      </w:r>
    </w:p>
    <w:p w14:paraId="44DB92E1" w14:textId="35603CF6" w:rsidR="00481BE9" w:rsidRPr="00C63774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zmeniť podmienky obchodnej verejnej súťaže</w:t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túto súťaž zrušiť v akejkoľvek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>etape jej priebehu;</w:t>
      </w:r>
    </w:p>
    <w:p w14:paraId="369EA77E" w14:textId="7BD8B17F" w:rsidR="00481BE9" w:rsidRPr="00C63774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odmietnuť všetky predložené návrhy;</w:t>
      </w:r>
    </w:p>
    <w:p w14:paraId="7F8C59DF" w14:textId="68B22B37" w:rsidR="00481BE9" w:rsidRPr="00C63774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zrušiť obchodnú verejnú súťaž, ak ani jeden návrh nezodpovedá súťažným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podmienkam;</w:t>
      </w:r>
    </w:p>
    <w:p w14:paraId="4660BCB1" w14:textId="1C38D3E7" w:rsidR="00481BE9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4.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zrušiť obchodnú verejnú súťaž v prípade, že sa podstatne zmenili okolnosti, za</w:t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ktorých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bola vyhlásená  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a nebolo možné ich predvídať;</w:t>
      </w:r>
    </w:p>
    <w:p w14:paraId="2FBF2154" w14:textId="54BFB7EB" w:rsidR="002F1C52" w:rsidRPr="00C63774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5.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2F1C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zrušiť obchodnú verejnú súťaž v prípade, ak budú za predmet súťaže od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2F1C52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navrhovateľov ponúknuté dve resp. viacero cien v rovnakej výške a ktoré budú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2F1C52">
        <w:rPr>
          <w:rFonts w:ascii="Times New Roman" w:hAnsi="Times New Roman"/>
          <w:color w:val="000000"/>
          <w:sz w:val="24"/>
          <w:szCs w:val="24"/>
          <w:lang w:eastAsia="sk-SK"/>
        </w:rPr>
        <w:t>zároveň najvyššími ponúknutými cenami;</w:t>
      </w:r>
    </w:p>
    <w:p w14:paraId="0833B5BC" w14:textId="084FE121" w:rsidR="00481BE9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6.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v prípade, že navrhovateľ, ktorého návrh vyhlasov</w:t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>ateľ vyhodnotil ako úspešný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z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predložených návrhov, z akéhokoľvek dôvodu odmietne uzavreti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 zmluvného vzťahu,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014D8E" w:rsidRPr="00C63774">
        <w:rPr>
          <w:rFonts w:ascii="Times New Roman" w:hAnsi="Times New Roman"/>
          <w:color w:val="000000"/>
          <w:sz w:val="24"/>
          <w:szCs w:val="24"/>
          <w:lang w:eastAsia="sk-SK"/>
        </w:rPr>
        <w:t>o čom písomne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262E51">
        <w:rPr>
          <w:rFonts w:ascii="Times New Roman" w:hAnsi="Times New Roman"/>
          <w:color w:val="000000"/>
          <w:sz w:val="24"/>
          <w:szCs w:val="24"/>
          <w:lang w:eastAsia="sk-SK"/>
        </w:rPr>
        <w:t>u</w:t>
      </w:r>
      <w:r w:rsidR="00262E51" w:rsidRPr="00C63774">
        <w:rPr>
          <w:rFonts w:ascii="Times New Roman" w:hAnsi="Times New Roman"/>
          <w:color w:val="000000"/>
          <w:sz w:val="24"/>
          <w:szCs w:val="24"/>
          <w:lang w:eastAsia="sk-SK"/>
        </w:rPr>
        <w:t>povedomí vyhlasovat</w:t>
      </w:r>
      <w:r w:rsidR="00262E5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eľa v lehote 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>do 10 pracovných dní odo d</w:t>
      </w:r>
      <w:r w:rsidR="00262E51">
        <w:rPr>
          <w:rFonts w:ascii="Times New Roman" w:hAnsi="Times New Roman"/>
          <w:color w:val="000000"/>
          <w:sz w:val="24"/>
          <w:szCs w:val="24"/>
          <w:lang w:eastAsia="sk-SK"/>
        </w:rPr>
        <w:t xml:space="preserve">ňa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262E51">
        <w:rPr>
          <w:rFonts w:ascii="Times New Roman" w:hAnsi="Times New Roman"/>
          <w:color w:val="000000"/>
          <w:sz w:val="24"/>
          <w:szCs w:val="24"/>
          <w:lang w:eastAsia="sk-SK"/>
        </w:rPr>
        <w:t>odoslania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informácie o výsledku vyhodnotenia súťaže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, 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resp. ak v lehote do 10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>pracovných dní odo dňa vyzvania na uzavretie zmluvy</w:t>
      </w:r>
      <w:r w:rsidR="00014D8E" w:rsidRP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nedoručí potvrdený návrh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014D8E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zmluvy,  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vyzve vyhlasovateľ na uzavretie zmluvného vzťahu navrhovateľa, ktorého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návrh bol</w:t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vyhodnotený ako druhý v poradí alebo</w:t>
      </w:r>
      <w:r w:rsidR="00481BE9" w:rsidRPr="0025286C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vyhlasovateľ</w:t>
      </w:r>
      <w:r w:rsidR="00481BE9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môže vyhlásiť</w:t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novú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C63774">
        <w:rPr>
          <w:rFonts w:ascii="Times New Roman" w:hAnsi="Times New Roman"/>
          <w:color w:val="000000"/>
          <w:sz w:val="24"/>
          <w:szCs w:val="24"/>
          <w:lang w:eastAsia="sk-SK"/>
        </w:rPr>
        <w:t>obchodnú verejnú súťaž</w:t>
      </w:r>
      <w:r w:rsidR="008D7164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alebo vyhlasovateľ môže obchodnú verejnú súťaž zrušiť;</w:t>
      </w:r>
    </w:p>
    <w:p w14:paraId="42CFA232" w14:textId="54B3AB97" w:rsidR="00481BE9" w:rsidRPr="003B01E3" w:rsidRDefault="00BC2463" w:rsidP="00BC2463">
      <w:pPr>
        <w:spacing w:before="100" w:beforeAutospacing="1" w:after="96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t>7.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vyhlasovateľ si vyhradzuje právo nezaradiť do vyhodnotenia na základe hodnotiaceho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kritéria návrh predložený do Obchodnej verejnej súťaže od takého navrhovateľa, ktorý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za obdobie piatich (5) predchádzajúcich rokov ku dňu vyhlásenia tejto Obchodnej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verejnej súťaže na webovom sídle vyhlasovateľa predložil svoj návrh do akejkoľvek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Obchodnej verejnej súťaže vyhlasovateľa s cieľom odkúpenia akéhokoľvek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odpredávaného majetku vyhlasovateľa a ktorý i napriek uzavretej zmluve s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vyhlasovateľom neuhradil v stanovenej lehote kúpnu cenu za odpredávaný majetok,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ktorý bol predmetom zmluvy a s ktorým vyhlasovateľ následne ukončil tento zmluvný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481BE9" w:rsidRPr="003B01E3">
        <w:rPr>
          <w:rFonts w:ascii="Times New Roman" w:hAnsi="Times New Roman"/>
          <w:color w:val="000000"/>
          <w:sz w:val="24"/>
          <w:szCs w:val="24"/>
          <w:lang w:eastAsia="sk-SK"/>
        </w:rPr>
        <w:t xml:space="preserve">vzťah písomne formou odstúpenia od zmluvy.  </w:t>
      </w:r>
    </w:p>
    <w:p w14:paraId="328E3B25" w14:textId="25451B69" w:rsidR="00481BE9" w:rsidRPr="00E95BA3" w:rsidRDefault="00481BE9" w:rsidP="00803820">
      <w:pPr>
        <w:tabs>
          <w:tab w:val="num" w:pos="0"/>
        </w:tabs>
        <w:spacing w:before="100" w:beforeAutospacing="1" w:after="96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ab/>
      </w:r>
    </w:p>
    <w:p w14:paraId="157FD243" w14:textId="77777777" w:rsidR="00481BE9" w:rsidRDefault="00481BE9" w:rsidP="00481BE9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</w:p>
    <w:p w14:paraId="63B20351" w14:textId="77777777" w:rsidR="00481BE9" w:rsidRDefault="00481BE9" w:rsidP="00481BE9">
      <w:pPr>
        <w:spacing w:before="144" w:after="144" w:line="240" w:lineRule="auto"/>
        <w:outlineLvl w:val="2"/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</w:pPr>
      <w:r w:rsidRPr="00C63774"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XII</w:t>
      </w:r>
      <w:r>
        <w:rPr>
          <w:rFonts w:ascii="Times New Roman" w:hAnsi="Times New Roman"/>
          <w:b/>
          <w:bCs/>
          <w:color w:val="4F6DA9"/>
          <w:sz w:val="28"/>
          <w:szCs w:val="28"/>
          <w:lang w:eastAsia="sk-SK"/>
        </w:rPr>
        <w:t>I.  Zoznam príloh</w:t>
      </w:r>
    </w:p>
    <w:p w14:paraId="3F36365C" w14:textId="77777777" w:rsidR="00481BE9" w:rsidRPr="00775667" w:rsidRDefault="00481BE9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 w:rsidRPr="00775667">
        <w:rPr>
          <w:rFonts w:ascii="Times New Roman" w:hAnsi="Times New Roman"/>
          <w:bCs/>
          <w:sz w:val="24"/>
          <w:szCs w:val="24"/>
          <w:lang w:eastAsia="sk-SK"/>
        </w:rPr>
        <w:t>P</w:t>
      </w:r>
      <w:r w:rsidR="00775667">
        <w:rPr>
          <w:rFonts w:ascii="Times New Roman" w:hAnsi="Times New Roman"/>
          <w:bCs/>
          <w:sz w:val="24"/>
          <w:szCs w:val="24"/>
          <w:lang w:eastAsia="sk-SK"/>
        </w:rPr>
        <w:t>ríloha č. 1:</w:t>
      </w:r>
      <w:r w:rsidR="00775667">
        <w:rPr>
          <w:rFonts w:ascii="Times New Roman" w:hAnsi="Times New Roman"/>
          <w:bCs/>
          <w:sz w:val="24"/>
          <w:szCs w:val="24"/>
          <w:lang w:eastAsia="sk-SK"/>
        </w:rPr>
        <w:tab/>
        <w:t>Identifikačné údaje navrhovateľa a návrh na plnenie kritérií</w:t>
      </w:r>
    </w:p>
    <w:p w14:paraId="1DD02B89" w14:textId="77777777" w:rsidR="00481BE9" w:rsidRDefault="00775667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Príloha č. 2: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 xml:space="preserve">Návrh Kúpnej zmluvy (podľa Obchodného zákonníka – pre podnikateľské 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>subjekty)</w:t>
      </w:r>
    </w:p>
    <w:p w14:paraId="5622DE84" w14:textId="77777777" w:rsidR="00775667" w:rsidRDefault="00775667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lastRenderedPageBreak/>
        <w:t>Príloha č. 3: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>Návrh Kúpnej zmluvy (podľa Občianskeho zákonníka – pre nepodnikateľov)</w:t>
      </w:r>
    </w:p>
    <w:p w14:paraId="12BF4D31" w14:textId="77777777" w:rsidR="00775667" w:rsidRDefault="00775667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Príloha č. 4:</w:t>
      </w:r>
      <w:r>
        <w:rPr>
          <w:rFonts w:ascii="Times New Roman" w:hAnsi="Times New Roman"/>
          <w:bCs/>
          <w:sz w:val="24"/>
          <w:szCs w:val="24"/>
          <w:lang w:eastAsia="sk-SK"/>
        </w:rPr>
        <w:tab/>
        <w:t>Čestné vyhlásenie</w:t>
      </w:r>
    </w:p>
    <w:p w14:paraId="5000FF1B" w14:textId="6C54F3D5" w:rsidR="001B59C9" w:rsidRDefault="001B59C9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Príloha č. 5</w:t>
      </w:r>
      <w:r w:rsidR="008D7164">
        <w:rPr>
          <w:rFonts w:ascii="Times New Roman" w:hAnsi="Times New Roman"/>
          <w:bCs/>
          <w:sz w:val="24"/>
          <w:szCs w:val="24"/>
          <w:lang w:eastAsia="sk-SK"/>
        </w:rPr>
        <w:t>:</w:t>
      </w:r>
      <w:r w:rsidR="008D7164">
        <w:rPr>
          <w:rFonts w:ascii="Times New Roman" w:hAnsi="Times New Roman"/>
          <w:bCs/>
          <w:sz w:val="24"/>
          <w:szCs w:val="24"/>
          <w:lang w:eastAsia="sk-SK"/>
        </w:rPr>
        <w:tab/>
        <w:t>Splnomocnenie (podnikateľský subjekt</w:t>
      </w:r>
      <w:r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14:paraId="51479263" w14:textId="4C2B7BAF" w:rsidR="001B59C9" w:rsidRPr="00775667" w:rsidRDefault="001B59C9" w:rsidP="00481BE9">
      <w:pPr>
        <w:spacing w:before="144" w:after="144" w:line="240" w:lineRule="auto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Príloha č.</w:t>
      </w:r>
      <w:r w:rsidR="008D7164">
        <w:rPr>
          <w:rFonts w:ascii="Times New Roman" w:hAnsi="Times New Roman"/>
          <w:bCs/>
          <w:sz w:val="24"/>
          <w:szCs w:val="24"/>
          <w:lang w:eastAsia="sk-SK"/>
        </w:rPr>
        <w:t xml:space="preserve"> 6:</w:t>
      </w:r>
      <w:r w:rsidR="008D7164">
        <w:rPr>
          <w:rFonts w:ascii="Times New Roman" w:hAnsi="Times New Roman"/>
          <w:bCs/>
          <w:sz w:val="24"/>
          <w:szCs w:val="24"/>
          <w:lang w:eastAsia="sk-SK"/>
        </w:rPr>
        <w:tab/>
        <w:t>Splnomocnenie (nepodnikateľ</w:t>
      </w:r>
      <w:r>
        <w:rPr>
          <w:rFonts w:ascii="Times New Roman" w:hAnsi="Times New Roman"/>
          <w:bCs/>
          <w:sz w:val="24"/>
          <w:szCs w:val="24"/>
          <w:lang w:eastAsia="sk-SK"/>
        </w:rPr>
        <w:t>)</w:t>
      </w:r>
    </w:p>
    <w:p w14:paraId="41C7C92A" w14:textId="77777777" w:rsidR="00481BE9" w:rsidRPr="00775667" w:rsidRDefault="00481BE9" w:rsidP="00481BE9">
      <w:pPr>
        <w:spacing w:before="144" w:after="144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</w:p>
    <w:p w14:paraId="287D2AFF" w14:textId="77777777" w:rsidR="00481BE9" w:rsidRPr="00206AF1" w:rsidRDefault="001B59C9" w:rsidP="00481BE9">
      <w:pPr>
        <w:spacing w:before="144" w:after="144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Príloha č. 1 až 6</w:t>
      </w:r>
      <w:r w:rsidR="00481BE9" w:rsidRPr="00775667">
        <w:rPr>
          <w:rFonts w:ascii="Times New Roman" w:hAnsi="Times New Roman"/>
          <w:bCs/>
          <w:sz w:val="24"/>
          <w:szCs w:val="24"/>
          <w:lang w:eastAsia="sk-SK"/>
        </w:rPr>
        <w:t xml:space="preserve"> ako aj Výzva na súťaž sú k dispozícii v editovateľnej forme a zverejnené na webovom sídle vyhlasovateľa súťaže na adrese: http://www.dpmz.sk/obchodne-verejne-sutaze/</w:t>
      </w:r>
    </w:p>
    <w:p w14:paraId="19230632" w14:textId="77777777" w:rsidR="002D3036" w:rsidRDefault="002D3036" w:rsidP="00846013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Vyhotovi</w:t>
      </w:r>
      <w:r w:rsidR="00A50D71">
        <w:rPr>
          <w:rFonts w:ascii="Times New Roman" w:hAnsi="Times New Roman"/>
          <w:sz w:val="24"/>
          <w:szCs w:val="24"/>
        </w:rPr>
        <w:t>l: Ing. Peter Ďurkovský, vedúci odd. verejného obstarávania</w:t>
      </w:r>
    </w:p>
    <w:p w14:paraId="019DD48A" w14:textId="49367056" w:rsidR="002D3036" w:rsidRPr="002D3036" w:rsidRDefault="002D3036" w:rsidP="00846013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Schválil: Ing. </w:t>
      </w:r>
      <w:r w:rsidR="00282F9A">
        <w:rPr>
          <w:rFonts w:ascii="Times New Roman" w:hAnsi="Times New Roman"/>
          <w:sz w:val="24"/>
          <w:szCs w:val="24"/>
        </w:rPr>
        <w:t>Mikuláš Kolesár</w:t>
      </w:r>
      <w:r>
        <w:rPr>
          <w:rFonts w:ascii="Times New Roman" w:hAnsi="Times New Roman"/>
          <w:sz w:val="24"/>
          <w:szCs w:val="24"/>
        </w:rPr>
        <w:t xml:space="preserve">, konateľ </w:t>
      </w:r>
    </w:p>
    <w:p w14:paraId="1EEF6D1B" w14:textId="68B1137B" w:rsidR="002D3036" w:rsidRPr="00087E99" w:rsidRDefault="00087E99" w:rsidP="00846013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 w:rsidRPr="00087E99">
        <w:rPr>
          <w:rFonts w:ascii="Times New Roman" w:hAnsi="Times New Roman"/>
          <w:sz w:val="24"/>
          <w:szCs w:val="24"/>
        </w:rPr>
        <w:t>V </w:t>
      </w:r>
      <w:r w:rsidRPr="00EF24BF">
        <w:rPr>
          <w:rFonts w:ascii="Times New Roman" w:hAnsi="Times New Roman"/>
          <w:sz w:val="24"/>
          <w:szCs w:val="24"/>
        </w:rPr>
        <w:t xml:space="preserve">Žiline, </w:t>
      </w:r>
      <w:r w:rsidR="00BB3DC2">
        <w:rPr>
          <w:rFonts w:ascii="Times New Roman" w:hAnsi="Times New Roman"/>
          <w:sz w:val="24"/>
          <w:szCs w:val="24"/>
        </w:rPr>
        <w:t>08</w:t>
      </w:r>
      <w:r w:rsidR="005859DF">
        <w:rPr>
          <w:rFonts w:ascii="Times New Roman" w:hAnsi="Times New Roman"/>
          <w:sz w:val="24"/>
          <w:szCs w:val="24"/>
        </w:rPr>
        <w:t>.02.2024</w:t>
      </w:r>
    </w:p>
    <w:sectPr w:rsidR="002D3036" w:rsidRPr="00087E99" w:rsidSect="00455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35715" w14:textId="77777777" w:rsidR="0019579C" w:rsidRDefault="0019579C">
      <w:r>
        <w:separator/>
      </w:r>
    </w:p>
  </w:endnote>
  <w:endnote w:type="continuationSeparator" w:id="0">
    <w:p w14:paraId="1ABDE9A2" w14:textId="77777777" w:rsidR="0019579C" w:rsidRDefault="0019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03425" w14:textId="77777777" w:rsidR="000A51C1" w:rsidRDefault="000A51C1" w:rsidP="00C3007E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2D38A6" w14:textId="77777777" w:rsidR="000A51C1" w:rsidRDefault="000A51C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56AAD" w14:textId="77777777" w:rsidR="000A51C1" w:rsidRPr="00472E4D" w:rsidRDefault="000A51C1" w:rsidP="00C3007E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24"/>
        <w:szCs w:val="24"/>
      </w:rPr>
    </w:pPr>
    <w:r w:rsidRPr="00472E4D">
      <w:rPr>
        <w:rStyle w:val="slostrany"/>
        <w:rFonts w:ascii="Times New Roman" w:hAnsi="Times New Roman"/>
        <w:sz w:val="24"/>
        <w:szCs w:val="24"/>
      </w:rPr>
      <w:fldChar w:fldCharType="begin"/>
    </w:r>
    <w:r w:rsidRPr="00472E4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472E4D">
      <w:rPr>
        <w:rStyle w:val="slostrany"/>
        <w:rFonts w:ascii="Times New Roman" w:hAnsi="Times New Roman"/>
        <w:sz w:val="24"/>
        <w:szCs w:val="24"/>
      </w:rPr>
      <w:fldChar w:fldCharType="separate"/>
    </w:r>
    <w:r w:rsidR="00BB3DC2">
      <w:rPr>
        <w:rStyle w:val="slostrany"/>
        <w:rFonts w:ascii="Times New Roman" w:hAnsi="Times New Roman"/>
        <w:noProof/>
        <w:sz w:val="24"/>
        <w:szCs w:val="24"/>
      </w:rPr>
      <w:t>8</w:t>
    </w:r>
    <w:r w:rsidRPr="00472E4D">
      <w:rPr>
        <w:rStyle w:val="slostrany"/>
        <w:rFonts w:ascii="Times New Roman" w:hAnsi="Times New Roman"/>
        <w:sz w:val="24"/>
        <w:szCs w:val="24"/>
      </w:rPr>
      <w:fldChar w:fldCharType="end"/>
    </w:r>
  </w:p>
  <w:p w14:paraId="5B7A5CFE" w14:textId="77777777" w:rsidR="000A51C1" w:rsidRDefault="000A51C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815E9" w14:textId="77777777" w:rsidR="0019579C" w:rsidRDefault="0019579C">
      <w:r>
        <w:separator/>
      </w:r>
    </w:p>
  </w:footnote>
  <w:footnote w:type="continuationSeparator" w:id="0">
    <w:p w14:paraId="05245913" w14:textId="77777777" w:rsidR="0019579C" w:rsidRDefault="00195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6153E" w14:textId="4BDE50C6" w:rsidR="000A51C1" w:rsidRPr="00A43747" w:rsidRDefault="00EF4B3B" w:rsidP="00A92CFB">
    <w:pPr>
      <w:pStyle w:val="Hlavika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i/>
        <w:color w:val="999999"/>
        <w:sz w:val="22"/>
        <w:szCs w:val="22"/>
      </w:rPr>
    </w:pPr>
    <w:r>
      <w:rPr>
        <w:i/>
        <w:color w:val="999999"/>
        <w:sz w:val="22"/>
        <w:szCs w:val="22"/>
      </w:rPr>
      <w:t>„Odpre</w:t>
    </w:r>
    <w:r w:rsidR="00F53B6C">
      <w:rPr>
        <w:i/>
        <w:color w:val="999999"/>
        <w:sz w:val="22"/>
        <w:szCs w:val="22"/>
      </w:rPr>
      <w:t xml:space="preserve">daj </w:t>
    </w:r>
    <w:r w:rsidR="00BD084A">
      <w:rPr>
        <w:i/>
        <w:color w:val="999999"/>
        <w:sz w:val="22"/>
        <w:szCs w:val="22"/>
      </w:rPr>
      <w:t xml:space="preserve">vozidla </w:t>
    </w:r>
    <w:r w:rsidR="00D95E5C">
      <w:rPr>
        <w:i/>
        <w:color w:val="999999"/>
        <w:sz w:val="22"/>
        <w:szCs w:val="22"/>
      </w:rPr>
      <w:t xml:space="preserve">Škoda </w:t>
    </w:r>
    <w:proofErr w:type="spellStart"/>
    <w:r w:rsidR="00D95E5C">
      <w:rPr>
        <w:i/>
        <w:color w:val="999999"/>
        <w:sz w:val="22"/>
        <w:szCs w:val="22"/>
      </w:rPr>
      <w:t>Octavia</w:t>
    </w:r>
    <w:proofErr w:type="spellEnd"/>
    <w:r w:rsidR="00D95E5C">
      <w:rPr>
        <w:i/>
        <w:color w:val="999999"/>
        <w:sz w:val="22"/>
        <w:szCs w:val="22"/>
      </w:rPr>
      <w:t xml:space="preserve"> </w:t>
    </w:r>
    <w:r w:rsidR="007D51DD">
      <w:rPr>
        <w:i/>
        <w:color w:val="999999"/>
        <w:sz w:val="22"/>
        <w:szCs w:val="22"/>
      </w:rPr>
      <w:t>AA869DH</w:t>
    </w:r>
    <w:r w:rsidR="000A51C1" w:rsidRPr="00A43747">
      <w:rPr>
        <w:i/>
        <w:color w:val="999999"/>
        <w:sz w:val="22"/>
        <w:szCs w:val="22"/>
      </w:rPr>
      <w:t>“</w:t>
    </w:r>
  </w:p>
  <w:p w14:paraId="04D9A5AC" w14:textId="77777777" w:rsidR="000A51C1" w:rsidRDefault="000A51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5CB"/>
    <w:multiLevelType w:val="multilevel"/>
    <w:tmpl w:val="9272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F5F30"/>
    <w:multiLevelType w:val="multilevel"/>
    <w:tmpl w:val="F29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15AA2"/>
    <w:multiLevelType w:val="multilevel"/>
    <w:tmpl w:val="90E65B56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  <w:sz w:val="20"/>
      </w:rPr>
    </w:lvl>
  </w:abstractNum>
  <w:abstractNum w:abstractNumId="3">
    <w:nsid w:val="0C0D6E77"/>
    <w:multiLevelType w:val="multilevel"/>
    <w:tmpl w:val="2BE2C07C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  <w:sz w:val="20"/>
      </w:rPr>
    </w:lvl>
  </w:abstractNum>
  <w:abstractNum w:abstractNumId="4">
    <w:nsid w:val="11466DB3"/>
    <w:multiLevelType w:val="multilevel"/>
    <w:tmpl w:val="570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646DD"/>
    <w:multiLevelType w:val="hybridMultilevel"/>
    <w:tmpl w:val="8026BEA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71EC5"/>
    <w:multiLevelType w:val="multilevel"/>
    <w:tmpl w:val="F29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E41A9"/>
    <w:multiLevelType w:val="multilevel"/>
    <w:tmpl w:val="5BE8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35BED"/>
    <w:multiLevelType w:val="multilevel"/>
    <w:tmpl w:val="976A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2F26E8"/>
    <w:multiLevelType w:val="multilevel"/>
    <w:tmpl w:val="827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4E6FD3"/>
    <w:multiLevelType w:val="hybridMultilevel"/>
    <w:tmpl w:val="6F8490EE"/>
    <w:lvl w:ilvl="0" w:tplc="74289A30">
      <w:start w:val="3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plc="A28A292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D062EB10" w:tentative="1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507AB792" w:tentative="1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DBE46D7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26EE4FA" w:tentative="1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E572CA2A" w:tentative="1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EE6768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AB648BE6" w:tentative="1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1">
    <w:nsid w:val="30001E83"/>
    <w:multiLevelType w:val="multilevel"/>
    <w:tmpl w:val="9EDE4F2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13135"/>
    <w:multiLevelType w:val="multilevel"/>
    <w:tmpl w:val="0C52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684105"/>
    <w:multiLevelType w:val="multilevel"/>
    <w:tmpl w:val="517A0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A83623D"/>
    <w:multiLevelType w:val="multilevel"/>
    <w:tmpl w:val="F29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12508"/>
    <w:multiLevelType w:val="hybridMultilevel"/>
    <w:tmpl w:val="D9A64068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1F528F"/>
    <w:multiLevelType w:val="multilevel"/>
    <w:tmpl w:val="E67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5F7E6A"/>
    <w:multiLevelType w:val="multilevel"/>
    <w:tmpl w:val="517A0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9963E2"/>
    <w:multiLevelType w:val="hybridMultilevel"/>
    <w:tmpl w:val="4FC6D4DE"/>
    <w:lvl w:ilvl="0" w:tplc="C5C215A0">
      <w:start w:val="3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6367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5E53B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6C54C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785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5505DE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322D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DACD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E73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750A43"/>
    <w:multiLevelType w:val="multilevel"/>
    <w:tmpl w:val="6F8490EE"/>
    <w:lvl w:ilvl="0">
      <w:start w:val="3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0">
    <w:nsid w:val="5B12052C"/>
    <w:multiLevelType w:val="multilevel"/>
    <w:tmpl w:val="9EDE4F2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D1484"/>
    <w:multiLevelType w:val="hybridMultilevel"/>
    <w:tmpl w:val="5A54DAD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D4849"/>
    <w:multiLevelType w:val="multilevel"/>
    <w:tmpl w:val="DAA0B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CE1958"/>
    <w:multiLevelType w:val="hybridMultilevel"/>
    <w:tmpl w:val="F9E6A0A4"/>
    <w:lvl w:ilvl="0" w:tplc="4DFAE5AC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924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5E643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DBC16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8E17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3210C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4540F8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0AC6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6726E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23D0E32"/>
    <w:multiLevelType w:val="hybridMultilevel"/>
    <w:tmpl w:val="718C79F8"/>
    <w:lvl w:ilvl="0" w:tplc="BEDA6344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9E1E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79E9A6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B4452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3DA1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0EB1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1620C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78D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0D9E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157B1B"/>
    <w:multiLevelType w:val="hybridMultilevel"/>
    <w:tmpl w:val="BE321394"/>
    <w:lvl w:ilvl="0" w:tplc="42C634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667F70E0"/>
    <w:multiLevelType w:val="multilevel"/>
    <w:tmpl w:val="156E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B04D84"/>
    <w:multiLevelType w:val="multilevel"/>
    <w:tmpl w:val="F4D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1A7B20"/>
    <w:multiLevelType w:val="multilevel"/>
    <w:tmpl w:val="517A04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9D3438"/>
    <w:multiLevelType w:val="multilevel"/>
    <w:tmpl w:val="F296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1068"/>
          </w:tabs>
          <w:ind w:left="1068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1068"/>
          </w:tabs>
          <w:ind w:left="1068" w:hanging="360"/>
        </w:pPr>
        <w:rPr>
          <w:rFonts w:ascii="Wingdings" w:hAnsi="Wingdings" w:hint="default"/>
          <w:sz w:val="20"/>
        </w:rPr>
      </w:lvl>
    </w:lvlOverride>
  </w:num>
  <w:num w:numId="10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3"/>
  </w:num>
  <w:num w:numId="12">
    <w:abstractNumId w:val="18"/>
  </w:num>
  <w:num w:numId="13">
    <w:abstractNumId w:val="24"/>
  </w:num>
  <w:num w:numId="1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6"/>
  </w:num>
  <w:num w:numId="16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5"/>
  </w:num>
  <w:num w:numId="18">
    <w:abstractNumId w:val="28"/>
  </w:num>
  <w:num w:numId="19">
    <w:abstractNumId w:val="21"/>
  </w:num>
  <w:num w:numId="20">
    <w:abstractNumId w:val="17"/>
  </w:num>
  <w:num w:numId="21">
    <w:abstractNumId w:val="19"/>
  </w:num>
  <w:num w:numId="22">
    <w:abstractNumId w:val="29"/>
  </w:num>
  <w:num w:numId="23">
    <w:abstractNumId w:val="3"/>
  </w:num>
  <w:num w:numId="24">
    <w:abstractNumId w:val="1"/>
  </w:num>
  <w:num w:numId="25">
    <w:abstractNumId w:val="2"/>
  </w:num>
  <w:num w:numId="26">
    <w:abstractNumId w:val="6"/>
  </w:num>
  <w:num w:numId="27">
    <w:abstractNumId w:val="11"/>
  </w:num>
  <w:num w:numId="28">
    <w:abstractNumId w:val="20"/>
  </w:num>
  <w:num w:numId="29">
    <w:abstractNumId w:val="15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DA"/>
    <w:rsid w:val="00002A6F"/>
    <w:rsid w:val="000125A2"/>
    <w:rsid w:val="000142D5"/>
    <w:rsid w:val="00014D8E"/>
    <w:rsid w:val="00020AD9"/>
    <w:rsid w:val="0002669D"/>
    <w:rsid w:val="00026805"/>
    <w:rsid w:val="00030676"/>
    <w:rsid w:val="00031044"/>
    <w:rsid w:val="00031C36"/>
    <w:rsid w:val="00035153"/>
    <w:rsid w:val="00035CC9"/>
    <w:rsid w:val="0004622C"/>
    <w:rsid w:val="000472EE"/>
    <w:rsid w:val="00047D24"/>
    <w:rsid w:val="00060C03"/>
    <w:rsid w:val="0006306A"/>
    <w:rsid w:val="0006378D"/>
    <w:rsid w:val="00063891"/>
    <w:rsid w:val="00065E62"/>
    <w:rsid w:val="00087E99"/>
    <w:rsid w:val="00093C9D"/>
    <w:rsid w:val="00094331"/>
    <w:rsid w:val="00094F5F"/>
    <w:rsid w:val="000A0503"/>
    <w:rsid w:val="000A1FC8"/>
    <w:rsid w:val="000A51C1"/>
    <w:rsid w:val="000A592F"/>
    <w:rsid w:val="000A6E9D"/>
    <w:rsid w:val="000B02FC"/>
    <w:rsid w:val="000B0B61"/>
    <w:rsid w:val="000B1CDE"/>
    <w:rsid w:val="000B4563"/>
    <w:rsid w:val="000B47BF"/>
    <w:rsid w:val="000C0523"/>
    <w:rsid w:val="000C1280"/>
    <w:rsid w:val="000C1282"/>
    <w:rsid w:val="000C6743"/>
    <w:rsid w:val="000D141B"/>
    <w:rsid w:val="000D4CBF"/>
    <w:rsid w:val="000D4CDC"/>
    <w:rsid w:val="000E3EBD"/>
    <w:rsid w:val="000E4694"/>
    <w:rsid w:val="000E49B6"/>
    <w:rsid w:val="000F2703"/>
    <w:rsid w:val="00100B74"/>
    <w:rsid w:val="00100FBD"/>
    <w:rsid w:val="00103DA9"/>
    <w:rsid w:val="001042EF"/>
    <w:rsid w:val="001100F6"/>
    <w:rsid w:val="00111624"/>
    <w:rsid w:val="00112041"/>
    <w:rsid w:val="0011410E"/>
    <w:rsid w:val="00114662"/>
    <w:rsid w:val="00115ECE"/>
    <w:rsid w:val="00117CFE"/>
    <w:rsid w:val="00130CF2"/>
    <w:rsid w:val="00131505"/>
    <w:rsid w:val="00132B79"/>
    <w:rsid w:val="0013389C"/>
    <w:rsid w:val="00134FF1"/>
    <w:rsid w:val="00137F01"/>
    <w:rsid w:val="001403D4"/>
    <w:rsid w:val="00143385"/>
    <w:rsid w:val="00143EED"/>
    <w:rsid w:val="0014652A"/>
    <w:rsid w:val="00155AB3"/>
    <w:rsid w:val="00156F2C"/>
    <w:rsid w:val="00162B25"/>
    <w:rsid w:val="001643D5"/>
    <w:rsid w:val="001730FB"/>
    <w:rsid w:val="00173B69"/>
    <w:rsid w:val="0017427D"/>
    <w:rsid w:val="001943C1"/>
    <w:rsid w:val="0019579C"/>
    <w:rsid w:val="0019783C"/>
    <w:rsid w:val="001B1033"/>
    <w:rsid w:val="001B2B17"/>
    <w:rsid w:val="001B2BB5"/>
    <w:rsid w:val="001B335E"/>
    <w:rsid w:val="001B59C9"/>
    <w:rsid w:val="001C42B9"/>
    <w:rsid w:val="001C4828"/>
    <w:rsid w:val="001D2F90"/>
    <w:rsid w:val="001E15AF"/>
    <w:rsid w:val="001E290D"/>
    <w:rsid w:val="001E3758"/>
    <w:rsid w:val="001F342C"/>
    <w:rsid w:val="001F7FA9"/>
    <w:rsid w:val="00200F1F"/>
    <w:rsid w:val="002076E3"/>
    <w:rsid w:val="00212F80"/>
    <w:rsid w:val="0021341C"/>
    <w:rsid w:val="00216C2E"/>
    <w:rsid w:val="00221D04"/>
    <w:rsid w:val="00223D3A"/>
    <w:rsid w:val="0022717E"/>
    <w:rsid w:val="00227AE9"/>
    <w:rsid w:val="00230DB5"/>
    <w:rsid w:val="00230EE8"/>
    <w:rsid w:val="002315F3"/>
    <w:rsid w:val="002318F7"/>
    <w:rsid w:val="00233B6A"/>
    <w:rsid w:val="002353B8"/>
    <w:rsid w:val="00235D6F"/>
    <w:rsid w:val="00240ADB"/>
    <w:rsid w:val="0024773F"/>
    <w:rsid w:val="0025286C"/>
    <w:rsid w:val="00255E2F"/>
    <w:rsid w:val="0025625A"/>
    <w:rsid w:val="00256896"/>
    <w:rsid w:val="0026249A"/>
    <w:rsid w:val="00262E51"/>
    <w:rsid w:val="00272802"/>
    <w:rsid w:val="00275C2A"/>
    <w:rsid w:val="00281E05"/>
    <w:rsid w:val="002828E4"/>
    <w:rsid w:val="00282F9A"/>
    <w:rsid w:val="00286FBE"/>
    <w:rsid w:val="00287A69"/>
    <w:rsid w:val="00291B81"/>
    <w:rsid w:val="00291CE7"/>
    <w:rsid w:val="00292A8B"/>
    <w:rsid w:val="002955C3"/>
    <w:rsid w:val="00296D29"/>
    <w:rsid w:val="002A0BAE"/>
    <w:rsid w:val="002A66C7"/>
    <w:rsid w:val="002A7426"/>
    <w:rsid w:val="002B11E4"/>
    <w:rsid w:val="002B1CA0"/>
    <w:rsid w:val="002B2730"/>
    <w:rsid w:val="002B3799"/>
    <w:rsid w:val="002B5AC6"/>
    <w:rsid w:val="002C03EF"/>
    <w:rsid w:val="002C1D50"/>
    <w:rsid w:val="002C251F"/>
    <w:rsid w:val="002C761F"/>
    <w:rsid w:val="002D3036"/>
    <w:rsid w:val="002D58D8"/>
    <w:rsid w:val="002E2AAB"/>
    <w:rsid w:val="002E3F85"/>
    <w:rsid w:val="002E44C3"/>
    <w:rsid w:val="002E4586"/>
    <w:rsid w:val="002F0880"/>
    <w:rsid w:val="002F1C52"/>
    <w:rsid w:val="002F5EA1"/>
    <w:rsid w:val="00302027"/>
    <w:rsid w:val="00302450"/>
    <w:rsid w:val="00302B88"/>
    <w:rsid w:val="00304554"/>
    <w:rsid w:val="003150A4"/>
    <w:rsid w:val="0031740E"/>
    <w:rsid w:val="0032240B"/>
    <w:rsid w:val="00322518"/>
    <w:rsid w:val="00323DC0"/>
    <w:rsid w:val="00324480"/>
    <w:rsid w:val="003270B9"/>
    <w:rsid w:val="003319A1"/>
    <w:rsid w:val="00333D22"/>
    <w:rsid w:val="0033570C"/>
    <w:rsid w:val="003428AF"/>
    <w:rsid w:val="00342A09"/>
    <w:rsid w:val="003436E2"/>
    <w:rsid w:val="003479F8"/>
    <w:rsid w:val="00352898"/>
    <w:rsid w:val="00352BC7"/>
    <w:rsid w:val="003546CD"/>
    <w:rsid w:val="00355065"/>
    <w:rsid w:val="00356026"/>
    <w:rsid w:val="00370508"/>
    <w:rsid w:val="00380D03"/>
    <w:rsid w:val="00383296"/>
    <w:rsid w:val="003841CE"/>
    <w:rsid w:val="003847C8"/>
    <w:rsid w:val="00384F13"/>
    <w:rsid w:val="00391F00"/>
    <w:rsid w:val="00394B69"/>
    <w:rsid w:val="00395365"/>
    <w:rsid w:val="00397C97"/>
    <w:rsid w:val="003A0C9A"/>
    <w:rsid w:val="003B0105"/>
    <w:rsid w:val="003B01E3"/>
    <w:rsid w:val="003B1079"/>
    <w:rsid w:val="003B4814"/>
    <w:rsid w:val="003B4B8B"/>
    <w:rsid w:val="003C0C76"/>
    <w:rsid w:val="003C5B72"/>
    <w:rsid w:val="003C74E5"/>
    <w:rsid w:val="003D71B5"/>
    <w:rsid w:val="003E021E"/>
    <w:rsid w:val="003E3217"/>
    <w:rsid w:val="003F1573"/>
    <w:rsid w:val="003F2B3D"/>
    <w:rsid w:val="003F3BE3"/>
    <w:rsid w:val="003F6343"/>
    <w:rsid w:val="003F6DF4"/>
    <w:rsid w:val="00401CBD"/>
    <w:rsid w:val="00402040"/>
    <w:rsid w:val="00402BC9"/>
    <w:rsid w:val="00405E7C"/>
    <w:rsid w:val="00406E09"/>
    <w:rsid w:val="00407482"/>
    <w:rsid w:val="0041080F"/>
    <w:rsid w:val="004120F9"/>
    <w:rsid w:val="00414A0F"/>
    <w:rsid w:val="0042127E"/>
    <w:rsid w:val="00421E5D"/>
    <w:rsid w:val="00422C79"/>
    <w:rsid w:val="004233AC"/>
    <w:rsid w:val="00424751"/>
    <w:rsid w:val="00427724"/>
    <w:rsid w:val="004338FA"/>
    <w:rsid w:val="00434FCC"/>
    <w:rsid w:val="004379D1"/>
    <w:rsid w:val="004414E7"/>
    <w:rsid w:val="00442C71"/>
    <w:rsid w:val="004528BC"/>
    <w:rsid w:val="004536CE"/>
    <w:rsid w:val="0045489E"/>
    <w:rsid w:val="00455763"/>
    <w:rsid w:val="00456D9F"/>
    <w:rsid w:val="004578D5"/>
    <w:rsid w:val="00461A9E"/>
    <w:rsid w:val="00462ED1"/>
    <w:rsid w:val="0046573E"/>
    <w:rsid w:val="0047031C"/>
    <w:rsid w:val="00472E4D"/>
    <w:rsid w:val="00474D00"/>
    <w:rsid w:val="00477D76"/>
    <w:rsid w:val="00481BE9"/>
    <w:rsid w:val="00482EF1"/>
    <w:rsid w:val="0048721E"/>
    <w:rsid w:val="00487409"/>
    <w:rsid w:val="0049215D"/>
    <w:rsid w:val="00493084"/>
    <w:rsid w:val="00495132"/>
    <w:rsid w:val="00496DBB"/>
    <w:rsid w:val="00497B27"/>
    <w:rsid w:val="004A0626"/>
    <w:rsid w:val="004A4471"/>
    <w:rsid w:val="004B0C7E"/>
    <w:rsid w:val="004B3985"/>
    <w:rsid w:val="004B42F0"/>
    <w:rsid w:val="004B5A89"/>
    <w:rsid w:val="004C2123"/>
    <w:rsid w:val="004C3753"/>
    <w:rsid w:val="004C40DA"/>
    <w:rsid w:val="004C6089"/>
    <w:rsid w:val="004C78D9"/>
    <w:rsid w:val="004D0B11"/>
    <w:rsid w:val="004D2360"/>
    <w:rsid w:val="004D2D49"/>
    <w:rsid w:val="004D3C85"/>
    <w:rsid w:val="004D5982"/>
    <w:rsid w:val="004D5F8B"/>
    <w:rsid w:val="004E3554"/>
    <w:rsid w:val="004E47E8"/>
    <w:rsid w:val="004E4AD6"/>
    <w:rsid w:val="00502E98"/>
    <w:rsid w:val="005030F9"/>
    <w:rsid w:val="00503797"/>
    <w:rsid w:val="00503DC7"/>
    <w:rsid w:val="00504602"/>
    <w:rsid w:val="00511826"/>
    <w:rsid w:val="005124D2"/>
    <w:rsid w:val="00512B17"/>
    <w:rsid w:val="005138C5"/>
    <w:rsid w:val="00513F76"/>
    <w:rsid w:val="0051664B"/>
    <w:rsid w:val="00523A0D"/>
    <w:rsid w:val="00524536"/>
    <w:rsid w:val="005248F7"/>
    <w:rsid w:val="00524917"/>
    <w:rsid w:val="005249A8"/>
    <w:rsid w:val="005272E7"/>
    <w:rsid w:val="00527B00"/>
    <w:rsid w:val="00532446"/>
    <w:rsid w:val="005363BA"/>
    <w:rsid w:val="005410F0"/>
    <w:rsid w:val="005421A4"/>
    <w:rsid w:val="00545054"/>
    <w:rsid w:val="00551833"/>
    <w:rsid w:val="005533D9"/>
    <w:rsid w:val="005611EE"/>
    <w:rsid w:val="00563571"/>
    <w:rsid w:val="00566296"/>
    <w:rsid w:val="005667FC"/>
    <w:rsid w:val="00571DB5"/>
    <w:rsid w:val="00576678"/>
    <w:rsid w:val="005779E5"/>
    <w:rsid w:val="00584DE2"/>
    <w:rsid w:val="005859DF"/>
    <w:rsid w:val="00586CDC"/>
    <w:rsid w:val="005877B4"/>
    <w:rsid w:val="005937AF"/>
    <w:rsid w:val="00594F5F"/>
    <w:rsid w:val="005A0DB8"/>
    <w:rsid w:val="005A29AE"/>
    <w:rsid w:val="005A56C3"/>
    <w:rsid w:val="005B1ED2"/>
    <w:rsid w:val="005B5D17"/>
    <w:rsid w:val="005B6125"/>
    <w:rsid w:val="005C22FE"/>
    <w:rsid w:val="005C4391"/>
    <w:rsid w:val="005D16AA"/>
    <w:rsid w:val="005D2AD1"/>
    <w:rsid w:val="005D6597"/>
    <w:rsid w:val="005E15D0"/>
    <w:rsid w:val="005E6A70"/>
    <w:rsid w:val="005E7071"/>
    <w:rsid w:val="005E74A6"/>
    <w:rsid w:val="005F4A2A"/>
    <w:rsid w:val="005F4FA7"/>
    <w:rsid w:val="005F7F3A"/>
    <w:rsid w:val="00602AC3"/>
    <w:rsid w:val="00603B09"/>
    <w:rsid w:val="006067C6"/>
    <w:rsid w:val="00606C42"/>
    <w:rsid w:val="006077F9"/>
    <w:rsid w:val="00611902"/>
    <w:rsid w:val="00611C38"/>
    <w:rsid w:val="00612807"/>
    <w:rsid w:val="00616283"/>
    <w:rsid w:val="00623F44"/>
    <w:rsid w:val="00631389"/>
    <w:rsid w:val="006317B4"/>
    <w:rsid w:val="0064723D"/>
    <w:rsid w:val="00651FBE"/>
    <w:rsid w:val="00652C39"/>
    <w:rsid w:val="00653F97"/>
    <w:rsid w:val="006542B7"/>
    <w:rsid w:val="0065452E"/>
    <w:rsid w:val="00655B7E"/>
    <w:rsid w:val="00661776"/>
    <w:rsid w:val="00662041"/>
    <w:rsid w:val="00665DE9"/>
    <w:rsid w:val="00674F4B"/>
    <w:rsid w:val="00675732"/>
    <w:rsid w:val="00680241"/>
    <w:rsid w:val="006810FF"/>
    <w:rsid w:val="00682436"/>
    <w:rsid w:val="00687A66"/>
    <w:rsid w:val="00693E41"/>
    <w:rsid w:val="00694209"/>
    <w:rsid w:val="006A716B"/>
    <w:rsid w:val="006A7C86"/>
    <w:rsid w:val="006B1388"/>
    <w:rsid w:val="006B32F1"/>
    <w:rsid w:val="006B3938"/>
    <w:rsid w:val="006B3C71"/>
    <w:rsid w:val="006B3E0A"/>
    <w:rsid w:val="006C0939"/>
    <w:rsid w:val="006C1032"/>
    <w:rsid w:val="006C239C"/>
    <w:rsid w:val="006C5F6F"/>
    <w:rsid w:val="006D057C"/>
    <w:rsid w:val="006D2840"/>
    <w:rsid w:val="006D34E5"/>
    <w:rsid w:val="006E01A4"/>
    <w:rsid w:val="006E29A2"/>
    <w:rsid w:val="006E4229"/>
    <w:rsid w:val="006E6E9B"/>
    <w:rsid w:val="006E7C47"/>
    <w:rsid w:val="006F0BE3"/>
    <w:rsid w:val="006F21BA"/>
    <w:rsid w:val="006F234E"/>
    <w:rsid w:val="00703D14"/>
    <w:rsid w:val="00704F2E"/>
    <w:rsid w:val="00705EAC"/>
    <w:rsid w:val="00711DB2"/>
    <w:rsid w:val="0071616D"/>
    <w:rsid w:val="00721C84"/>
    <w:rsid w:val="00722D27"/>
    <w:rsid w:val="00730D29"/>
    <w:rsid w:val="00731BD9"/>
    <w:rsid w:val="00732F0A"/>
    <w:rsid w:val="0073343B"/>
    <w:rsid w:val="00735740"/>
    <w:rsid w:val="00735E35"/>
    <w:rsid w:val="00737A2E"/>
    <w:rsid w:val="0074067E"/>
    <w:rsid w:val="007411B3"/>
    <w:rsid w:val="00742604"/>
    <w:rsid w:val="00742A24"/>
    <w:rsid w:val="00742E35"/>
    <w:rsid w:val="0074580A"/>
    <w:rsid w:val="00751C0F"/>
    <w:rsid w:val="0075433E"/>
    <w:rsid w:val="00754B43"/>
    <w:rsid w:val="00756991"/>
    <w:rsid w:val="00757A09"/>
    <w:rsid w:val="0076149E"/>
    <w:rsid w:val="00762808"/>
    <w:rsid w:val="00763DEB"/>
    <w:rsid w:val="007643A6"/>
    <w:rsid w:val="007657E4"/>
    <w:rsid w:val="00775667"/>
    <w:rsid w:val="007764D8"/>
    <w:rsid w:val="00787098"/>
    <w:rsid w:val="007A29D4"/>
    <w:rsid w:val="007A787B"/>
    <w:rsid w:val="007D1935"/>
    <w:rsid w:val="007D2836"/>
    <w:rsid w:val="007D35AA"/>
    <w:rsid w:val="007D51DD"/>
    <w:rsid w:val="007E0379"/>
    <w:rsid w:val="007E1972"/>
    <w:rsid w:val="007E2F91"/>
    <w:rsid w:val="007E5DC8"/>
    <w:rsid w:val="007E66B5"/>
    <w:rsid w:val="007F0B77"/>
    <w:rsid w:val="007F2065"/>
    <w:rsid w:val="007F3576"/>
    <w:rsid w:val="00801416"/>
    <w:rsid w:val="00802489"/>
    <w:rsid w:val="00803820"/>
    <w:rsid w:val="00803C89"/>
    <w:rsid w:val="00806407"/>
    <w:rsid w:val="00807576"/>
    <w:rsid w:val="00810FDB"/>
    <w:rsid w:val="00811051"/>
    <w:rsid w:val="00813A8D"/>
    <w:rsid w:val="00817202"/>
    <w:rsid w:val="00817709"/>
    <w:rsid w:val="00822E38"/>
    <w:rsid w:val="00822F5C"/>
    <w:rsid w:val="00831DCC"/>
    <w:rsid w:val="008322A5"/>
    <w:rsid w:val="0083549A"/>
    <w:rsid w:val="00837952"/>
    <w:rsid w:val="008402B2"/>
    <w:rsid w:val="00845E12"/>
    <w:rsid w:val="00846013"/>
    <w:rsid w:val="00850186"/>
    <w:rsid w:val="008505DC"/>
    <w:rsid w:val="00851FBE"/>
    <w:rsid w:val="0085370A"/>
    <w:rsid w:val="00856897"/>
    <w:rsid w:val="00856E7E"/>
    <w:rsid w:val="008579F7"/>
    <w:rsid w:val="00860131"/>
    <w:rsid w:val="008723C9"/>
    <w:rsid w:val="008726DB"/>
    <w:rsid w:val="0087302A"/>
    <w:rsid w:val="008748E1"/>
    <w:rsid w:val="00882B8A"/>
    <w:rsid w:val="00884536"/>
    <w:rsid w:val="00886322"/>
    <w:rsid w:val="00886836"/>
    <w:rsid w:val="0089099C"/>
    <w:rsid w:val="00892C0C"/>
    <w:rsid w:val="008963B7"/>
    <w:rsid w:val="00897562"/>
    <w:rsid w:val="008A115D"/>
    <w:rsid w:val="008A3CE3"/>
    <w:rsid w:val="008A3E99"/>
    <w:rsid w:val="008A688E"/>
    <w:rsid w:val="008B2ED9"/>
    <w:rsid w:val="008B3C15"/>
    <w:rsid w:val="008B41AA"/>
    <w:rsid w:val="008B4CB5"/>
    <w:rsid w:val="008B51B0"/>
    <w:rsid w:val="008B5D8D"/>
    <w:rsid w:val="008B72F0"/>
    <w:rsid w:val="008B753D"/>
    <w:rsid w:val="008C41D8"/>
    <w:rsid w:val="008C5314"/>
    <w:rsid w:val="008C597E"/>
    <w:rsid w:val="008D4E58"/>
    <w:rsid w:val="008D5840"/>
    <w:rsid w:val="008D660E"/>
    <w:rsid w:val="008D7164"/>
    <w:rsid w:val="008E1243"/>
    <w:rsid w:val="008E51BC"/>
    <w:rsid w:val="008F01FC"/>
    <w:rsid w:val="008F0442"/>
    <w:rsid w:val="008F2894"/>
    <w:rsid w:val="008F57CA"/>
    <w:rsid w:val="008F7838"/>
    <w:rsid w:val="008F7E09"/>
    <w:rsid w:val="0090425E"/>
    <w:rsid w:val="00904DB9"/>
    <w:rsid w:val="00906155"/>
    <w:rsid w:val="00906B89"/>
    <w:rsid w:val="00907E67"/>
    <w:rsid w:val="009123AE"/>
    <w:rsid w:val="00920853"/>
    <w:rsid w:val="00920D53"/>
    <w:rsid w:val="009235C9"/>
    <w:rsid w:val="00926CB4"/>
    <w:rsid w:val="00931370"/>
    <w:rsid w:val="009445CD"/>
    <w:rsid w:val="00945B5B"/>
    <w:rsid w:val="009477C2"/>
    <w:rsid w:val="00950F8C"/>
    <w:rsid w:val="00951342"/>
    <w:rsid w:val="00954047"/>
    <w:rsid w:val="009542AB"/>
    <w:rsid w:val="009562E1"/>
    <w:rsid w:val="009573D2"/>
    <w:rsid w:val="009601FC"/>
    <w:rsid w:val="00963912"/>
    <w:rsid w:val="009640B5"/>
    <w:rsid w:val="00967033"/>
    <w:rsid w:val="009704C2"/>
    <w:rsid w:val="009716AA"/>
    <w:rsid w:val="0097194A"/>
    <w:rsid w:val="009721FF"/>
    <w:rsid w:val="00972E8C"/>
    <w:rsid w:val="00973709"/>
    <w:rsid w:val="00977834"/>
    <w:rsid w:val="00981142"/>
    <w:rsid w:val="00983489"/>
    <w:rsid w:val="00990C63"/>
    <w:rsid w:val="00990F90"/>
    <w:rsid w:val="0099197F"/>
    <w:rsid w:val="00992432"/>
    <w:rsid w:val="0099646D"/>
    <w:rsid w:val="009A032A"/>
    <w:rsid w:val="009A0AFB"/>
    <w:rsid w:val="009A0B33"/>
    <w:rsid w:val="009A1FB3"/>
    <w:rsid w:val="009A372F"/>
    <w:rsid w:val="009A4372"/>
    <w:rsid w:val="009A456D"/>
    <w:rsid w:val="009A5F4C"/>
    <w:rsid w:val="009B5E05"/>
    <w:rsid w:val="009B6245"/>
    <w:rsid w:val="009B624E"/>
    <w:rsid w:val="009B6519"/>
    <w:rsid w:val="009D0C5A"/>
    <w:rsid w:val="009E0885"/>
    <w:rsid w:val="009E1DEB"/>
    <w:rsid w:val="009E2430"/>
    <w:rsid w:val="009E3514"/>
    <w:rsid w:val="009E4312"/>
    <w:rsid w:val="009E5F78"/>
    <w:rsid w:val="009E648D"/>
    <w:rsid w:val="009E7D90"/>
    <w:rsid w:val="009F4E93"/>
    <w:rsid w:val="009F735B"/>
    <w:rsid w:val="009F7F5C"/>
    <w:rsid w:val="00A0019B"/>
    <w:rsid w:val="00A02415"/>
    <w:rsid w:val="00A0786A"/>
    <w:rsid w:val="00A114AC"/>
    <w:rsid w:val="00A12A6C"/>
    <w:rsid w:val="00A149C4"/>
    <w:rsid w:val="00A16C81"/>
    <w:rsid w:val="00A24DE3"/>
    <w:rsid w:val="00A2577E"/>
    <w:rsid w:val="00A30CEE"/>
    <w:rsid w:val="00A352EC"/>
    <w:rsid w:val="00A42ED4"/>
    <w:rsid w:val="00A43747"/>
    <w:rsid w:val="00A46CF9"/>
    <w:rsid w:val="00A50D71"/>
    <w:rsid w:val="00A52A08"/>
    <w:rsid w:val="00A57AB6"/>
    <w:rsid w:val="00A709AE"/>
    <w:rsid w:val="00A74ACE"/>
    <w:rsid w:val="00A77AB8"/>
    <w:rsid w:val="00A82DB2"/>
    <w:rsid w:val="00A83543"/>
    <w:rsid w:val="00A849C6"/>
    <w:rsid w:val="00A849DA"/>
    <w:rsid w:val="00A92CFB"/>
    <w:rsid w:val="00A94F30"/>
    <w:rsid w:val="00A95DB3"/>
    <w:rsid w:val="00AA02D3"/>
    <w:rsid w:val="00AA14C0"/>
    <w:rsid w:val="00AB02EB"/>
    <w:rsid w:val="00AB6F31"/>
    <w:rsid w:val="00AC2CAE"/>
    <w:rsid w:val="00AC3821"/>
    <w:rsid w:val="00AC38D8"/>
    <w:rsid w:val="00AC5432"/>
    <w:rsid w:val="00AC5A62"/>
    <w:rsid w:val="00AC670B"/>
    <w:rsid w:val="00AC6740"/>
    <w:rsid w:val="00AD61DD"/>
    <w:rsid w:val="00AE14A1"/>
    <w:rsid w:val="00AF18DC"/>
    <w:rsid w:val="00AF2AD7"/>
    <w:rsid w:val="00AF5FAC"/>
    <w:rsid w:val="00AF681C"/>
    <w:rsid w:val="00B0450D"/>
    <w:rsid w:val="00B05616"/>
    <w:rsid w:val="00B0616C"/>
    <w:rsid w:val="00B14A0F"/>
    <w:rsid w:val="00B200C2"/>
    <w:rsid w:val="00B21AC4"/>
    <w:rsid w:val="00B23D74"/>
    <w:rsid w:val="00B24CFA"/>
    <w:rsid w:val="00B26BA3"/>
    <w:rsid w:val="00B3257D"/>
    <w:rsid w:val="00B34BDD"/>
    <w:rsid w:val="00B34DC1"/>
    <w:rsid w:val="00B34F90"/>
    <w:rsid w:val="00B52583"/>
    <w:rsid w:val="00B56F9E"/>
    <w:rsid w:val="00B57CF7"/>
    <w:rsid w:val="00B64087"/>
    <w:rsid w:val="00B70D91"/>
    <w:rsid w:val="00B72C68"/>
    <w:rsid w:val="00B72E47"/>
    <w:rsid w:val="00B73872"/>
    <w:rsid w:val="00B73A04"/>
    <w:rsid w:val="00B8191E"/>
    <w:rsid w:val="00B82378"/>
    <w:rsid w:val="00B832F7"/>
    <w:rsid w:val="00B84B1C"/>
    <w:rsid w:val="00B867A5"/>
    <w:rsid w:val="00B86ADD"/>
    <w:rsid w:val="00B8706A"/>
    <w:rsid w:val="00B913D1"/>
    <w:rsid w:val="00B974C3"/>
    <w:rsid w:val="00BA2EAF"/>
    <w:rsid w:val="00BA4206"/>
    <w:rsid w:val="00BA5B7D"/>
    <w:rsid w:val="00BA5E2D"/>
    <w:rsid w:val="00BA71D6"/>
    <w:rsid w:val="00BB3DA5"/>
    <w:rsid w:val="00BB3DC2"/>
    <w:rsid w:val="00BB6A2D"/>
    <w:rsid w:val="00BB6E33"/>
    <w:rsid w:val="00BC2463"/>
    <w:rsid w:val="00BC48C2"/>
    <w:rsid w:val="00BD084A"/>
    <w:rsid w:val="00BD0A90"/>
    <w:rsid w:val="00BD14DC"/>
    <w:rsid w:val="00BD1898"/>
    <w:rsid w:val="00BD2247"/>
    <w:rsid w:val="00BD5091"/>
    <w:rsid w:val="00BD5B31"/>
    <w:rsid w:val="00BD6824"/>
    <w:rsid w:val="00BE3219"/>
    <w:rsid w:val="00BE325A"/>
    <w:rsid w:val="00BE59DB"/>
    <w:rsid w:val="00BF0139"/>
    <w:rsid w:val="00BF16CC"/>
    <w:rsid w:val="00BF1C6A"/>
    <w:rsid w:val="00BF2A89"/>
    <w:rsid w:val="00BF4019"/>
    <w:rsid w:val="00BF4F05"/>
    <w:rsid w:val="00BF57F9"/>
    <w:rsid w:val="00BF5B4E"/>
    <w:rsid w:val="00C04829"/>
    <w:rsid w:val="00C050FD"/>
    <w:rsid w:val="00C12987"/>
    <w:rsid w:val="00C12B40"/>
    <w:rsid w:val="00C1328A"/>
    <w:rsid w:val="00C17F98"/>
    <w:rsid w:val="00C22870"/>
    <w:rsid w:val="00C239E7"/>
    <w:rsid w:val="00C2717D"/>
    <w:rsid w:val="00C3007E"/>
    <w:rsid w:val="00C317EF"/>
    <w:rsid w:val="00C349CD"/>
    <w:rsid w:val="00C34B1A"/>
    <w:rsid w:val="00C37496"/>
    <w:rsid w:val="00C379A8"/>
    <w:rsid w:val="00C40C56"/>
    <w:rsid w:val="00C43C18"/>
    <w:rsid w:val="00C44BB9"/>
    <w:rsid w:val="00C468BC"/>
    <w:rsid w:val="00C47368"/>
    <w:rsid w:val="00C5472A"/>
    <w:rsid w:val="00C5600D"/>
    <w:rsid w:val="00C56FEF"/>
    <w:rsid w:val="00C5753D"/>
    <w:rsid w:val="00C60713"/>
    <w:rsid w:val="00C63774"/>
    <w:rsid w:val="00C64A19"/>
    <w:rsid w:val="00C72040"/>
    <w:rsid w:val="00C72731"/>
    <w:rsid w:val="00C7354A"/>
    <w:rsid w:val="00C73B45"/>
    <w:rsid w:val="00C76276"/>
    <w:rsid w:val="00C80370"/>
    <w:rsid w:val="00C80DF8"/>
    <w:rsid w:val="00C81EF7"/>
    <w:rsid w:val="00C872FD"/>
    <w:rsid w:val="00C90362"/>
    <w:rsid w:val="00C937D6"/>
    <w:rsid w:val="00CA4DF2"/>
    <w:rsid w:val="00CA50C7"/>
    <w:rsid w:val="00CA5DF1"/>
    <w:rsid w:val="00CB01F1"/>
    <w:rsid w:val="00CB2353"/>
    <w:rsid w:val="00CB6FDB"/>
    <w:rsid w:val="00CC3499"/>
    <w:rsid w:val="00CC7EFF"/>
    <w:rsid w:val="00CD3B85"/>
    <w:rsid w:val="00CD7788"/>
    <w:rsid w:val="00CD78F0"/>
    <w:rsid w:val="00CE23E3"/>
    <w:rsid w:val="00CE439F"/>
    <w:rsid w:val="00CE58AC"/>
    <w:rsid w:val="00CF57BF"/>
    <w:rsid w:val="00D02492"/>
    <w:rsid w:val="00D21F63"/>
    <w:rsid w:val="00D23B1A"/>
    <w:rsid w:val="00D2415E"/>
    <w:rsid w:val="00D26642"/>
    <w:rsid w:val="00D453A0"/>
    <w:rsid w:val="00D5024C"/>
    <w:rsid w:val="00D50659"/>
    <w:rsid w:val="00D50BAA"/>
    <w:rsid w:val="00D5360E"/>
    <w:rsid w:val="00D5392A"/>
    <w:rsid w:val="00D550A5"/>
    <w:rsid w:val="00D57DA9"/>
    <w:rsid w:val="00D610F5"/>
    <w:rsid w:val="00D634DB"/>
    <w:rsid w:val="00D64C82"/>
    <w:rsid w:val="00D650FC"/>
    <w:rsid w:val="00D70EFC"/>
    <w:rsid w:val="00D721E2"/>
    <w:rsid w:val="00D72744"/>
    <w:rsid w:val="00D72C2B"/>
    <w:rsid w:val="00D741E2"/>
    <w:rsid w:val="00D75A2D"/>
    <w:rsid w:val="00D766B8"/>
    <w:rsid w:val="00D8024B"/>
    <w:rsid w:val="00D82B1B"/>
    <w:rsid w:val="00D842A5"/>
    <w:rsid w:val="00D85142"/>
    <w:rsid w:val="00D9529E"/>
    <w:rsid w:val="00D95E5C"/>
    <w:rsid w:val="00D96AE1"/>
    <w:rsid w:val="00DA07B6"/>
    <w:rsid w:val="00DA07F6"/>
    <w:rsid w:val="00DA11F2"/>
    <w:rsid w:val="00DA49D7"/>
    <w:rsid w:val="00DB290D"/>
    <w:rsid w:val="00DB2C08"/>
    <w:rsid w:val="00DB32B2"/>
    <w:rsid w:val="00DB5454"/>
    <w:rsid w:val="00DB5C16"/>
    <w:rsid w:val="00DB6B1B"/>
    <w:rsid w:val="00DB7681"/>
    <w:rsid w:val="00DC3A32"/>
    <w:rsid w:val="00DC3B09"/>
    <w:rsid w:val="00DD0CFB"/>
    <w:rsid w:val="00DD25B7"/>
    <w:rsid w:val="00DD5C30"/>
    <w:rsid w:val="00DE0488"/>
    <w:rsid w:val="00DE0D9E"/>
    <w:rsid w:val="00DE59EA"/>
    <w:rsid w:val="00DF003F"/>
    <w:rsid w:val="00DF1A00"/>
    <w:rsid w:val="00DF23E2"/>
    <w:rsid w:val="00E00F07"/>
    <w:rsid w:val="00E05827"/>
    <w:rsid w:val="00E1564D"/>
    <w:rsid w:val="00E206E2"/>
    <w:rsid w:val="00E21049"/>
    <w:rsid w:val="00E23510"/>
    <w:rsid w:val="00E25765"/>
    <w:rsid w:val="00E30C58"/>
    <w:rsid w:val="00E35BA2"/>
    <w:rsid w:val="00E361DE"/>
    <w:rsid w:val="00E3712D"/>
    <w:rsid w:val="00E37578"/>
    <w:rsid w:val="00E41933"/>
    <w:rsid w:val="00E469B6"/>
    <w:rsid w:val="00E476F5"/>
    <w:rsid w:val="00E514BB"/>
    <w:rsid w:val="00E53A1F"/>
    <w:rsid w:val="00E53E24"/>
    <w:rsid w:val="00E55D96"/>
    <w:rsid w:val="00E5637E"/>
    <w:rsid w:val="00E57F5B"/>
    <w:rsid w:val="00E63678"/>
    <w:rsid w:val="00E71AE7"/>
    <w:rsid w:val="00E74093"/>
    <w:rsid w:val="00E74F85"/>
    <w:rsid w:val="00E80B19"/>
    <w:rsid w:val="00E8477A"/>
    <w:rsid w:val="00E85D11"/>
    <w:rsid w:val="00E87500"/>
    <w:rsid w:val="00E90D6B"/>
    <w:rsid w:val="00E933E1"/>
    <w:rsid w:val="00E95BA3"/>
    <w:rsid w:val="00EA0427"/>
    <w:rsid w:val="00EA2507"/>
    <w:rsid w:val="00EA27B7"/>
    <w:rsid w:val="00EA2920"/>
    <w:rsid w:val="00EA3C2E"/>
    <w:rsid w:val="00EA3E9B"/>
    <w:rsid w:val="00EA4904"/>
    <w:rsid w:val="00EA5534"/>
    <w:rsid w:val="00EB003E"/>
    <w:rsid w:val="00EB047A"/>
    <w:rsid w:val="00EB08D6"/>
    <w:rsid w:val="00EB5B52"/>
    <w:rsid w:val="00EB66A3"/>
    <w:rsid w:val="00EC041F"/>
    <w:rsid w:val="00EC269F"/>
    <w:rsid w:val="00EC7069"/>
    <w:rsid w:val="00EC725B"/>
    <w:rsid w:val="00ED33A3"/>
    <w:rsid w:val="00EE637E"/>
    <w:rsid w:val="00EF1F1C"/>
    <w:rsid w:val="00EF24BF"/>
    <w:rsid w:val="00EF4B3B"/>
    <w:rsid w:val="00F002E0"/>
    <w:rsid w:val="00F01E73"/>
    <w:rsid w:val="00F03409"/>
    <w:rsid w:val="00F03A4F"/>
    <w:rsid w:val="00F04F56"/>
    <w:rsid w:val="00F13F58"/>
    <w:rsid w:val="00F26A27"/>
    <w:rsid w:val="00F27895"/>
    <w:rsid w:val="00F31717"/>
    <w:rsid w:val="00F32015"/>
    <w:rsid w:val="00F32D92"/>
    <w:rsid w:val="00F34B9C"/>
    <w:rsid w:val="00F353E0"/>
    <w:rsid w:val="00F40A52"/>
    <w:rsid w:val="00F453A3"/>
    <w:rsid w:val="00F46292"/>
    <w:rsid w:val="00F47BD8"/>
    <w:rsid w:val="00F47DC7"/>
    <w:rsid w:val="00F47DCA"/>
    <w:rsid w:val="00F50B3C"/>
    <w:rsid w:val="00F50C58"/>
    <w:rsid w:val="00F53B6C"/>
    <w:rsid w:val="00F55E09"/>
    <w:rsid w:val="00F569C4"/>
    <w:rsid w:val="00F57428"/>
    <w:rsid w:val="00F60CA2"/>
    <w:rsid w:val="00F64315"/>
    <w:rsid w:val="00F64FE0"/>
    <w:rsid w:val="00F6771F"/>
    <w:rsid w:val="00F6776F"/>
    <w:rsid w:val="00F70B15"/>
    <w:rsid w:val="00F76C68"/>
    <w:rsid w:val="00F8080C"/>
    <w:rsid w:val="00F815DC"/>
    <w:rsid w:val="00F83159"/>
    <w:rsid w:val="00F8455B"/>
    <w:rsid w:val="00F8536B"/>
    <w:rsid w:val="00F856CA"/>
    <w:rsid w:val="00F90565"/>
    <w:rsid w:val="00F944CC"/>
    <w:rsid w:val="00FA18A5"/>
    <w:rsid w:val="00FA2A2D"/>
    <w:rsid w:val="00FA5399"/>
    <w:rsid w:val="00FA770E"/>
    <w:rsid w:val="00FB0BAC"/>
    <w:rsid w:val="00FB1315"/>
    <w:rsid w:val="00FB2204"/>
    <w:rsid w:val="00FB390B"/>
    <w:rsid w:val="00FB765B"/>
    <w:rsid w:val="00FC199D"/>
    <w:rsid w:val="00FC339C"/>
    <w:rsid w:val="00FC401B"/>
    <w:rsid w:val="00FD65F4"/>
    <w:rsid w:val="00FD70DF"/>
    <w:rsid w:val="00FE03C8"/>
    <w:rsid w:val="00FE2800"/>
    <w:rsid w:val="00FE370F"/>
    <w:rsid w:val="00FE38AA"/>
    <w:rsid w:val="00FE3ECA"/>
    <w:rsid w:val="00FE40A6"/>
    <w:rsid w:val="00FE5438"/>
    <w:rsid w:val="00FF18E3"/>
    <w:rsid w:val="00FF2873"/>
    <w:rsid w:val="00FF2A7A"/>
    <w:rsid w:val="00FF47A4"/>
    <w:rsid w:val="00FF4CFF"/>
    <w:rsid w:val="00FF7728"/>
    <w:rsid w:val="00FF7CB5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AC8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576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B974C3"/>
    <w:pPr>
      <w:spacing w:before="100" w:beforeAutospacing="1" w:after="192" w:line="240" w:lineRule="auto"/>
      <w:outlineLvl w:val="0"/>
    </w:pPr>
    <w:rPr>
      <w:rFonts w:ascii="Times New Roman" w:eastAsia="Times New Roman" w:hAnsi="Times New Roman"/>
      <w:b/>
      <w:bCs/>
      <w:color w:val="4F6DA9"/>
      <w:kern w:val="36"/>
      <w:sz w:val="38"/>
      <w:szCs w:val="3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74C3"/>
    <w:rPr>
      <w:rFonts w:ascii="Times New Roman" w:hAnsi="Times New Roman" w:cs="Times New Roman"/>
      <w:b/>
      <w:bCs/>
      <w:color w:val="4F6DA9"/>
      <w:kern w:val="36"/>
      <w:sz w:val="38"/>
      <w:szCs w:val="38"/>
      <w:lang w:eastAsia="sk-SK"/>
    </w:rPr>
  </w:style>
  <w:style w:type="character" w:styleId="Hypertextovprepojenie">
    <w:name w:val="Hyperlink"/>
    <w:uiPriority w:val="99"/>
    <w:rsid w:val="00B974C3"/>
    <w:rPr>
      <w:rFonts w:cs="Times New Roman"/>
      <w:color w:val="58A3E6"/>
      <w:u w:val="none"/>
      <w:effect w:val="none"/>
    </w:rPr>
  </w:style>
  <w:style w:type="paragraph" w:styleId="Normlnywebov">
    <w:name w:val="Normal (Web)"/>
    <w:basedOn w:val="Normlny"/>
    <w:uiPriority w:val="99"/>
    <w:rsid w:val="00B974C3"/>
    <w:pPr>
      <w:spacing w:before="144" w:after="192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B974C3"/>
    <w:rPr>
      <w:rFonts w:cs="Times New Roman"/>
      <w:i/>
      <w:i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rsid w:val="00B97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semiHidden/>
    <w:locked/>
    <w:rsid w:val="00B974C3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rsid w:val="00B97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semiHidden/>
    <w:locked/>
    <w:rsid w:val="00B974C3"/>
    <w:rPr>
      <w:rFonts w:ascii="Arial" w:hAnsi="Arial" w:cs="Arial"/>
      <w:vanish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9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974C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9A0B33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302B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link w:val="Nzov"/>
    <w:uiPriority w:val="99"/>
    <w:locked/>
    <w:rsid w:val="00302B88"/>
    <w:rPr>
      <w:rFonts w:ascii="Times New Roman" w:hAnsi="Times New Roman" w:cs="Times New Roman"/>
      <w:b/>
      <w:sz w:val="20"/>
      <w:szCs w:val="20"/>
      <w:lang w:eastAsia="sk-SK"/>
    </w:rPr>
  </w:style>
  <w:style w:type="paragraph" w:customStyle="1" w:styleId="msonormalcxspmiddle">
    <w:name w:val="msonormalcxspmiddle"/>
    <w:basedOn w:val="Normlny"/>
    <w:uiPriority w:val="99"/>
    <w:rsid w:val="00C43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923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link w:val="Hlavika"/>
    <w:uiPriority w:val="99"/>
    <w:semiHidden/>
    <w:locked/>
    <w:rsid w:val="009235C9"/>
    <w:rPr>
      <w:rFonts w:eastAsia="Times New Roman" w:cs="Times New Roman"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9A43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754B43"/>
    <w:rPr>
      <w:rFonts w:cs="Times New Roman"/>
      <w:lang w:eastAsia="en-US"/>
    </w:rPr>
  </w:style>
  <w:style w:type="character" w:styleId="slostrany">
    <w:name w:val="page number"/>
    <w:uiPriority w:val="99"/>
    <w:rsid w:val="009A4372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A82D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D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DB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D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DB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576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9"/>
    <w:qFormat/>
    <w:rsid w:val="00B974C3"/>
    <w:pPr>
      <w:spacing w:before="100" w:beforeAutospacing="1" w:after="192" w:line="240" w:lineRule="auto"/>
      <w:outlineLvl w:val="0"/>
    </w:pPr>
    <w:rPr>
      <w:rFonts w:ascii="Times New Roman" w:eastAsia="Times New Roman" w:hAnsi="Times New Roman"/>
      <w:b/>
      <w:bCs/>
      <w:color w:val="4F6DA9"/>
      <w:kern w:val="36"/>
      <w:sz w:val="38"/>
      <w:szCs w:val="3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974C3"/>
    <w:rPr>
      <w:rFonts w:ascii="Times New Roman" w:hAnsi="Times New Roman" w:cs="Times New Roman"/>
      <w:b/>
      <w:bCs/>
      <w:color w:val="4F6DA9"/>
      <w:kern w:val="36"/>
      <w:sz w:val="38"/>
      <w:szCs w:val="38"/>
      <w:lang w:eastAsia="sk-SK"/>
    </w:rPr>
  </w:style>
  <w:style w:type="character" w:styleId="Hypertextovprepojenie">
    <w:name w:val="Hyperlink"/>
    <w:uiPriority w:val="99"/>
    <w:rsid w:val="00B974C3"/>
    <w:rPr>
      <w:rFonts w:cs="Times New Roman"/>
      <w:color w:val="58A3E6"/>
      <w:u w:val="none"/>
      <w:effect w:val="none"/>
    </w:rPr>
  </w:style>
  <w:style w:type="paragraph" w:styleId="Normlnywebov">
    <w:name w:val="Normal (Web)"/>
    <w:basedOn w:val="Normlny"/>
    <w:uiPriority w:val="99"/>
    <w:rsid w:val="00B974C3"/>
    <w:pPr>
      <w:spacing w:before="144" w:after="192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99"/>
    <w:qFormat/>
    <w:rsid w:val="00B974C3"/>
    <w:rPr>
      <w:rFonts w:cs="Times New Roman"/>
      <w:i/>
      <w:iCs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rsid w:val="00B974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link w:val="z-Hornokrajformulra"/>
    <w:uiPriority w:val="99"/>
    <w:semiHidden/>
    <w:locked/>
    <w:rsid w:val="00B974C3"/>
    <w:rPr>
      <w:rFonts w:ascii="Arial" w:hAnsi="Arial" w:cs="Arial"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rsid w:val="00B974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link w:val="z-Spodnokrajformulra"/>
    <w:uiPriority w:val="99"/>
    <w:semiHidden/>
    <w:locked/>
    <w:rsid w:val="00B974C3"/>
    <w:rPr>
      <w:rFonts w:ascii="Arial" w:hAnsi="Arial" w:cs="Arial"/>
      <w:vanish/>
      <w:sz w:val="16"/>
      <w:szCs w:val="1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9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974C3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9A0B33"/>
    <w:pPr>
      <w:ind w:left="720"/>
      <w:contextualSpacing/>
    </w:pPr>
  </w:style>
  <w:style w:type="paragraph" w:styleId="Nzov">
    <w:name w:val="Title"/>
    <w:basedOn w:val="Normlny"/>
    <w:link w:val="NzovChar"/>
    <w:uiPriority w:val="99"/>
    <w:qFormat/>
    <w:rsid w:val="00302B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sk-SK"/>
    </w:rPr>
  </w:style>
  <w:style w:type="character" w:customStyle="1" w:styleId="NzovChar">
    <w:name w:val="Názov Char"/>
    <w:link w:val="Nzov"/>
    <w:uiPriority w:val="99"/>
    <w:locked/>
    <w:rsid w:val="00302B88"/>
    <w:rPr>
      <w:rFonts w:ascii="Times New Roman" w:hAnsi="Times New Roman" w:cs="Times New Roman"/>
      <w:b/>
      <w:sz w:val="20"/>
      <w:szCs w:val="20"/>
      <w:lang w:eastAsia="sk-SK"/>
    </w:rPr>
  </w:style>
  <w:style w:type="paragraph" w:customStyle="1" w:styleId="msonormalcxspmiddle">
    <w:name w:val="msonormalcxspmiddle"/>
    <w:basedOn w:val="Normlny"/>
    <w:uiPriority w:val="99"/>
    <w:rsid w:val="00C43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semiHidden/>
    <w:rsid w:val="009235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link w:val="Hlavika"/>
    <w:uiPriority w:val="99"/>
    <w:semiHidden/>
    <w:locked/>
    <w:rsid w:val="009235C9"/>
    <w:rPr>
      <w:rFonts w:eastAsia="Times New Roman" w:cs="Times New Roman"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9A43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754B43"/>
    <w:rPr>
      <w:rFonts w:cs="Times New Roman"/>
      <w:lang w:eastAsia="en-US"/>
    </w:rPr>
  </w:style>
  <w:style w:type="character" w:styleId="slostrany">
    <w:name w:val="page number"/>
    <w:uiPriority w:val="99"/>
    <w:rsid w:val="009A4372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A82DB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DB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DB2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D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D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98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78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98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78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7843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9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97850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7855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7861">
                              <w:marLeft w:val="25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8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9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9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8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89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0083-2B34-4896-9370-C8A822A1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Obchodná verejná súťaž</vt:lpstr>
    </vt:vector>
  </TitlesOfParts>
  <Company>Dopravný podnik mesta Žiliny s.r.o.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Obchodná verejná súťaž</dc:title>
  <dc:creator>Durkovsky</dc:creator>
  <cp:lastModifiedBy>Durkovsky</cp:lastModifiedBy>
  <cp:revision>30</cp:revision>
  <cp:lastPrinted>2018-06-14T07:37:00Z</cp:lastPrinted>
  <dcterms:created xsi:type="dcterms:W3CDTF">2023-11-22T13:16:00Z</dcterms:created>
  <dcterms:modified xsi:type="dcterms:W3CDTF">2024-02-08T07:30:00Z</dcterms:modified>
</cp:coreProperties>
</file>