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A3791E" w:rsidRPr="0056629B" w:rsidRDefault="00A3791E"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832AFE" w:rsidRDefault="0056629B" w:rsidP="00832AFE">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r w:rsidRPr="0056629B">
        <w:rPr>
          <w:rFonts w:ascii="Times New Roman" w:eastAsia="Calibri" w:hAnsi="Times New Roman" w:cs="Times New Roman"/>
          <w:b/>
          <w:bCs/>
          <w:noProof w:val="0"/>
          <w:color w:val="000000"/>
          <w:sz w:val="24"/>
          <w:szCs w:val="24"/>
        </w:rPr>
        <w:t>Rámcová dohoda</w:t>
      </w:r>
      <w:r w:rsidR="00832AFE">
        <w:rPr>
          <w:rFonts w:ascii="Times New Roman" w:eastAsia="Calibri" w:hAnsi="Times New Roman" w:cs="Times New Roman"/>
          <w:b/>
          <w:bCs/>
          <w:noProof w:val="0"/>
          <w:color w:val="000000"/>
          <w:sz w:val="24"/>
          <w:szCs w:val="24"/>
        </w:rPr>
        <w:t xml:space="preserve"> č. 39/2021</w:t>
      </w: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p>
    <w:p w:rsidR="0056629B" w:rsidRDefault="0056629B" w:rsidP="00762D10">
      <w:pPr>
        <w:autoSpaceDE w:val="0"/>
        <w:autoSpaceDN w:val="0"/>
        <w:adjustRightInd w:val="0"/>
        <w:spacing w:after="0"/>
        <w:jc w:val="center"/>
        <w:rPr>
          <w:rFonts w:ascii="Times New Roman" w:eastAsia="Calibri" w:hAnsi="Times New Roman" w:cs="Times New Roman"/>
          <w:noProof w:val="0"/>
          <w:color w:val="000000"/>
          <w:sz w:val="24"/>
          <w:szCs w:val="24"/>
        </w:rPr>
      </w:pPr>
      <w:r w:rsidRPr="0056629B">
        <w:rPr>
          <w:rFonts w:ascii="Times New Roman" w:hAnsi="Times New Roman" w:cs="Times New Roman"/>
          <w:sz w:val="24"/>
          <w:szCs w:val="24"/>
        </w:rPr>
        <w:t>uzatvorená podľa § 269 ods. 2 zákona č. 513/1991 Zb. Obchodného zákonníka v znení neskorších predpisov</w:t>
      </w:r>
    </w:p>
    <w:p w:rsidR="0056629B" w:rsidRDefault="0056629B" w:rsidP="00762D10">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762D10" w:rsidRPr="00762D10" w:rsidRDefault="00762D10" w:rsidP="00762D10">
      <w:pPr>
        <w:autoSpaceDE w:val="0"/>
        <w:autoSpaceDN w:val="0"/>
        <w:adjustRightInd w:val="0"/>
        <w:spacing w:after="0" w:line="240" w:lineRule="exact"/>
        <w:jc w:val="center"/>
        <w:rPr>
          <w:rFonts w:ascii="Times New Roman" w:eastAsia="Calibri" w:hAnsi="Times New Roman" w:cs="Times New Roman"/>
          <w:b/>
          <w:noProof w:val="0"/>
          <w:color w:val="000000"/>
          <w:sz w:val="24"/>
          <w:szCs w:val="24"/>
        </w:rPr>
      </w:pPr>
      <w:r w:rsidRPr="00762D10">
        <w:rPr>
          <w:rFonts w:ascii="Times New Roman" w:eastAsia="Calibri" w:hAnsi="Times New Roman" w:cs="Times New Roman"/>
          <w:b/>
          <w:noProof w:val="0"/>
          <w:color w:val="000000"/>
          <w:sz w:val="24"/>
          <w:szCs w:val="24"/>
        </w:rPr>
        <w:t xml:space="preserve"> I.</w:t>
      </w:r>
    </w:p>
    <w:p w:rsidR="00762D10" w:rsidRPr="00762D10" w:rsidRDefault="00762D10" w:rsidP="00762D10">
      <w:pPr>
        <w:autoSpaceDE w:val="0"/>
        <w:autoSpaceDN w:val="0"/>
        <w:adjustRightInd w:val="0"/>
        <w:spacing w:after="0" w:line="240" w:lineRule="exact"/>
        <w:jc w:val="center"/>
        <w:rPr>
          <w:rFonts w:ascii="Times New Roman" w:eastAsia="Calibri" w:hAnsi="Times New Roman" w:cs="Times New Roman"/>
          <w:b/>
          <w:noProof w:val="0"/>
          <w:color w:val="000000"/>
          <w:sz w:val="24"/>
          <w:szCs w:val="24"/>
        </w:rPr>
      </w:pPr>
      <w:r w:rsidRPr="00762D10">
        <w:rPr>
          <w:rFonts w:ascii="Times New Roman" w:eastAsia="Calibri" w:hAnsi="Times New Roman" w:cs="Times New Roman"/>
          <w:b/>
          <w:noProof w:val="0"/>
          <w:color w:val="000000"/>
          <w:sz w:val="24"/>
          <w:szCs w:val="24"/>
        </w:rPr>
        <w:t>Zmluvné strany</w:t>
      </w:r>
    </w:p>
    <w:p w:rsidR="00762D10" w:rsidRPr="0056629B" w:rsidRDefault="00762D10" w:rsidP="00762D10">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56629B" w:rsidRPr="0056629B" w:rsidRDefault="0056629B" w:rsidP="0056629B">
      <w:pPr>
        <w:autoSpaceDE w:val="0"/>
        <w:autoSpaceDN w:val="0"/>
        <w:adjustRightInd w:val="0"/>
        <w:spacing w:after="0" w:line="240" w:lineRule="exact"/>
        <w:jc w:val="both"/>
        <w:rPr>
          <w:rFonts w:ascii="Times New Roman" w:eastAsia="Calibri" w:hAnsi="Times New Roman" w:cs="Times New Roman"/>
          <w:b/>
          <w:bCs/>
          <w:noProof w:val="0"/>
          <w:color w:val="000000"/>
          <w:sz w:val="24"/>
          <w:szCs w:val="24"/>
        </w:rPr>
      </w:pPr>
    </w:p>
    <w:p w:rsidR="0056629B" w:rsidRPr="000C3259" w:rsidRDefault="00762D10" w:rsidP="00762D10">
      <w:pPr>
        <w:tabs>
          <w:tab w:val="left" w:pos="426"/>
        </w:tabs>
        <w:autoSpaceDE w:val="0"/>
        <w:autoSpaceDN w:val="0"/>
        <w:adjustRightInd w:val="0"/>
        <w:spacing w:after="0"/>
        <w:jc w:val="both"/>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b/>
          <w:bCs/>
          <w:noProof w:val="0"/>
          <w:color w:val="000000"/>
          <w:sz w:val="24"/>
          <w:szCs w:val="24"/>
        </w:rPr>
        <w:t>1.1</w:t>
      </w:r>
      <w:r>
        <w:rPr>
          <w:rFonts w:ascii="Times New Roman" w:eastAsia="Calibri" w:hAnsi="Times New Roman" w:cs="Times New Roman"/>
          <w:b/>
          <w:bCs/>
          <w:noProof w:val="0"/>
          <w:color w:val="000000"/>
          <w:sz w:val="24"/>
          <w:szCs w:val="24"/>
        </w:rPr>
        <w:tab/>
      </w:r>
      <w:r w:rsidR="0056629B" w:rsidRPr="000C3259">
        <w:rPr>
          <w:rFonts w:ascii="Times New Roman" w:eastAsia="Calibri" w:hAnsi="Times New Roman" w:cs="Times New Roman"/>
          <w:b/>
          <w:bCs/>
          <w:noProof w:val="0"/>
          <w:color w:val="000000"/>
          <w:sz w:val="24"/>
          <w:szCs w:val="24"/>
          <w:highlight w:val="yellow"/>
        </w:rPr>
        <w:t xml:space="preserve">Dodávateľ: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Názov organizácie :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Sídlo :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IČO :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DIČ :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IČ DPH :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Bankové spojenie :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Číslo účtu : </w:t>
      </w:r>
    </w:p>
    <w:p w:rsidR="00AF22AE"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BIC/SWIFT: </w:t>
      </w:r>
    </w:p>
    <w:p w:rsidR="0056629B" w:rsidRPr="000949AD"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Zapísaný : v Obchodnom registri Okresného súdu</w:t>
      </w:r>
      <w:r w:rsidR="0056629B" w:rsidRPr="000949AD">
        <w:rPr>
          <w:rFonts w:ascii="Times New Roman" w:eastAsia="Calibri" w:hAnsi="Times New Roman" w:cs="Times New Roman"/>
          <w:noProof w:val="0"/>
          <w:color w:val="000000"/>
          <w:sz w:val="24"/>
          <w:szCs w:val="24"/>
        </w:rPr>
        <w:t xml:space="preserve"> </w:t>
      </w:r>
    </w:p>
    <w:p w:rsidR="0056629B" w:rsidRPr="000949AD" w:rsidRDefault="0056629B" w:rsidP="00DC6766">
      <w:pPr>
        <w:autoSpaceDE w:val="0"/>
        <w:autoSpaceDN w:val="0"/>
        <w:adjustRightInd w:val="0"/>
        <w:spacing w:after="0"/>
        <w:rPr>
          <w:rFonts w:ascii="Times New Roman" w:eastAsia="Calibri" w:hAnsi="Times New Roman" w:cs="Times New Roman"/>
          <w:noProof w:val="0"/>
          <w:color w:val="000000"/>
          <w:sz w:val="24"/>
          <w:szCs w:val="24"/>
        </w:rPr>
      </w:pPr>
      <w:r w:rsidRPr="000949AD">
        <w:rPr>
          <w:rFonts w:ascii="Times New Roman" w:eastAsia="Calibri" w:hAnsi="Times New Roman" w:cs="Times New Roman"/>
          <w:noProof w:val="0"/>
          <w:color w:val="000000"/>
          <w:sz w:val="24"/>
          <w:szCs w:val="24"/>
        </w:rPr>
        <w:t xml:space="preserve">(ďalej len </w:t>
      </w:r>
      <w:r w:rsidRPr="000949AD">
        <w:rPr>
          <w:rFonts w:ascii="Times New Roman" w:eastAsia="Calibri" w:hAnsi="Times New Roman" w:cs="Times New Roman"/>
          <w:b/>
          <w:bCs/>
          <w:noProof w:val="0"/>
          <w:color w:val="000000"/>
          <w:sz w:val="24"/>
          <w:szCs w:val="24"/>
        </w:rPr>
        <w:t>"dodávateľ"</w:t>
      </w:r>
      <w:r w:rsidRPr="000949AD">
        <w:rPr>
          <w:rFonts w:ascii="Times New Roman" w:eastAsia="Calibri" w:hAnsi="Times New Roman" w:cs="Times New Roman"/>
          <w:noProof w:val="0"/>
          <w:color w:val="000000"/>
          <w:sz w:val="24"/>
          <w:szCs w:val="24"/>
        </w:rPr>
        <w:t xml:space="preserve">)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r w:rsidRPr="0056629B">
        <w:rPr>
          <w:rFonts w:ascii="Times New Roman" w:eastAsia="Calibri" w:hAnsi="Times New Roman" w:cs="Times New Roman"/>
          <w:b/>
          <w:bCs/>
          <w:noProof w:val="0"/>
          <w:color w:val="000000"/>
          <w:sz w:val="24"/>
          <w:szCs w:val="24"/>
        </w:rPr>
        <w:t xml:space="preserve">a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762D10" w:rsidRDefault="00762D10" w:rsidP="00762D10">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b/>
          <w:bCs/>
          <w:noProof w:val="0"/>
          <w:color w:val="000000"/>
          <w:sz w:val="24"/>
          <w:szCs w:val="24"/>
        </w:rPr>
        <w:t>1.2</w:t>
      </w:r>
      <w:r>
        <w:rPr>
          <w:rFonts w:ascii="Times New Roman" w:eastAsia="Calibri" w:hAnsi="Times New Roman" w:cs="Times New Roman"/>
          <w:b/>
          <w:bCs/>
          <w:noProof w:val="0"/>
          <w:color w:val="000000"/>
          <w:sz w:val="24"/>
          <w:szCs w:val="24"/>
        </w:rPr>
        <w:tab/>
      </w:r>
      <w:r w:rsidR="0056629B" w:rsidRPr="00762D10">
        <w:rPr>
          <w:rFonts w:ascii="Times New Roman" w:eastAsia="Calibri" w:hAnsi="Times New Roman" w:cs="Times New Roman"/>
          <w:b/>
          <w:bCs/>
          <w:noProof w:val="0"/>
          <w:color w:val="000000"/>
          <w:sz w:val="24"/>
          <w:szCs w:val="24"/>
        </w:rPr>
        <w:t>Objednávateľ: Dopravný podnik mesta Žiliny s.r.o. (ďalej len „DPMŹ“)</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 xml:space="preserve">Sídlo organizácie : </w:t>
      </w:r>
      <w:proofErr w:type="spellStart"/>
      <w:r w:rsidR="0056629B">
        <w:rPr>
          <w:rFonts w:ascii="Times New Roman" w:eastAsia="Calibri" w:hAnsi="Times New Roman" w:cs="Times New Roman"/>
          <w:noProof w:val="0"/>
          <w:color w:val="000000"/>
          <w:sz w:val="24"/>
          <w:szCs w:val="24"/>
        </w:rPr>
        <w:t>Kvačalova</w:t>
      </w:r>
      <w:proofErr w:type="spellEnd"/>
      <w:r w:rsidR="0056629B">
        <w:rPr>
          <w:rFonts w:ascii="Times New Roman" w:eastAsia="Calibri" w:hAnsi="Times New Roman" w:cs="Times New Roman"/>
          <w:noProof w:val="0"/>
          <w:color w:val="000000"/>
          <w:sz w:val="24"/>
          <w:szCs w:val="24"/>
        </w:rPr>
        <w:t xml:space="preserve"> 2, 011 40 Žilina</w:t>
      </w:r>
      <w:r w:rsidR="0056629B" w:rsidRPr="0056629B">
        <w:rPr>
          <w:rFonts w:ascii="Times New Roman" w:eastAsia="Calibri" w:hAnsi="Times New Roman" w:cs="Times New Roman"/>
          <w:noProof w:val="0"/>
          <w:color w:val="000000"/>
          <w:sz w:val="24"/>
          <w:szCs w:val="24"/>
        </w:rPr>
        <w:t xml:space="preserve">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Zastúpen</w:t>
      </w:r>
      <w:r w:rsidR="0056629B">
        <w:rPr>
          <w:rFonts w:ascii="Times New Roman" w:eastAsia="Calibri" w:hAnsi="Times New Roman" w:cs="Times New Roman"/>
          <w:noProof w:val="0"/>
          <w:color w:val="000000"/>
          <w:sz w:val="24"/>
          <w:szCs w:val="24"/>
        </w:rPr>
        <w:t>ý : Ing. Mikuláš Kolesár, konateľ</w:t>
      </w:r>
      <w:r w:rsidR="0056629B" w:rsidRPr="0056629B">
        <w:rPr>
          <w:rFonts w:ascii="Times New Roman" w:eastAsia="Calibri" w:hAnsi="Times New Roman" w:cs="Times New Roman"/>
          <w:noProof w:val="0"/>
          <w:color w:val="000000"/>
          <w:sz w:val="24"/>
          <w:szCs w:val="24"/>
        </w:rPr>
        <w:t xml:space="preserve">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noProof w:val="0"/>
          <w:color w:val="000000"/>
          <w:sz w:val="24"/>
          <w:szCs w:val="24"/>
        </w:rPr>
        <w:tab/>
      </w:r>
      <w:r w:rsidR="0056629B">
        <w:rPr>
          <w:rFonts w:ascii="Times New Roman" w:eastAsia="Calibri" w:hAnsi="Times New Roman" w:cs="Times New Roman"/>
          <w:noProof w:val="0"/>
          <w:color w:val="000000"/>
          <w:sz w:val="24"/>
          <w:szCs w:val="24"/>
        </w:rPr>
        <w:t>IČO : 36 007</w:t>
      </w:r>
      <w:r>
        <w:rPr>
          <w:rFonts w:ascii="Times New Roman" w:eastAsia="Calibri" w:hAnsi="Times New Roman" w:cs="Times New Roman"/>
          <w:noProof w:val="0"/>
          <w:color w:val="000000"/>
          <w:sz w:val="24"/>
          <w:szCs w:val="24"/>
        </w:rPr>
        <w:t> </w:t>
      </w:r>
      <w:r w:rsidR="0056629B">
        <w:rPr>
          <w:rFonts w:ascii="Times New Roman" w:eastAsia="Calibri" w:hAnsi="Times New Roman" w:cs="Times New Roman"/>
          <w:noProof w:val="0"/>
          <w:color w:val="000000"/>
          <w:sz w:val="24"/>
          <w:szCs w:val="24"/>
        </w:rPr>
        <w:t>099</w:t>
      </w:r>
    </w:p>
    <w:p w:rsidR="00832AFE"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Pr>
          <w:rFonts w:ascii="Times New Roman" w:eastAsia="Calibri" w:hAnsi="Times New Roman" w:cs="Times New Roman"/>
          <w:noProof w:val="0"/>
          <w:color w:val="000000"/>
          <w:sz w:val="24"/>
          <w:szCs w:val="24"/>
        </w:rPr>
        <w:t xml:space="preserve">DIČ : 20 </w:t>
      </w:r>
      <w:proofErr w:type="spellStart"/>
      <w:r w:rsidR="0056629B">
        <w:rPr>
          <w:rFonts w:ascii="Times New Roman" w:eastAsia="Calibri" w:hAnsi="Times New Roman" w:cs="Times New Roman"/>
          <w:noProof w:val="0"/>
          <w:color w:val="000000"/>
          <w:sz w:val="24"/>
          <w:szCs w:val="24"/>
        </w:rPr>
        <w:t>20</w:t>
      </w:r>
      <w:proofErr w:type="spellEnd"/>
      <w:r w:rsidR="0056629B">
        <w:rPr>
          <w:rFonts w:ascii="Times New Roman" w:eastAsia="Calibri" w:hAnsi="Times New Roman" w:cs="Times New Roman"/>
          <w:noProof w:val="0"/>
          <w:color w:val="000000"/>
          <w:sz w:val="24"/>
          <w:szCs w:val="24"/>
        </w:rPr>
        <w:t xml:space="preserve"> 44 75 83</w:t>
      </w:r>
      <w:r w:rsidR="00AF22AE">
        <w:rPr>
          <w:rFonts w:ascii="Times New Roman" w:eastAsia="Calibri" w:hAnsi="Times New Roman" w:cs="Times New Roman"/>
          <w:noProof w:val="0"/>
          <w:color w:val="000000"/>
          <w:sz w:val="24"/>
          <w:szCs w:val="24"/>
        </w:rPr>
        <w:t xml:space="preserve"> </w:t>
      </w:r>
      <w:r w:rsidR="001417DF">
        <w:rPr>
          <w:rFonts w:ascii="Times New Roman" w:eastAsia="Calibri" w:hAnsi="Times New Roman" w:cs="Times New Roman"/>
          <w:noProof w:val="0"/>
          <w:color w:val="000000"/>
          <w:sz w:val="24"/>
          <w:szCs w:val="24"/>
        </w:rPr>
        <w:t xml:space="preserve">     </w:t>
      </w:r>
    </w:p>
    <w:p w:rsidR="0056629B" w:rsidRPr="0056629B" w:rsidRDefault="00832AFE"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1417DF">
        <w:rPr>
          <w:rFonts w:ascii="Times New Roman" w:eastAsia="Calibri" w:hAnsi="Times New Roman" w:cs="Times New Roman"/>
          <w:noProof w:val="0"/>
          <w:color w:val="000000"/>
          <w:sz w:val="24"/>
          <w:szCs w:val="24"/>
        </w:rPr>
        <w:t>IČDPH: SK2020447583</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Banko</w:t>
      </w:r>
      <w:r w:rsidR="0056629B">
        <w:rPr>
          <w:rFonts w:ascii="Times New Roman" w:eastAsia="Calibri" w:hAnsi="Times New Roman" w:cs="Times New Roman"/>
          <w:noProof w:val="0"/>
          <w:color w:val="000000"/>
          <w:sz w:val="24"/>
          <w:szCs w:val="24"/>
        </w:rPr>
        <w:t>vé spojenie : Slovenská sporiteľňa, a.s.</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 xml:space="preserve">Číslo účtu IBAN </w:t>
      </w:r>
      <w:r w:rsidR="0056629B">
        <w:rPr>
          <w:rFonts w:ascii="Times New Roman" w:eastAsia="Calibri" w:hAnsi="Times New Roman" w:cs="Times New Roman"/>
          <w:noProof w:val="0"/>
          <w:color w:val="000000"/>
          <w:sz w:val="24"/>
          <w:szCs w:val="24"/>
        </w:rPr>
        <w:t xml:space="preserve">: SK19 0900 </w:t>
      </w:r>
      <w:r w:rsidR="00AF22AE">
        <w:rPr>
          <w:rFonts w:ascii="Times New Roman" w:eastAsia="Calibri" w:hAnsi="Times New Roman" w:cs="Times New Roman"/>
          <w:noProof w:val="0"/>
          <w:color w:val="000000"/>
          <w:sz w:val="24"/>
          <w:szCs w:val="24"/>
        </w:rPr>
        <w:t>0000 0050 3504 4524</w:t>
      </w:r>
    </w:p>
    <w:p w:rsidR="00AF22AE"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 xml:space="preserve">BIC/SWIFT : </w:t>
      </w:r>
      <w:r w:rsidR="00AF22AE" w:rsidRPr="00AF22AE">
        <w:rPr>
          <w:rFonts w:ascii="Times New Roman" w:eastAsia="Calibri" w:hAnsi="Times New Roman" w:cs="Times New Roman"/>
          <w:noProof w:val="0"/>
          <w:color w:val="000000"/>
          <w:sz w:val="24"/>
          <w:szCs w:val="24"/>
        </w:rPr>
        <w:t xml:space="preserve">GIBASKBX </w:t>
      </w:r>
    </w:p>
    <w:p w:rsidR="00AF22AE" w:rsidRPr="00AF22AE" w:rsidRDefault="00AF22AE" w:rsidP="00DC6766">
      <w:pPr>
        <w:pStyle w:val="Zarkazkladnhotextu"/>
        <w:tabs>
          <w:tab w:val="left" w:pos="426"/>
        </w:tabs>
        <w:ind w:left="426"/>
      </w:pPr>
      <w:r w:rsidRPr="00AF22AE">
        <w:t xml:space="preserve">Spoločnosť zapísaná v Obchodnom registri Okresného súdu </w:t>
      </w:r>
      <w:r>
        <w:t xml:space="preserve">Žilina, oddiel </w:t>
      </w:r>
      <w:proofErr w:type="spellStart"/>
      <w:r>
        <w:t>sro</w:t>
      </w:r>
      <w:proofErr w:type="spellEnd"/>
      <w:r>
        <w:t>, vložka č. 3510/L</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r w:rsidRPr="0056629B">
        <w:rPr>
          <w:rFonts w:ascii="Times New Roman" w:eastAsia="Calibri" w:hAnsi="Times New Roman" w:cs="Times New Roman"/>
          <w:noProof w:val="0"/>
          <w:color w:val="000000"/>
          <w:sz w:val="24"/>
          <w:szCs w:val="24"/>
        </w:rPr>
        <w:t xml:space="preserve"> (ďalej len </w:t>
      </w:r>
      <w:r w:rsidRPr="0056629B">
        <w:rPr>
          <w:rFonts w:ascii="Times New Roman" w:eastAsia="Calibri" w:hAnsi="Times New Roman" w:cs="Times New Roman"/>
          <w:b/>
          <w:bCs/>
          <w:noProof w:val="0"/>
          <w:color w:val="000000"/>
          <w:sz w:val="24"/>
          <w:szCs w:val="24"/>
        </w:rPr>
        <w:t>"objednávateľ"</w:t>
      </w:r>
      <w:r w:rsidR="001417DF">
        <w:rPr>
          <w:rFonts w:ascii="Times New Roman" w:eastAsia="Calibri" w:hAnsi="Times New Roman" w:cs="Times New Roman"/>
          <w:b/>
          <w:bCs/>
          <w:noProof w:val="0"/>
          <w:color w:val="000000"/>
          <w:sz w:val="24"/>
          <w:szCs w:val="24"/>
        </w:rPr>
        <w:t xml:space="preserve"> </w:t>
      </w:r>
      <w:r w:rsidR="001417DF" w:rsidRPr="001417DF">
        <w:rPr>
          <w:rFonts w:ascii="Times New Roman" w:eastAsia="Calibri" w:hAnsi="Times New Roman" w:cs="Times New Roman"/>
          <w:bCs/>
          <w:noProof w:val="0"/>
          <w:color w:val="000000"/>
          <w:sz w:val="24"/>
          <w:szCs w:val="24"/>
        </w:rPr>
        <w:t>a</w:t>
      </w:r>
      <w:r w:rsidR="001417DF">
        <w:rPr>
          <w:rFonts w:ascii="Times New Roman" w:eastAsia="Calibri" w:hAnsi="Times New Roman" w:cs="Times New Roman"/>
          <w:b/>
          <w:bCs/>
          <w:noProof w:val="0"/>
          <w:color w:val="000000"/>
          <w:sz w:val="24"/>
          <w:szCs w:val="24"/>
        </w:rPr>
        <w:t> </w:t>
      </w:r>
      <w:r w:rsidR="001417DF" w:rsidRPr="003E4165">
        <w:rPr>
          <w:rFonts w:ascii="Times New Roman" w:eastAsia="Calibri" w:hAnsi="Times New Roman" w:cs="Times New Roman"/>
          <w:bCs/>
          <w:noProof w:val="0"/>
          <w:color w:val="000000"/>
          <w:sz w:val="24"/>
          <w:szCs w:val="24"/>
        </w:rPr>
        <w:t>spoločne s dodávateľom ďalej len</w:t>
      </w:r>
      <w:r w:rsidR="001417DF">
        <w:rPr>
          <w:rFonts w:ascii="Times New Roman" w:eastAsia="Calibri" w:hAnsi="Times New Roman" w:cs="Times New Roman"/>
          <w:b/>
          <w:bCs/>
          <w:noProof w:val="0"/>
          <w:color w:val="000000"/>
          <w:sz w:val="24"/>
          <w:szCs w:val="24"/>
        </w:rPr>
        <w:t xml:space="preserve"> „zmluvné strany“ </w:t>
      </w:r>
      <w:r w:rsidRPr="0056629B">
        <w:rPr>
          <w:rFonts w:ascii="Times New Roman" w:eastAsia="Calibri" w:hAnsi="Times New Roman" w:cs="Times New Roman"/>
          <w:noProof w:val="0"/>
          <w:color w:val="000000"/>
          <w:sz w:val="24"/>
          <w:szCs w:val="24"/>
        </w:rPr>
        <w:t xml:space="preserve">)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auto"/>
        <w:jc w:val="center"/>
        <w:rPr>
          <w:rFonts w:ascii="Times New Roman" w:eastAsia="Calibri" w:hAnsi="Times New Roman" w:cs="Times New Roman"/>
          <w:noProof w:val="0"/>
          <w:sz w:val="24"/>
          <w:szCs w:val="24"/>
        </w:rPr>
      </w:pPr>
      <w:r w:rsidRPr="0056629B">
        <w:rPr>
          <w:rFonts w:ascii="Times New Roman" w:eastAsia="Calibri" w:hAnsi="Times New Roman" w:cs="Times New Roman"/>
          <w:b/>
          <w:bCs/>
          <w:noProof w:val="0"/>
          <w:color w:val="000000"/>
          <w:sz w:val="24"/>
          <w:szCs w:val="24"/>
        </w:rPr>
        <w:t>I</w:t>
      </w:r>
      <w:r w:rsidR="00762D10">
        <w:rPr>
          <w:rFonts w:ascii="Times New Roman" w:eastAsia="Calibri" w:hAnsi="Times New Roman" w:cs="Times New Roman"/>
          <w:b/>
          <w:bCs/>
          <w:noProof w:val="0"/>
          <w:color w:val="000000"/>
          <w:sz w:val="24"/>
          <w:szCs w:val="24"/>
        </w:rPr>
        <w:t>I</w:t>
      </w:r>
      <w:r w:rsidRPr="0056629B">
        <w:rPr>
          <w:rFonts w:ascii="Times New Roman" w:eastAsia="Calibri" w:hAnsi="Times New Roman" w:cs="Times New Roman"/>
          <w:b/>
          <w:bCs/>
          <w:noProof w:val="0"/>
          <w:color w:val="000000"/>
          <w:sz w:val="24"/>
          <w:szCs w:val="24"/>
        </w:rPr>
        <w:t>.</w:t>
      </w:r>
    </w:p>
    <w:p w:rsidR="0056629B" w:rsidRDefault="00B855BF" w:rsidP="0056629B">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r>
        <w:rPr>
          <w:rFonts w:ascii="Times New Roman" w:eastAsia="Calibri" w:hAnsi="Times New Roman" w:cs="Times New Roman"/>
          <w:b/>
          <w:bCs/>
          <w:noProof w:val="0"/>
          <w:color w:val="000000"/>
          <w:sz w:val="24"/>
          <w:szCs w:val="24"/>
        </w:rPr>
        <w:t>Predmet rámcovej dohody</w:t>
      </w:r>
    </w:p>
    <w:p w:rsidR="00FC1047" w:rsidRDefault="00FC1047" w:rsidP="0056629B">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p>
    <w:p w:rsidR="00FC1047" w:rsidRPr="00FC1047" w:rsidRDefault="00FC1047" w:rsidP="00854E9F">
      <w:pPr>
        <w:spacing w:after="0" w:line="240" w:lineRule="auto"/>
        <w:ind w:left="426" w:hanging="426"/>
        <w:contextualSpacing/>
        <w:jc w:val="both"/>
        <w:rPr>
          <w:rFonts w:ascii="Times New Roman" w:eastAsia="Calibri" w:hAnsi="Times New Roman" w:cs="Times New Roman"/>
          <w:noProof w:val="0"/>
          <w:sz w:val="24"/>
          <w:szCs w:val="24"/>
        </w:rPr>
      </w:pPr>
      <w:r w:rsidRPr="004D6D89">
        <w:rPr>
          <w:rFonts w:ascii="Times New Roman" w:eastAsia="Calibri" w:hAnsi="Times New Roman" w:cs="Times New Roman"/>
          <w:noProof w:val="0"/>
        </w:rPr>
        <w:t>2.1</w:t>
      </w:r>
      <w:r>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ab/>
      </w:r>
      <w:r w:rsidRPr="00FC1047">
        <w:rPr>
          <w:rFonts w:ascii="Times New Roman" w:eastAsia="Calibri" w:hAnsi="Times New Roman" w:cs="Times New Roman"/>
          <w:noProof w:val="0"/>
          <w:sz w:val="24"/>
          <w:szCs w:val="24"/>
        </w:rPr>
        <w:t xml:space="preserve">Táto Rámcová dohoda (ďalej aj ako „dohoda“) sa uzatvára ako výsledok </w:t>
      </w:r>
      <w:r>
        <w:rPr>
          <w:rFonts w:ascii="Times New Roman" w:eastAsia="Calibri" w:hAnsi="Times New Roman" w:cs="Times New Roman"/>
          <w:noProof w:val="0"/>
          <w:sz w:val="24"/>
          <w:szCs w:val="24"/>
        </w:rPr>
        <w:t xml:space="preserve">verejného </w:t>
      </w:r>
      <w:r w:rsidRPr="00FC1047">
        <w:rPr>
          <w:rFonts w:ascii="Times New Roman" w:eastAsia="Calibri" w:hAnsi="Times New Roman" w:cs="Times New Roman"/>
          <w:noProof w:val="0"/>
          <w:sz w:val="24"/>
          <w:szCs w:val="24"/>
        </w:rPr>
        <w:t>obstarávania realizovaného postupom Obchodnej verejnej súťaže</w:t>
      </w:r>
      <w:r>
        <w:rPr>
          <w:rFonts w:ascii="Times New Roman" w:eastAsia="Calibri" w:hAnsi="Times New Roman" w:cs="Times New Roman"/>
          <w:noProof w:val="0"/>
          <w:sz w:val="24"/>
          <w:szCs w:val="24"/>
        </w:rPr>
        <w:t xml:space="preserve"> podľa § 281 – 288 </w:t>
      </w:r>
      <w:r w:rsidRPr="00FC1047">
        <w:rPr>
          <w:rFonts w:ascii="Times New Roman" w:eastAsia="Calibri" w:hAnsi="Times New Roman" w:cs="Times New Roman"/>
          <w:noProof w:val="0"/>
          <w:sz w:val="24"/>
          <w:szCs w:val="24"/>
        </w:rPr>
        <w:t xml:space="preserve">zákona č. </w:t>
      </w:r>
      <w:r>
        <w:rPr>
          <w:rFonts w:ascii="Times New Roman" w:eastAsia="Calibri" w:hAnsi="Times New Roman" w:cs="Times New Roman"/>
          <w:noProof w:val="0"/>
          <w:sz w:val="24"/>
          <w:szCs w:val="24"/>
        </w:rPr>
        <w:t xml:space="preserve">513/1991 </w:t>
      </w:r>
      <w:proofErr w:type="spellStart"/>
      <w:r>
        <w:rPr>
          <w:rFonts w:ascii="Times New Roman" w:eastAsia="Calibri" w:hAnsi="Times New Roman" w:cs="Times New Roman"/>
          <w:noProof w:val="0"/>
          <w:sz w:val="24"/>
          <w:szCs w:val="24"/>
        </w:rPr>
        <w:t>Zb</w:t>
      </w:r>
      <w:proofErr w:type="spellEnd"/>
      <w:r w:rsidRPr="00FC1047">
        <w:rPr>
          <w:rFonts w:ascii="Times New Roman" w:eastAsia="Calibri" w:hAnsi="Times New Roman" w:cs="Times New Roman"/>
          <w:noProof w:val="0"/>
          <w:sz w:val="24"/>
          <w:szCs w:val="24"/>
        </w:rPr>
        <w:t xml:space="preserve"> (Obchodný zákonník v znení neskorších predpisov). Obchodnú verejnú súťaž vyhlásil a zverejnil na svojom webovom sídle</w:t>
      </w:r>
      <w:r w:rsidR="00BA55B5">
        <w:rPr>
          <w:rFonts w:ascii="Times New Roman" w:eastAsia="Calibri" w:hAnsi="Times New Roman" w:cs="Times New Roman"/>
          <w:noProof w:val="0"/>
          <w:sz w:val="24"/>
          <w:szCs w:val="24"/>
        </w:rPr>
        <w:t xml:space="preserve"> </w:t>
      </w:r>
      <w:r w:rsidRPr="00FC1047">
        <w:rPr>
          <w:rFonts w:ascii="Times New Roman" w:eastAsia="Calibri" w:hAnsi="Times New Roman" w:cs="Times New Roman"/>
          <w:noProof w:val="0"/>
          <w:sz w:val="24"/>
          <w:szCs w:val="24"/>
        </w:rPr>
        <w:t>Objednávateľ ako</w:t>
      </w:r>
      <w:r>
        <w:rPr>
          <w:rFonts w:ascii="Times New Roman" w:eastAsia="Calibri" w:hAnsi="Times New Roman" w:cs="Times New Roman"/>
          <w:noProof w:val="0"/>
          <w:sz w:val="24"/>
          <w:szCs w:val="24"/>
        </w:rPr>
        <w:t xml:space="preserve"> obstarávateľ </w:t>
      </w:r>
      <w:r w:rsidRPr="00FC1047">
        <w:rPr>
          <w:rFonts w:ascii="Times New Roman" w:eastAsia="Calibri" w:hAnsi="Times New Roman" w:cs="Times New Roman"/>
          <w:noProof w:val="0"/>
          <w:sz w:val="24"/>
          <w:szCs w:val="24"/>
        </w:rPr>
        <w:t>(vyhlasovateľ súťaže), ktorý vykonáva</w:t>
      </w:r>
      <w:r>
        <w:rPr>
          <w:rFonts w:ascii="Times New Roman" w:eastAsia="Calibri" w:hAnsi="Times New Roman" w:cs="Times New Roman"/>
          <w:noProof w:val="0"/>
          <w:sz w:val="24"/>
          <w:szCs w:val="24"/>
        </w:rPr>
        <w:t xml:space="preserve"> </w:t>
      </w:r>
      <w:r w:rsidRPr="00FC1047">
        <w:rPr>
          <w:rFonts w:ascii="Times New Roman" w:eastAsia="Calibri" w:hAnsi="Times New Roman" w:cs="Times New Roman"/>
          <w:noProof w:val="0"/>
          <w:sz w:val="24"/>
          <w:szCs w:val="24"/>
        </w:rPr>
        <w:t>vybrané čin</w:t>
      </w:r>
      <w:r>
        <w:rPr>
          <w:rFonts w:ascii="Times New Roman" w:eastAsia="Calibri" w:hAnsi="Times New Roman" w:cs="Times New Roman"/>
          <w:noProof w:val="0"/>
          <w:sz w:val="24"/>
          <w:szCs w:val="24"/>
        </w:rPr>
        <w:t>nosti</w:t>
      </w:r>
      <w:r w:rsidRPr="00FC1047">
        <w:rPr>
          <w:rFonts w:ascii="Times New Roman" w:eastAsia="Calibri" w:hAnsi="Times New Roman" w:cs="Times New Roman"/>
          <w:noProof w:val="0"/>
          <w:sz w:val="24"/>
          <w:szCs w:val="24"/>
        </w:rPr>
        <w:t xml:space="preserve"> ustanovené v § 9 </w:t>
      </w:r>
      <w:r w:rsidRPr="00FC1047">
        <w:rPr>
          <w:rFonts w:ascii="Times New Roman" w:eastAsia="Calibri" w:hAnsi="Times New Roman" w:cs="Times New Roman"/>
          <w:noProof w:val="0"/>
          <w:sz w:val="24"/>
          <w:szCs w:val="24"/>
        </w:rPr>
        <w:lastRenderedPageBreak/>
        <w:t>ods. 6 a 7 zákona č. 343/2015 Z. z. o verejnom  obstarávaní a o zmene a doplnení ni</w:t>
      </w:r>
      <w:r>
        <w:rPr>
          <w:rFonts w:ascii="Times New Roman" w:eastAsia="Calibri" w:hAnsi="Times New Roman" w:cs="Times New Roman"/>
          <w:noProof w:val="0"/>
          <w:sz w:val="24"/>
          <w:szCs w:val="24"/>
        </w:rPr>
        <w:t xml:space="preserve">ektorých zákonov. Objednávateľ </w:t>
      </w:r>
      <w:r w:rsidRPr="00FC1047">
        <w:rPr>
          <w:rFonts w:ascii="Times New Roman" w:eastAsia="Calibri" w:hAnsi="Times New Roman" w:cs="Times New Roman"/>
          <w:noProof w:val="0"/>
          <w:sz w:val="24"/>
          <w:szCs w:val="24"/>
        </w:rPr>
        <w:t xml:space="preserve">realizoval Obchodnú verejnú súťaž pod názvom: </w:t>
      </w:r>
      <w:r w:rsidR="004D6D89" w:rsidRPr="004D6D89">
        <w:rPr>
          <w:rFonts w:ascii="Times New Roman" w:eastAsia="Calibri" w:hAnsi="Times New Roman" w:cs="Times New Roman"/>
          <w:noProof w:val="0"/>
          <w:sz w:val="24"/>
          <w:szCs w:val="24"/>
        </w:rPr>
        <w:t>„</w:t>
      </w:r>
      <w:r w:rsidR="004D6D89" w:rsidRPr="004D6D89">
        <w:rPr>
          <w:rFonts w:ascii="Times New Roman" w:eastAsia="Calibri" w:hAnsi="Times New Roman" w:cs="Times New Roman"/>
          <w:b/>
          <w:noProof w:val="0"/>
          <w:sz w:val="24"/>
          <w:szCs w:val="24"/>
        </w:rPr>
        <w:t>Sprostredkovanie pitného režimu a stravovacích služieb formou elektronických stravovacích kariet pre zamestnancov Dopravného podniku mesta Žiliny s.r.o.“</w:t>
      </w:r>
      <w:r w:rsidRPr="00FC1047">
        <w:rPr>
          <w:rFonts w:ascii="Times New Roman" w:eastAsia="Calibri" w:hAnsi="Times New Roman" w:cs="Times New Roman"/>
          <w:noProof w:val="0"/>
          <w:sz w:val="24"/>
          <w:szCs w:val="24"/>
        </w:rPr>
        <w:t xml:space="preserve"> Dodávateľ bol vyhodnotený ako úspešný navrhovateľ. Predmet Obchodnej verejnej súťaže je opísaný a špecifikovaný v Prílohe č. 1 tejto dohody.</w:t>
      </w:r>
    </w:p>
    <w:p w:rsidR="00FC1047" w:rsidRPr="00FC1047" w:rsidRDefault="00FC1047" w:rsidP="00FC1047">
      <w:pPr>
        <w:spacing w:after="0"/>
        <w:ind w:left="720"/>
        <w:contextualSpacing/>
        <w:jc w:val="both"/>
        <w:rPr>
          <w:rFonts w:ascii="Times New Roman" w:eastAsia="Calibri" w:hAnsi="Times New Roman" w:cs="Times New Roman"/>
          <w:b/>
          <w:bCs/>
          <w:noProof w:val="0"/>
          <w:sz w:val="24"/>
          <w:szCs w:val="24"/>
        </w:rPr>
      </w:pPr>
    </w:p>
    <w:p w:rsidR="00FC1047" w:rsidRPr="00FC1047" w:rsidRDefault="004D6D89" w:rsidP="00854E9F">
      <w:pPr>
        <w:pStyle w:val="Zarkazkladnhotextu3"/>
        <w:spacing w:line="240" w:lineRule="auto"/>
      </w:pPr>
      <w:r w:rsidRPr="004D6D89">
        <w:rPr>
          <w:sz w:val="22"/>
          <w:szCs w:val="22"/>
        </w:rPr>
        <w:t>2.2</w:t>
      </w:r>
      <w:r>
        <w:t xml:space="preserve"> </w:t>
      </w:r>
      <w:r>
        <w:tab/>
      </w:r>
      <w:r w:rsidR="00FC1047" w:rsidRPr="00FC1047">
        <w:t xml:space="preserve">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w:t>
      </w:r>
      <w:r>
        <w:t>k</w:t>
      </w:r>
      <w:r w:rsidR="00FC1047" w:rsidRPr="00FC1047">
        <w:t>onanie v súlade s protikorupčnými zákonmi.</w:t>
      </w:r>
    </w:p>
    <w:p w:rsidR="0057345F" w:rsidRDefault="0057345F" w:rsidP="0057345F">
      <w:pPr>
        <w:autoSpaceDE w:val="0"/>
        <w:autoSpaceDN w:val="0"/>
        <w:adjustRightInd w:val="0"/>
        <w:spacing w:after="0" w:line="240" w:lineRule="auto"/>
        <w:rPr>
          <w:rFonts w:ascii="Times New Roman" w:eastAsia="Calibri" w:hAnsi="Times New Roman" w:cs="Times New Roman"/>
          <w:noProof w:val="0"/>
          <w:color w:val="000000"/>
          <w:sz w:val="24"/>
          <w:szCs w:val="24"/>
        </w:rPr>
      </w:pPr>
    </w:p>
    <w:p w:rsidR="0057345F" w:rsidRDefault="004D6D89" w:rsidP="00854E9F">
      <w:pPr>
        <w:pStyle w:val="Zkladntext"/>
        <w:spacing w:after="240" w:line="240" w:lineRule="auto"/>
        <w:ind w:left="426" w:hanging="426"/>
      </w:pPr>
      <w:r>
        <w:rPr>
          <w:sz w:val="22"/>
          <w:szCs w:val="22"/>
        </w:rPr>
        <w:t>2.3</w:t>
      </w:r>
      <w:r w:rsidR="00762D10">
        <w:tab/>
      </w:r>
      <w:r w:rsidR="0057345F" w:rsidRPr="0057345F">
        <w:t xml:space="preserve">Predmetom </w:t>
      </w:r>
      <w:r w:rsidR="00E96569">
        <w:t>tejto rámcovej dohody</w:t>
      </w:r>
      <w:r w:rsidR="0057345F" w:rsidRPr="0057345F">
        <w:t xml:space="preserve"> je </w:t>
      </w:r>
      <w:r w:rsidR="00280959">
        <w:t xml:space="preserve">sprostredkovanie </w:t>
      </w:r>
      <w:r>
        <w:t xml:space="preserve">pitného režimu </w:t>
      </w:r>
      <w:r w:rsidR="00D742CE">
        <w:t xml:space="preserve">a stravovania </w:t>
      </w:r>
      <w:r w:rsidR="00280959">
        <w:t xml:space="preserve">pre </w:t>
      </w:r>
      <w:r w:rsidR="0057345F">
        <w:t xml:space="preserve">zamestnancov </w:t>
      </w:r>
      <w:r w:rsidR="00645BD2">
        <w:t>Dopravného podniku mesta Žiliny s.r.o. (ďalej aj ako „</w:t>
      </w:r>
      <w:r w:rsidR="0057345F">
        <w:t>DPMŽ</w:t>
      </w:r>
      <w:r w:rsidR="00645BD2">
        <w:t>“)</w:t>
      </w:r>
      <w:r w:rsidR="00280959">
        <w:t>, v súlade s</w:t>
      </w:r>
      <w:r w:rsidR="00280959" w:rsidRPr="000949AD">
        <w:t> ustanovením § 152 zákona č.311/2001 Z.</w:t>
      </w:r>
      <w:r w:rsidR="007A57F4">
        <w:t xml:space="preserve"> </w:t>
      </w:r>
      <w:r w:rsidR="00280959" w:rsidRPr="000949AD">
        <w:t>z. Zákonníka práce v znení neskorších predpisov</w:t>
      </w:r>
      <w:r w:rsidR="00280959">
        <w:t>, prostredníctvom elektronických stravovacích kariet</w:t>
      </w:r>
      <w:r w:rsidR="00645BD2">
        <w:t xml:space="preserve"> (ďalej len „karty“</w:t>
      </w:r>
      <w:r w:rsidR="007A57F4">
        <w:t>)</w:t>
      </w:r>
      <w:r w:rsidR="00280959">
        <w:t xml:space="preserve"> u </w:t>
      </w:r>
      <w:r w:rsidR="0057345F" w:rsidRPr="0057345F">
        <w:t xml:space="preserve">zmluvných </w:t>
      </w:r>
      <w:r w:rsidR="00280959">
        <w:t>partnerov dodávateľa, t.j. vo vybraných obchodných prevádzkach akceptujúcich elektronické stravovacie karty na úhradu ceny stravovania</w:t>
      </w:r>
      <w:r w:rsidR="008C2B14">
        <w:t xml:space="preserve"> a pitného režimu</w:t>
      </w:r>
      <w:r w:rsidR="00280959">
        <w:t xml:space="preserve"> na celom území Slovenskej republiky </w:t>
      </w:r>
      <w:r w:rsidR="00DB6AB7">
        <w:t xml:space="preserve">(reštaurácie, zariadenia rýchleho občerstvenia, bufety, lahôdky, bistrá, potravinové </w:t>
      </w:r>
      <w:r w:rsidR="00645BD2">
        <w:t>reťazce, obchody s potravinami).</w:t>
      </w:r>
    </w:p>
    <w:p w:rsidR="0057345F" w:rsidRDefault="00762D10" w:rsidP="00854E9F">
      <w:pPr>
        <w:pStyle w:val="Zkladntext"/>
        <w:spacing w:after="240" w:line="240" w:lineRule="auto"/>
        <w:ind w:left="426" w:hanging="426"/>
      </w:pPr>
      <w:r w:rsidRPr="00762D10">
        <w:rPr>
          <w:sz w:val="22"/>
          <w:szCs w:val="22"/>
        </w:rPr>
        <w:t>2</w:t>
      </w:r>
      <w:r w:rsidR="00280959" w:rsidRPr="00762D10">
        <w:rPr>
          <w:sz w:val="22"/>
          <w:szCs w:val="22"/>
        </w:rPr>
        <w:t>.</w:t>
      </w:r>
      <w:r w:rsidR="004D6D89">
        <w:rPr>
          <w:sz w:val="22"/>
          <w:szCs w:val="22"/>
        </w:rPr>
        <w:t>4</w:t>
      </w:r>
      <w:r w:rsidR="00DB6AB7">
        <w:t xml:space="preserve"> </w:t>
      </w:r>
      <w:r w:rsidR="00DC6766">
        <w:t xml:space="preserve"> </w:t>
      </w:r>
      <w:r w:rsidR="00DC6766">
        <w:tab/>
      </w:r>
      <w:r w:rsidR="00B855BF">
        <w:t>Súčasťou predmetu rámcovej dohody je aj správa kariet a </w:t>
      </w:r>
      <w:r w:rsidR="00E41AED">
        <w:t xml:space="preserve"> </w:t>
      </w:r>
      <w:r w:rsidR="00B855BF">
        <w:t>pripisovanie strav</w:t>
      </w:r>
      <w:r w:rsidR="00717149">
        <w:t>ovacích</w:t>
      </w:r>
      <w:r w:rsidR="00B855BF">
        <w:t xml:space="preserve"> </w:t>
      </w:r>
      <w:r w:rsidR="00E41AED">
        <w:t xml:space="preserve">a nápojových </w:t>
      </w:r>
      <w:r w:rsidR="00B855BF">
        <w:t>jednotiek na jednotlivé karty podľa aktuálnych potrieb objednávateľa.</w:t>
      </w:r>
      <w:r w:rsidR="00B855BF" w:rsidRPr="0057345F">
        <w:t xml:space="preserve"> </w:t>
      </w:r>
    </w:p>
    <w:p w:rsidR="00280959" w:rsidRDefault="00762D10" w:rsidP="00854E9F">
      <w:pPr>
        <w:pStyle w:val="Zkladntext"/>
        <w:spacing w:after="240" w:line="240" w:lineRule="auto"/>
        <w:ind w:left="426" w:hanging="426"/>
      </w:pPr>
      <w:r w:rsidRPr="00762D10">
        <w:rPr>
          <w:sz w:val="22"/>
          <w:szCs w:val="22"/>
        </w:rPr>
        <w:t>2.</w:t>
      </w:r>
      <w:r w:rsidR="004D6D89">
        <w:rPr>
          <w:sz w:val="22"/>
          <w:szCs w:val="22"/>
        </w:rPr>
        <w:t>5</w:t>
      </w:r>
      <w:r w:rsidR="00280959">
        <w:t xml:space="preserve"> </w:t>
      </w:r>
      <w:r w:rsidR="00DC6766">
        <w:tab/>
      </w:r>
      <w:r w:rsidR="00280959">
        <w:t>Touto rámcovou dohodou sa dodávateľ zaväzuje na základe objednávok vystavených objednávateľom a</w:t>
      </w:r>
      <w:r w:rsidR="00E41AED">
        <w:t xml:space="preserve"> </w:t>
      </w:r>
      <w:r w:rsidR="00280959">
        <w:t xml:space="preserve"> za podmienok dohodnutých v tejto rámcovej dohode priebežne zabezpečovať sprostredkovanie </w:t>
      </w:r>
      <w:r w:rsidR="00D742CE">
        <w:t xml:space="preserve">pitného režimu a </w:t>
      </w:r>
      <w:r w:rsidR="00280959">
        <w:t>stravovania formou elektronických stravovacích kariet pre zamestnancov DPMŽ</w:t>
      </w:r>
      <w:r w:rsidR="00AD06CC">
        <w:t xml:space="preserve"> v rámci celého územia Slovenskej republiky a objednávateľ sa zaväzuje zaplatiť </w:t>
      </w:r>
      <w:r w:rsidR="00D742CE">
        <w:t>dodávateľovi</w:t>
      </w:r>
      <w:r w:rsidR="00AD06CC">
        <w:t xml:space="preserve"> dohodnutú cenu.</w:t>
      </w:r>
    </w:p>
    <w:p w:rsidR="0057345F" w:rsidRPr="00DB6AB7" w:rsidRDefault="004D6D89" w:rsidP="00854E9F">
      <w:pPr>
        <w:autoSpaceDE w:val="0"/>
        <w:autoSpaceDN w:val="0"/>
        <w:adjustRightInd w:val="0"/>
        <w:spacing w:line="240" w:lineRule="auto"/>
        <w:ind w:left="426" w:hanging="426"/>
        <w:jc w:val="both"/>
        <w:rPr>
          <w:rFonts w:ascii="Times New Roman" w:eastAsia="Calibri" w:hAnsi="Times New Roman" w:cs="Times New Roman"/>
          <w:b/>
          <w:bCs/>
          <w:noProof w:val="0"/>
          <w:color w:val="000000"/>
          <w:sz w:val="24"/>
          <w:szCs w:val="24"/>
        </w:rPr>
      </w:pPr>
      <w:r>
        <w:rPr>
          <w:rFonts w:ascii="Times New Roman" w:eastAsia="Calibri" w:hAnsi="Times New Roman" w:cs="Times New Roman"/>
          <w:noProof w:val="0"/>
          <w:color w:val="000000"/>
        </w:rPr>
        <w:t>2.6</w:t>
      </w:r>
      <w:r w:rsidR="00DB6AB7">
        <w:rPr>
          <w:rFonts w:ascii="Times New Roman" w:eastAsia="Calibri" w:hAnsi="Times New Roman" w:cs="Times New Roman"/>
          <w:noProof w:val="0"/>
          <w:color w:val="000000"/>
          <w:sz w:val="24"/>
          <w:szCs w:val="24"/>
        </w:rPr>
        <w:t xml:space="preserve"> </w:t>
      </w:r>
      <w:r w:rsidR="00DC6766">
        <w:rPr>
          <w:rFonts w:ascii="Times New Roman" w:eastAsia="Calibri" w:hAnsi="Times New Roman" w:cs="Times New Roman"/>
          <w:noProof w:val="0"/>
          <w:color w:val="000000"/>
          <w:sz w:val="24"/>
          <w:szCs w:val="24"/>
        </w:rPr>
        <w:tab/>
      </w:r>
      <w:r w:rsidR="0057345F" w:rsidRPr="00DB6AB7">
        <w:rPr>
          <w:rFonts w:ascii="Times New Roman" w:eastAsia="Calibri" w:hAnsi="Times New Roman" w:cs="Times New Roman"/>
          <w:noProof w:val="0"/>
          <w:color w:val="000000"/>
          <w:sz w:val="24"/>
          <w:szCs w:val="24"/>
        </w:rPr>
        <w:t xml:space="preserve">Nominálna hodnota stravovacej </w:t>
      </w:r>
      <w:r w:rsidR="00280959">
        <w:rPr>
          <w:rFonts w:ascii="Times New Roman" w:eastAsia="Calibri" w:hAnsi="Times New Roman" w:cs="Times New Roman"/>
          <w:noProof w:val="0"/>
          <w:color w:val="000000"/>
          <w:sz w:val="24"/>
          <w:szCs w:val="24"/>
        </w:rPr>
        <w:t>jednotky</w:t>
      </w:r>
      <w:r w:rsidR="00B2029C">
        <w:rPr>
          <w:rFonts w:ascii="Times New Roman" w:eastAsia="Calibri" w:hAnsi="Times New Roman" w:cs="Times New Roman"/>
          <w:noProof w:val="0"/>
          <w:color w:val="000000"/>
          <w:sz w:val="24"/>
          <w:szCs w:val="24"/>
        </w:rPr>
        <w:t xml:space="preserve"> je</w:t>
      </w:r>
      <w:r w:rsidR="0057345F" w:rsidRPr="00DB6AB7">
        <w:rPr>
          <w:rFonts w:ascii="Times New Roman" w:eastAsia="Calibri" w:hAnsi="Times New Roman" w:cs="Times New Roman"/>
          <w:b/>
          <w:noProof w:val="0"/>
          <w:sz w:val="24"/>
          <w:szCs w:val="24"/>
        </w:rPr>
        <w:t xml:space="preserve"> </w:t>
      </w:r>
      <w:r w:rsidR="00893491">
        <w:rPr>
          <w:rFonts w:ascii="Times New Roman" w:eastAsia="Calibri" w:hAnsi="Times New Roman" w:cs="Times New Roman"/>
          <w:b/>
          <w:noProof w:val="0"/>
          <w:sz w:val="24"/>
          <w:szCs w:val="24"/>
        </w:rPr>
        <w:t>3,90</w:t>
      </w:r>
      <w:r w:rsidR="0057345F" w:rsidRPr="00DB6AB7">
        <w:rPr>
          <w:rFonts w:ascii="Times New Roman" w:eastAsia="Calibri" w:hAnsi="Times New Roman" w:cs="Times New Roman"/>
          <w:b/>
          <w:bCs/>
          <w:noProof w:val="0"/>
          <w:sz w:val="24"/>
          <w:szCs w:val="24"/>
        </w:rPr>
        <w:t xml:space="preserve"> EUR</w:t>
      </w:r>
      <w:r w:rsidR="00A1220F" w:rsidRPr="00DB6AB7">
        <w:rPr>
          <w:rFonts w:ascii="Times New Roman" w:eastAsia="Calibri" w:hAnsi="Times New Roman" w:cs="Times New Roman"/>
          <w:b/>
          <w:bCs/>
          <w:noProof w:val="0"/>
          <w:sz w:val="24"/>
          <w:szCs w:val="24"/>
        </w:rPr>
        <w:t xml:space="preserve"> </w:t>
      </w:r>
      <w:r w:rsidR="00A1220F" w:rsidRPr="00DB6AB7">
        <w:rPr>
          <w:rFonts w:ascii="Times New Roman" w:eastAsia="Calibri" w:hAnsi="Times New Roman" w:cs="Times New Roman"/>
          <w:bCs/>
          <w:noProof w:val="0"/>
          <w:sz w:val="24"/>
          <w:szCs w:val="24"/>
        </w:rPr>
        <w:t xml:space="preserve">a nominálna hodnota nápojovej </w:t>
      </w:r>
      <w:r w:rsidR="00280959">
        <w:rPr>
          <w:rFonts w:ascii="Times New Roman" w:eastAsia="Calibri" w:hAnsi="Times New Roman" w:cs="Times New Roman"/>
          <w:bCs/>
          <w:noProof w:val="0"/>
          <w:sz w:val="24"/>
          <w:szCs w:val="24"/>
        </w:rPr>
        <w:t>jednotky</w:t>
      </w:r>
      <w:r w:rsidR="00B2029C">
        <w:rPr>
          <w:rFonts w:ascii="Times New Roman" w:eastAsia="Calibri" w:hAnsi="Times New Roman" w:cs="Times New Roman"/>
          <w:bCs/>
          <w:noProof w:val="0"/>
          <w:sz w:val="24"/>
          <w:szCs w:val="24"/>
        </w:rPr>
        <w:t xml:space="preserve"> je </w:t>
      </w:r>
      <w:r w:rsidR="00893491">
        <w:rPr>
          <w:rFonts w:ascii="Times New Roman" w:eastAsia="Calibri" w:hAnsi="Times New Roman" w:cs="Times New Roman"/>
          <w:b/>
          <w:bCs/>
          <w:noProof w:val="0"/>
          <w:sz w:val="24"/>
          <w:szCs w:val="24"/>
        </w:rPr>
        <w:t>0,80</w:t>
      </w:r>
      <w:r w:rsidR="00A1220F" w:rsidRPr="00DB6AB7">
        <w:rPr>
          <w:rFonts w:ascii="Times New Roman" w:eastAsia="Calibri" w:hAnsi="Times New Roman" w:cs="Times New Roman"/>
          <w:b/>
          <w:bCs/>
          <w:noProof w:val="0"/>
          <w:sz w:val="24"/>
          <w:szCs w:val="24"/>
        </w:rPr>
        <w:t xml:space="preserve"> EUR</w:t>
      </w:r>
      <w:r w:rsidR="0057345F" w:rsidRPr="00DB6AB7">
        <w:rPr>
          <w:rFonts w:ascii="Times New Roman" w:eastAsia="Calibri" w:hAnsi="Times New Roman" w:cs="Times New Roman"/>
          <w:bCs/>
          <w:noProof w:val="0"/>
          <w:sz w:val="24"/>
          <w:szCs w:val="24"/>
        </w:rPr>
        <w:t>.</w:t>
      </w:r>
      <w:r w:rsidR="00E735EF">
        <w:rPr>
          <w:rFonts w:ascii="Times New Roman" w:eastAsia="Calibri" w:hAnsi="Times New Roman" w:cs="Times New Roman"/>
          <w:bCs/>
          <w:noProof w:val="0"/>
          <w:sz w:val="24"/>
          <w:szCs w:val="24"/>
        </w:rPr>
        <w:t xml:space="preserve"> </w:t>
      </w:r>
      <w:r w:rsidR="00B2029C">
        <w:rPr>
          <w:rFonts w:ascii="Times New Roman" w:eastAsia="Calibri" w:hAnsi="Times New Roman" w:cs="Times New Roman"/>
          <w:bCs/>
          <w:noProof w:val="0"/>
          <w:sz w:val="24"/>
          <w:szCs w:val="24"/>
        </w:rPr>
        <w:t xml:space="preserve">Objednávateľ si vyhradzuje právo v priebehu plnenia rámcovej dohody zmeniť nominálnu hodnotu stravovacej a/alebo nápojovej jednotky. </w:t>
      </w:r>
      <w:r w:rsidR="00E735EF">
        <w:rPr>
          <w:rFonts w:ascii="Times New Roman" w:eastAsia="Calibri" w:hAnsi="Times New Roman" w:cs="Times New Roman"/>
          <w:bCs/>
          <w:noProof w:val="0"/>
          <w:sz w:val="24"/>
          <w:szCs w:val="24"/>
        </w:rPr>
        <w:t>Predpokladaný počet stravovacích jednotiek a nápojových jednotiek je uvedený v prílohe č.2 tejto dohody.</w:t>
      </w:r>
      <w:r w:rsidR="00AC587B">
        <w:rPr>
          <w:rFonts w:ascii="Times New Roman" w:eastAsia="Calibri" w:hAnsi="Times New Roman" w:cs="Times New Roman"/>
          <w:bCs/>
          <w:noProof w:val="0"/>
          <w:sz w:val="24"/>
          <w:szCs w:val="24"/>
        </w:rPr>
        <w:t xml:space="preserve"> Tieto odberné množstvá nie sú zmluvne záväzné, majú informatívny charakter a skutočne odobraté množstvo stravovacích a nápojových jednotiek sa môže líšiť od predpokladaného množstva</w:t>
      </w:r>
      <w:r w:rsidR="009E30D8">
        <w:rPr>
          <w:rFonts w:ascii="Times New Roman" w:eastAsia="Calibri" w:hAnsi="Times New Roman" w:cs="Times New Roman"/>
          <w:bCs/>
          <w:noProof w:val="0"/>
          <w:sz w:val="24"/>
          <w:szCs w:val="24"/>
        </w:rPr>
        <w:t xml:space="preserve"> a bude závisieť od konečných potrieb objednávateľa</w:t>
      </w:r>
      <w:r w:rsidR="00AC587B">
        <w:rPr>
          <w:rFonts w:ascii="Times New Roman" w:eastAsia="Calibri" w:hAnsi="Times New Roman" w:cs="Times New Roman"/>
          <w:bCs/>
          <w:noProof w:val="0"/>
          <w:sz w:val="24"/>
          <w:szCs w:val="24"/>
        </w:rPr>
        <w:t>.</w:t>
      </w:r>
    </w:p>
    <w:p w:rsidR="002A0D89" w:rsidRDefault="00762D10" w:rsidP="00854E9F">
      <w:pPr>
        <w:pStyle w:val="Zkladntext2"/>
        <w:tabs>
          <w:tab w:val="left" w:pos="426"/>
        </w:tabs>
        <w:spacing w:line="240" w:lineRule="auto"/>
        <w:ind w:left="426" w:hanging="426"/>
      </w:pPr>
      <w:r w:rsidRPr="00762D10">
        <w:rPr>
          <w:rFonts w:eastAsia="Calibri"/>
          <w:bCs/>
          <w:noProof w:val="0"/>
          <w:color w:val="000000"/>
          <w:sz w:val="22"/>
          <w:szCs w:val="22"/>
        </w:rPr>
        <w:t>2.</w:t>
      </w:r>
      <w:r w:rsidR="004D6D89">
        <w:rPr>
          <w:rFonts w:eastAsia="Calibri"/>
          <w:bCs/>
          <w:noProof w:val="0"/>
          <w:color w:val="000000"/>
          <w:sz w:val="22"/>
          <w:szCs w:val="22"/>
        </w:rPr>
        <w:t>7</w:t>
      </w:r>
      <w:r w:rsidR="00DB6AB7">
        <w:rPr>
          <w:rFonts w:eastAsia="Calibri"/>
          <w:bCs/>
          <w:noProof w:val="0"/>
          <w:color w:val="000000"/>
        </w:rPr>
        <w:t xml:space="preserve"> </w:t>
      </w:r>
      <w:r w:rsidR="00DC6766">
        <w:rPr>
          <w:rFonts w:eastAsia="Calibri"/>
          <w:bCs/>
          <w:noProof w:val="0"/>
          <w:color w:val="000000"/>
        </w:rPr>
        <w:tab/>
      </w:r>
      <w:r w:rsidR="002A0D89">
        <w:t xml:space="preserve">Plnenie dohody bude realizované dodaním </w:t>
      </w:r>
      <w:r w:rsidR="00B04DD1">
        <w:rPr>
          <w:b/>
        </w:rPr>
        <w:t>2</w:t>
      </w:r>
      <w:r w:rsidR="00C9593E" w:rsidRPr="00C9593E">
        <w:rPr>
          <w:b/>
        </w:rPr>
        <w:t>6</w:t>
      </w:r>
      <w:r w:rsidR="00B04DD1">
        <w:rPr>
          <w:b/>
        </w:rPr>
        <w:t>7</w:t>
      </w:r>
      <w:r w:rsidR="002A0D89" w:rsidRPr="00C9593E">
        <w:rPr>
          <w:b/>
        </w:rPr>
        <w:t xml:space="preserve"> ks</w:t>
      </w:r>
      <w:r w:rsidR="002A0D89">
        <w:t xml:space="preserve"> elektronických stravovacích kariet podľa menného zoznamu zamestnancov DPMŽ.</w:t>
      </w: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8F323F" w:rsidRPr="009E0832" w:rsidRDefault="008F323F" w:rsidP="008F323F">
      <w:pPr>
        <w:autoSpaceDE w:val="0"/>
        <w:autoSpaceDN w:val="0"/>
        <w:adjustRightInd w:val="0"/>
        <w:spacing w:after="0"/>
        <w:jc w:val="center"/>
        <w:rPr>
          <w:rFonts w:ascii="Times New Roman" w:hAnsi="Times New Roman" w:cs="Times New Roman"/>
          <w:b/>
          <w:sz w:val="24"/>
          <w:szCs w:val="24"/>
        </w:rPr>
      </w:pPr>
      <w:r w:rsidRPr="009E0832">
        <w:rPr>
          <w:rFonts w:ascii="Times New Roman" w:hAnsi="Times New Roman" w:cs="Times New Roman"/>
          <w:b/>
          <w:sz w:val="24"/>
          <w:szCs w:val="24"/>
        </w:rPr>
        <w:t>I</w:t>
      </w:r>
      <w:r w:rsidR="00762D10">
        <w:rPr>
          <w:rFonts w:ascii="Times New Roman" w:hAnsi="Times New Roman" w:cs="Times New Roman"/>
          <w:b/>
          <w:sz w:val="24"/>
          <w:szCs w:val="24"/>
        </w:rPr>
        <w:t>I</w:t>
      </w:r>
      <w:r w:rsidRPr="009E0832">
        <w:rPr>
          <w:rFonts w:ascii="Times New Roman" w:hAnsi="Times New Roman" w:cs="Times New Roman"/>
          <w:b/>
          <w:sz w:val="24"/>
          <w:szCs w:val="24"/>
        </w:rPr>
        <w:t xml:space="preserve">I. </w:t>
      </w:r>
    </w:p>
    <w:p w:rsidR="008F323F" w:rsidRDefault="008F323F" w:rsidP="008F323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Termín a m</w:t>
      </w:r>
      <w:r w:rsidRPr="009E0832">
        <w:rPr>
          <w:rFonts w:ascii="Times New Roman" w:hAnsi="Times New Roman" w:cs="Times New Roman"/>
          <w:b/>
          <w:sz w:val="24"/>
          <w:szCs w:val="24"/>
        </w:rPr>
        <w:t xml:space="preserve">iesto </w:t>
      </w:r>
      <w:r>
        <w:rPr>
          <w:rFonts w:ascii="Times New Roman" w:hAnsi="Times New Roman" w:cs="Times New Roman"/>
          <w:b/>
          <w:sz w:val="24"/>
          <w:szCs w:val="24"/>
        </w:rPr>
        <w:t>poskytovania predmetu rámcovej dohody</w:t>
      </w: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B2029C" w:rsidRDefault="00762D10" w:rsidP="00B2029C">
      <w:pPr>
        <w:autoSpaceDE w:val="0"/>
        <w:autoSpaceDN w:val="0"/>
        <w:adjustRightInd w:val="0"/>
        <w:spacing w:after="0" w:line="240" w:lineRule="auto"/>
        <w:ind w:left="426" w:hanging="426"/>
        <w:jc w:val="both"/>
        <w:rPr>
          <w:rFonts w:ascii="Times New Roman" w:eastAsia="Calibri" w:hAnsi="Times New Roman" w:cs="Times New Roman"/>
          <w:bCs/>
          <w:sz w:val="24"/>
        </w:rPr>
      </w:pPr>
      <w:r w:rsidRPr="00762D10">
        <w:rPr>
          <w:rFonts w:ascii="Times New Roman" w:eastAsia="Calibri" w:hAnsi="Times New Roman" w:cs="Times New Roman"/>
          <w:noProof w:val="0"/>
        </w:rPr>
        <w:t>3.1</w:t>
      </w:r>
      <w:r w:rsidR="008F323F">
        <w:rPr>
          <w:rFonts w:ascii="Times New Roman" w:eastAsia="Calibri" w:hAnsi="Times New Roman" w:cs="Times New Roman"/>
          <w:noProof w:val="0"/>
          <w:sz w:val="24"/>
        </w:rPr>
        <w:t xml:space="preserve"> </w:t>
      </w:r>
      <w:r w:rsidR="00DC6766">
        <w:rPr>
          <w:rFonts w:ascii="Times New Roman" w:eastAsia="Calibri" w:hAnsi="Times New Roman" w:cs="Times New Roman"/>
          <w:noProof w:val="0"/>
          <w:sz w:val="24"/>
        </w:rPr>
        <w:tab/>
      </w:r>
      <w:r w:rsidR="008F323F" w:rsidRPr="00DB6AB7">
        <w:rPr>
          <w:rFonts w:ascii="Times New Roman" w:eastAsia="Calibri" w:hAnsi="Times New Roman" w:cs="Times New Roman"/>
          <w:noProof w:val="0"/>
          <w:sz w:val="24"/>
        </w:rPr>
        <w:t xml:space="preserve">Miesto dodania predmetu </w:t>
      </w:r>
      <w:r w:rsidR="008F323F">
        <w:rPr>
          <w:rFonts w:ascii="Times New Roman" w:eastAsia="Calibri" w:hAnsi="Times New Roman" w:cs="Times New Roman"/>
          <w:noProof w:val="0"/>
          <w:sz w:val="24"/>
        </w:rPr>
        <w:t>rámcovej dohody</w:t>
      </w:r>
      <w:r w:rsidR="008F323F" w:rsidRPr="00DB6AB7">
        <w:rPr>
          <w:rFonts w:ascii="Times New Roman" w:eastAsia="Calibri" w:hAnsi="Times New Roman" w:cs="Times New Roman"/>
          <w:noProof w:val="0"/>
          <w:sz w:val="24"/>
        </w:rPr>
        <w:t xml:space="preserve"> je</w:t>
      </w:r>
      <w:r w:rsidR="008F323F" w:rsidRPr="00DB6AB7">
        <w:rPr>
          <w:rFonts w:ascii="Times New Roman" w:eastAsia="Calibri" w:hAnsi="Times New Roman" w:cs="Times New Roman"/>
          <w:bCs/>
          <w:sz w:val="24"/>
        </w:rPr>
        <w:t>:</w:t>
      </w:r>
    </w:p>
    <w:p w:rsidR="008F323F" w:rsidRPr="00B2029C" w:rsidRDefault="00B2029C" w:rsidP="00B2029C">
      <w:pPr>
        <w:autoSpaceDE w:val="0"/>
        <w:autoSpaceDN w:val="0"/>
        <w:adjustRightInd w:val="0"/>
        <w:spacing w:after="0" w:line="240" w:lineRule="auto"/>
        <w:ind w:left="426" w:hanging="426"/>
        <w:jc w:val="both"/>
        <w:rPr>
          <w:rFonts w:ascii="Times New Roman" w:eastAsia="Calibri" w:hAnsi="Times New Roman" w:cs="Times New Roman"/>
          <w:bCs/>
          <w:sz w:val="24"/>
        </w:rPr>
      </w:pPr>
      <w:r>
        <w:rPr>
          <w:rFonts w:ascii="Times New Roman" w:eastAsia="Calibri" w:hAnsi="Times New Roman" w:cs="Times New Roman"/>
          <w:bCs/>
          <w:sz w:val="24"/>
        </w:rPr>
        <w:tab/>
      </w:r>
      <w:r>
        <w:rPr>
          <w:rFonts w:ascii="Times New Roman" w:hAnsi="Times New Roman" w:cs="Times New Roman"/>
          <w:sz w:val="24"/>
          <w:szCs w:val="24"/>
        </w:rPr>
        <w:t>Dopravný podnik mesta Žiliny</w:t>
      </w:r>
      <w:r w:rsidR="008F323F" w:rsidRPr="00660AAE">
        <w:rPr>
          <w:rFonts w:ascii="Times New Roman" w:hAnsi="Times New Roman" w:cs="Times New Roman"/>
          <w:sz w:val="24"/>
          <w:szCs w:val="24"/>
        </w:rPr>
        <w:t xml:space="preserve"> s.r.o., Kvačalova</w:t>
      </w:r>
      <w:r w:rsidR="008F323F">
        <w:rPr>
          <w:rFonts w:ascii="Times New Roman" w:hAnsi="Times New Roman" w:cs="Times New Roman"/>
          <w:sz w:val="24"/>
          <w:szCs w:val="24"/>
        </w:rPr>
        <w:t xml:space="preserve"> 2, 011 40 Žilina.</w:t>
      </w:r>
    </w:p>
    <w:p w:rsidR="008F323F" w:rsidRDefault="008F323F" w:rsidP="008F323F">
      <w:pPr>
        <w:autoSpaceDE w:val="0"/>
        <w:autoSpaceDN w:val="0"/>
        <w:adjustRightInd w:val="0"/>
        <w:spacing w:after="0"/>
        <w:jc w:val="both"/>
      </w:pPr>
    </w:p>
    <w:p w:rsidR="008F323F" w:rsidRDefault="00762D10" w:rsidP="00854E9F">
      <w:pPr>
        <w:pStyle w:val="Zkladntext2"/>
        <w:tabs>
          <w:tab w:val="left" w:pos="426"/>
        </w:tabs>
        <w:spacing w:line="240" w:lineRule="auto"/>
        <w:ind w:left="426" w:hanging="426"/>
      </w:pPr>
      <w:r w:rsidRPr="00762D10">
        <w:rPr>
          <w:sz w:val="22"/>
          <w:szCs w:val="22"/>
        </w:rPr>
        <w:lastRenderedPageBreak/>
        <w:t>3.2</w:t>
      </w:r>
      <w:r w:rsidR="008F323F">
        <w:t xml:space="preserve"> </w:t>
      </w:r>
      <w:r w:rsidR="00DC6766">
        <w:tab/>
      </w:r>
      <w:r w:rsidR="008F323F">
        <w:t>Tá</w:t>
      </w:r>
      <w:r w:rsidR="00142670">
        <w:t xml:space="preserve">to rámcova dohoda sa uzatvára </w:t>
      </w:r>
      <w:r w:rsidR="00142670" w:rsidRPr="00B2029C">
        <w:rPr>
          <w:b/>
        </w:rPr>
        <w:t>na</w:t>
      </w:r>
      <w:r w:rsidR="008F323F" w:rsidRPr="00B2029C">
        <w:rPr>
          <w:b/>
        </w:rPr>
        <w:t xml:space="preserve"> dobu určitú a to do </w:t>
      </w:r>
      <w:r w:rsidR="00C9593E" w:rsidRPr="00B2029C">
        <w:rPr>
          <w:b/>
        </w:rPr>
        <w:t>31.12.2022</w:t>
      </w:r>
      <w:r w:rsidR="008F323F">
        <w:t xml:space="preserve"> alebo do vyčerpania maximálneho finančného objemu vo výške </w:t>
      </w:r>
      <w:r w:rsidR="00E735EF">
        <w:rPr>
          <w:b/>
        </w:rPr>
        <w:t>283</w:t>
      </w:r>
      <w:r w:rsidR="00C9593E" w:rsidRPr="00C9593E">
        <w:rPr>
          <w:b/>
        </w:rPr>
        <w:t> 000,-</w:t>
      </w:r>
      <w:r w:rsidR="00C9593E">
        <w:rPr>
          <w:b/>
        </w:rPr>
        <w:t xml:space="preserve"> </w:t>
      </w:r>
      <w:r w:rsidR="00C9593E" w:rsidRPr="00C9593E">
        <w:rPr>
          <w:b/>
        </w:rPr>
        <w:t>EUR</w:t>
      </w:r>
      <w:r w:rsidR="008F323F" w:rsidRPr="002247B1">
        <w:rPr>
          <w:b/>
        </w:rPr>
        <w:t xml:space="preserve"> bez DPH</w:t>
      </w:r>
      <w:r w:rsidR="008F323F">
        <w:t xml:space="preserve"> (slovom</w:t>
      </w:r>
      <w:r w:rsidR="00C9593E">
        <w:t xml:space="preserve"> dvesto</w:t>
      </w:r>
      <w:r w:rsidR="00E735EF">
        <w:t>osemdesiattri</w:t>
      </w:r>
      <w:r w:rsidR="00C9593E">
        <w:t>tisícEUR</w:t>
      </w:r>
      <w:r w:rsidR="008F323F">
        <w:t xml:space="preserve">). </w:t>
      </w:r>
      <w:r w:rsidR="00142670">
        <w:t xml:space="preserve">Objednávateľ </w:t>
      </w:r>
      <w:r w:rsidR="009E30D8">
        <w:t>nie je povinný objednať</w:t>
      </w:r>
      <w:r w:rsidR="004B7655">
        <w:t xml:space="preserve"> predpokladné množstvo stravovacích</w:t>
      </w:r>
      <w:r w:rsidR="009E30D8">
        <w:t xml:space="preserve"> jednotiek a nápojových jednotiek, ani ich predpokladaný finančný objem.</w:t>
      </w:r>
    </w:p>
    <w:p w:rsidR="008F323F" w:rsidRDefault="008F323F" w:rsidP="008F323F">
      <w:pPr>
        <w:autoSpaceDE w:val="0"/>
        <w:autoSpaceDN w:val="0"/>
        <w:adjustRightInd w:val="0"/>
        <w:spacing w:after="0"/>
        <w:jc w:val="both"/>
        <w:rPr>
          <w:rFonts w:ascii="Times New Roman" w:hAnsi="Times New Roman" w:cs="Times New Roman"/>
          <w:sz w:val="24"/>
          <w:szCs w:val="24"/>
        </w:rPr>
      </w:pPr>
    </w:p>
    <w:p w:rsidR="008F323F" w:rsidRDefault="00762D10" w:rsidP="00854E9F">
      <w:pPr>
        <w:pStyle w:val="Zarkazkladnhotextu2"/>
        <w:spacing w:line="240" w:lineRule="auto"/>
        <w:ind w:left="426" w:hanging="426"/>
      </w:pPr>
      <w:r w:rsidRPr="00762D10">
        <w:rPr>
          <w:sz w:val="22"/>
          <w:szCs w:val="22"/>
        </w:rPr>
        <w:t>3.3</w:t>
      </w:r>
      <w:r w:rsidR="008F323F">
        <w:t xml:space="preserve"> </w:t>
      </w:r>
      <w:r w:rsidR="00DC6766">
        <w:tab/>
      </w:r>
      <w:r w:rsidR="008F323F">
        <w:t xml:space="preserve">Lehota na prvotné hromadné dodanie kariet sa požaduje do </w:t>
      </w:r>
      <w:r w:rsidR="008F323F" w:rsidRPr="00C9593E">
        <w:t xml:space="preserve">10 pracovných dní </w:t>
      </w:r>
      <w:r w:rsidR="008F323F">
        <w:t>od</w:t>
      </w:r>
      <w:r w:rsidR="00E94FE2">
        <w:t xml:space="preserve">o dňa doručenia písomnej </w:t>
      </w:r>
      <w:r w:rsidR="008F323F">
        <w:t>objednávky a  doručenia menného zoznamu zamestnancov DPMŽ vrátane personalizovaných údajov zamestnancov DPMŽ podľa zadanej objednávky</w:t>
      </w:r>
      <w:r w:rsidR="00E94FE2">
        <w:t xml:space="preserve"> dodávateľovi</w:t>
      </w:r>
      <w:r w:rsidR="008F323F">
        <w:t xml:space="preserve">. </w:t>
      </w:r>
    </w:p>
    <w:p w:rsidR="00854E9F" w:rsidRDefault="00854E9F" w:rsidP="00854E9F">
      <w:pPr>
        <w:pStyle w:val="Zarkazkladnhotextu2"/>
        <w:spacing w:line="240" w:lineRule="auto"/>
        <w:ind w:left="426" w:hanging="426"/>
      </w:pPr>
    </w:p>
    <w:p w:rsidR="00E94FE2" w:rsidRDefault="00762D10" w:rsidP="00854E9F">
      <w:pPr>
        <w:pStyle w:val="Zarkazkladnhotextu2"/>
        <w:spacing w:line="240" w:lineRule="auto"/>
        <w:ind w:left="426" w:hanging="426"/>
      </w:pPr>
      <w:r w:rsidRPr="00762D10">
        <w:rPr>
          <w:sz w:val="22"/>
          <w:szCs w:val="22"/>
        </w:rPr>
        <w:t>3.</w:t>
      </w:r>
      <w:r w:rsidR="008F323F" w:rsidRPr="00762D10">
        <w:rPr>
          <w:sz w:val="22"/>
          <w:szCs w:val="22"/>
        </w:rPr>
        <w:t>4</w:t>
      </w:r>
      <w:r w:rsidR="008F323F">
        <w:t xml:space="preserve"> </w:t>
      </w:r>
      <w:r w:rsidR="00DC6766">
        <w:tab/>
      </w:r>
      <w:r w:rsidR="00B04DD1">
        <w:t>Dodávateľ sa zaväzuje</w:t>
      </w:r>
      <w:r w:rsidR="00E94FE2">
        <w:t xml:space="preserve"> vystaviť a dodať objednávateľovi na základe objednávky náhradnú kartu pre zamestnanca, ktorý ju stratil, alebo mu bola odcudzená alebo inak došlo k jej poškodeniu. Náhradná karta bude doručená objednávateľovi do </w:t>
      </w:r>
      <w:r w:rsidR="00E94FE2" w:rsidRPr="00C9593E">
        <w:t xml:space="preserve">5 pracovných dní </w:t>
      </w:r>
      <w:r w:rsidR="00E94FE2">
        <w:t>odo dňa doručenia objednávky.</w:t>
      </w:r>
    </w:p>
    <w:p w:rsidR="00181D5F" w:rsidRDefault="00181D5F" w:rsidP="00A1220F">
      <w:pPr>
        <w:autoSpaceDE w:val="0"/>
        <w:autoSpaceDN w:val="0"/>
        <w:adjustRightInd w:val="0"/>
        <w:spacing w:after="0"/>
        <w:rPr>
          <w:rFonts w:ascii="Times New Roman" w:hAnsi="Times New Roman" w:cs="Times New Roman"/>
          <w:sz w:val="24"/>
          <w:szCs w:val="24"/>
        </w:rPr>
      </w:pPr>
    </w:p>
    <w:p w:rsidR="004336A9" w:rsidRPr="008F323F" w:rsidRDefault="004336A9" w:rsidP="004336A9">
      <w:pPr>
        <w:autoSpaceDE w:val="0"/>
        <w:autoSpaceDN w:val="0"/>
        <w:adjustRightInd w:val="0"/>
        <w:spacing w:after="0"/>
        <w:jc w:val="center"/>
        <w:rPr>
          <w:rFonts w:ascii="Times New Roman" w:hAnsi="Times New Roman" w:cs="Times New Roman"/>
          <w:b/>
          <w:sz w:val="24"/>
          <w:szCs w:val="24"/>
        </w:rPr>
      </w:pPr>
      <w:r w:rsidRPr="008F323F">
        <w:rPr>
          <w:rFonts w:ascii="Times New Roman" w:hAnsi="Times New Roman" w:cs="Times New Roman"/>
          <w:b/>
          <w:sz w:val="24"/>
          <w:szCs w:val="24"/>
        </w:rPr>
        <w:t>I</w:t>
      </w:r>
      <w:r w:rsidR="00762D10">
        <w:rPr>
          <w:rFonts w:ascii="Times New Roman" w:hAnsi="Times New Roman" w:cs="Times New Roman"/>
          <w:b/>
          <w:sz w:val="24"/>
          <w:szCs w:val="24"/>
        </w:rPr>
        <w:t>V</w:t>
      </w:r>
      <w:r w:rsidRPr="008F323F">
        <w:rPr>
          <w:rFonts w:ascii="Times New Roman" w:hAnsi="Times New Roman" w:cs="Times New Roman"/>
          <w:b/>
          <w:sz w:val="24"/>
          <w:szCs w:val="24"/>
        </w:rPr>
        <w:t>.</w:t>
      </w:r>
    </w:p>
    <w:p w:rsidR="004336A9" w:rsidRDefault="004336A9" w:rsidP="004336A9">
      <w:pPr>
        <w:autoSpaceDE w:val="0"/>
        <w:autoSpaceDN w:val="0"/>
        <w:adjustRightInd w:val="0"/>
        <w:spacing w:after="0"/>
        <w:jc w:val="center"/>
        <w:rPr>
          <w:rFonts w:ascii="Times New Roman" w:hAnsi="Times New Roman" w:cs="Times New Roman"/>
          <w:b/>
          <w:sz w:val="24"/>
          <w:szCs w:val="24"/>
        </w:rPr>
      </w:pPr>
      <w:r w:rsidRPr="008F323F">
        <w:rPr>
          <w:rFonts w:ascii="Times New Roman" w:hAnsi="Times New Roman" w:cs="Times New Roman"/>
          <w:b/>
          <w:sz w:val="24"/>
          <w:szCs w:val="24"/>
        </w:rPr>
        <w:t>Práva a</w:t>
      </w:r>
      <w:r w:rsidR="008F323F" w:rsidRPr="008F323F">
        <w:rPr>
          <w:rFonts w:ascii="Times New Roman" w:hAnsi="Times New Roman" w:cs="Times New Roman"/>
          <w:b/>
          <w:sz w:val="24"/>
          <w:szCs w:val="24"/>
        </w:rPr>
        <w:t> </w:t>
      </w:r>
      <w:r w:rsidRPr="008F323F">
        <w:rPr>
          <w:rFonts w:ascii="Times New Roman" w:hAnsi="Times New Roman" w:cs="Times New Roman"/>
          <w:b/>
          <w:sz w:val="24"/>
          <w:szCs w:val="24"/>
        </w:rPr>
        <w:t>povinnosti</w:t>
      </w:r>
      <w:r w:rsidR="008F323F" w:rsidRPr="008F323F">
        <w:rPr>
          <w:rFonts w:ascii="Times New Roman" w:hAnsi="Times New Roman" w:cs="Times New Roman"/>
          <w:b/>
          <w:sz w:val="24"/>
          <w:szCs w:val="24"/>
        </w:rPr>
        <w:t xml:space="preserve"> zmluvných strán</w:t>
      </w:r>
    </w:p>
    <w:p w:rsidR="008F323F" w:rsidRDefault="008F323F" w:rsidP="004336A9">
      <w:pPr>
        <w:autoSpaceDE w:val="0"/>
        <w:autoSpaceDN w:val="0"/>
        <w:adjustRightInd w:val="0"/>
        <w:spacing w:after="0"/>
        <w:jc w:val="center"/>
        <w:rPr>
          <w:rFonts w:ascii="Times New Roman" w:hAnsi="Times New Roman" w:cs="Times New Roman"/>
          <w:b/>
          <w:sz w:val="24"/>
          <w:szCs w:val="24"/>
        </w:rPr>
      </w:pPr>
    </w:p>
    <w:p w:rsidR="00854E9F" w:rsidRDefault="00762D10" w:rsidP="00854E9F">
      <w:pPr>
        <w:pStyle w:val="Zkladntext3"/>
        <w:spacing w:after="240" w:line="240" w:lineRule="auto"/>
        <w:ind w:left="426" w:hanging="426"/>
        <w:jc w:val="both"/>
      </w:pPr>
      <w:r w:rsidRPr="00762D10">
        <w:rPr>
          <w:sz w:val="22"/>
          <w:szCs w:val="22"/>
        </w:rPr>
        <w:t>4.</w:t>
      </w:r>
      <w:r w:rsidR="008F323F" w:rsidRPr="00762D10">
        <w:rPr>
          <w:sz w:val="22"/>
          <w:szCs w:val="22"/>
        </w:rPr>
        <w:t>1</w:t>
      </w:r>
      <w:r w:rsidR="008F323F">
        <w:t xml:space="preserve"> </w:t>
      </w:r>
      <w:r w:rsidR="00DC6766">
        <w:tab/>
      </w:r>
      <w:r w:rsidR="008F323F">
        <w:t xml:space="preserve">Objednávateľ si vyhradzuje právo zmeniť výšku nominálnej hodnoty stravovacej jednotky a  výšku nominálnej hodnoty nápojovej jednotky v závislosti od všeobecne platných právnych predpisov, ekonomických možností objednávateľa, prípadne od zmien </w:t>
      </w:r>
      <w:r w:rsidR="003E4165">
        <w:t xml:space="preserve">legislatívy </w:t>
      </w:r>
      <w:r w:rsidR="008F323F">
        <w:t>a doplnení zákona č. 283/2002 Z.z. o cestovných náhradách.</w:t>
      </w:r>
    </w:p>
    <w:p w:rsidR="00854E9F" w:rsidRDefault="00762D10" w:rsidP="00854E9F">
      <w:pPr>
        <w:pStyle w:val="Zkladntext3"/>
        <w:spacing w:after="240" w:line="240" w:lineRule="auto"/>
        <w:ind w:left="426" w:hanging="426"/>
        <w:jc w:val="both"/>
      </w:pPr>
      <w:r w:rsidRPr="00762D10">
        <w:rPr>
          <w:sz w:val="22"/>
          <w:szCs w:val="22"/>
        </w:rPr>
        <w:t>4.</w:t>
      </w:r>
      <w:r w:rsidR="00514355" w:rsidRPr="00762D10">
        <w:rPr>
          <w:sz w:val="22"/>
          <w:szCs w:val="22"/>
        </w:rPr>
        <w:t>2</w:t>
      </w:r>
      <w:r w:rsidR="00514355">
        <w:t xml:space="preserve"> </w:t>
      </w:r>
      <w:r w:rsidR="00DC6766">
        <w:tab/>
      </w:r>
      <w:r w:rsidR="00514355">
        <w:t xml:space="preserve">Objednávateľ sa zaväzuje vystaviť dodávateľovi objednávku, ktorá bude obsahovať údaje podľa bodu </w:t>
      </w:r>
      <w:r w:rsidR="003067B8">
        <w:t>4.9</w:t>
      </w:r>
      <w:r w:rsidR="00514355">
        <w:t xml:space="preserve"> tohto článku do 5.</w:t>
      </w:r>
      <w:r w:rsidR="00B2029C">
        <w:t xml:space="preserve"> </w:t>
      </w:r>
      <w:r w:rsidR="00514355">
        <w:t>dňa príslušného mesiaca.</w:t>
      </w:r>
    </w:p>
    <w:p w:rsidR="00514355" w:rsidRDefault="00762D10" w:rsidP="00854E9F">
      <w:pPr>
        <w:pStyle w:val="Zkladntext3"/>
        <w:spacing w:line="240" w:lineRule="auto"/>
        <w:ind w:left="426" w:hanging="426"/>
        <w:jc w:val="both"/>
      </w:pPr>
      <w:r w:rsidRPr="00762D10">
        <w:rPr>
          <w:sz w:val="22"/>
          <w:szCs w:val="22"/>
        </w:rPr>
        <w:t>4.3</w:t>
      </w:r>
      <w:r w:rsidR="00514355">
        <w:t xml:space="preserve"> </w:t>
      </w:r>
      <w:r w:rsidR="00DC6766">
        <w:tab/>
      </w:r>
      <w:r w:rsidR="00514355">
        <w:t>Objednávateľ sa zaväzuje zaplatiť fakturovanú cenu v lehote splatnosti 30 dní od doručenia faktúry. Za zaplatenie sa považuje pripísanie dohodnutej kúpnej ceny na účet dodávateľa.</w:t>
      </w:r>
    </w:p>
    <w:p w:rsidR="00B2029C" w:rsidRDefault="00B2029C" w:rsidP="00854E9F">
      <w:pPr>
        <w:pStyle w:val="Zkladntext3"/>
        <w:spacing w:line="240" w:lineRule="auto"/>
        <w:ind w:left="426" w:hanging="426"/>
        <w:jc w:val="both"/>
      </w:pPr>
    </w:p>
    <w:p w:rsidR="00181D5F" w:rsidRDefault="00762D10" w:rsidP="00854E9F">
      <w:pPr>
        <w:pStyle w:val="Zkladntext2"/>
        <w:spacing w:after="240" w:line="240" w:lineRule="auto"/>
        <w:ind w:left="426" w:hanging="426"/>
      </w:pPr>
      <w:r w:rsidRPr="00762D10">
        <w:rPr>
          <w:sz w:val="22"/>
          <w:szCs w:val="22"/>
        </w:rPr>
        <w:t>4.</w:t>
      </w:r>
      <w:r w:rsidR="00514355" w:rsidRPr="00762D10">
        <w:rPr>
          <w:sz w:val="22"/>
          <w:szCs w:val="22"/>
        </w:rPr>
        <w:t>4</w:t>
      </w:r>
      <w:r w:rsidR="00FA2D4C">
        <w:t xml:space="preserve"> </w:t>
      </w:r>
      <w:r w:rsidR="00DC6766">
        <w:tab/>
      </w:r>
      <w:r w:rsidR="00FA2D4C">
        <w:t>Presný počet nárokov na karty bude objednávateľ určovať v samostatných záväzných mesačných zostavách v závislosti od potrieb objednávateľa. Zostava bude vyhotovená a podpísaná určenými osobami objednávateľa, ktoré objednávateľ oznámi dodávateľovi.</w:t>
      </w:r>
    </w:p>
    <w:p w:rsidR="00ED33AC" w:rsidRDefault="00762D10" w:rsidP="00854E9F">
      <w:pPr>
        <w:pStyle w:val="Zkladntext2"/>
        <w:spacing w:after="240" w:line="240" w:lineRule="auto"/>
        <w:ind w:left="426" w:hanging="426"/>
      </w:pPr>
      <w:r w:rsidRPr="00762D10">
        <w:rPr>
          <w:sz w:val="22"/>
          <w:szCs w:val="22"/>
        </w:rPr>
        <w:t>4.</w:t>
      </w:r>
      <w:r w:rsidR="00514355" w:rsidRPr="00762D10">
        <w:rPr>
          <w:sz w:val="22"/>
          <w:szCs w:val="22"/>
        </w:rPr>
        <w:t>5</w:t>
      </w:r>
      <w:r w:rsidR="00ED33AC" w:rsidRPr="00ED33AC">
        <w:t xml:space="preserve"> </w:t>
      </w:r>
      <w:r w:rsidR="00DC6766">
        <w:tab/>
      </w:r>
      <w:r w:rsidR="00ED33AC">
        <w:t>Strav</w:t>
      </w:r>
      <w:r w:rsidR="00E735EF">
        <w:t>ovacie</w:t>
      </w:r>
      <w:r w:rsidR="00ED33AC">
        <w:t xml:space="preserve"> </w:t>
      </w:r>
      <w:r w:rsidR="00D742CE">
        <w:t>a </w:t>
      </w:r>
      <w:r w:rsidR="00717149">
        <w:t xml:space="preserve"> </w:t>
      </w:r>
      <w:r w:rsidR="00D742CE">
        <w:t xml:space="preserve">nápojové </w:t>
      </w:r>
      <w:r w:rsidR="00ED33AC">
        <w:t xml:space="preserve">jednotky uvedené v príslušnej objednávke budú pripisované na karty v nominálnej hodnote požadovanej objednávateľom. </w:t>
      </w:r>
    </w:p>
    <w:p w:rsidR="00181D5F" w:rsidRDefault="00762D10" w:rsidP="00854E9F">
      <w:pPr>
        <w:pStyle w:val="Zkladntext3"/>
        <w:spacing w:line="240" w:lineRule="auto"/>
        <w:ind w:left="426" w:hanging="426"/>
        <w:jc w:val="both"/>
      </w:pPr>
      <w:r w:rsidRPr="00762D10">
        <w:rPr>
          <w:sz w:val="22"/>
          <w:szCs w:val="22"/>
        </w:rPr>
        <w:t>4.</w:t>
      </w:r>
      <w:r w:rsidR="00514355" w:rsidRPr="00762D10">
        <w:rPr>
          <w:sz w:val="22"/>
          <w:szCs w:val="22"/>
        </w:rPr>
        <w:t>6</w:t>
      </w:r>
      <w:r w:rsidR="00FA2D4C">
        <w:t xml:space="preserve"> </w:t>
      </w:r>
      <w:r w:rsidR="00DC6766">
        <w:tab/>
      </w:r>
      <w:r w:rsidR="00181D5F">
        <w:t>Dodávateľ sa zaväzuje bezodplatne vystaviť a dodať objednávateľovi karty, ktoré spĺňajú nasledujúce požiadavky:</w:t>
      </w:r>
    </w:p>
    <w:p w:rsidR="00181D5F" w:rsidRDefault="00181D5F" w:rsidP="00854E9F">
      <w:pPr>
        <w:pStyle w:val="Odsekzoznamu"/>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karta bude vystavená vždy na meno</w:t>
      </w:r>
      <w:r w:rsidR="00A3791E">
        <w:rPr>
          <w:rFonts w:ascii="Times New Roman" w:hAnsi="Times New Roman" w:cs="Times New Roman"/>
          <w:sz w:val="24"/>
          <w:szCs w:val="24"/>
        </w:rPr>
        <w:t xml:space="preserve"> a osobné číslo</w:t>
      </w:r>
      <w:r>
        <w:rPr>
          <w:rFonts w:ascii="Times New Roman" w:hAnsi="Times New Roman" w:cs="Times New Roman"/>
          <w:sz w:val="24"/>
          <w:szCs w:val="24"/>
        </w:rPr>
        <w:t xml:space="preserve"> zamestnanca DPMŽ</w:t>
      </w:r>
      <w:r w:rsidR="00CE6804">
        <w:rPr>
          <w:rFonts w:ascii="Times New Roman" w:hAnsi="Times New Roman" w:cs="Times New Roman"/>
          <w:sz w:val="24"/>
          <w:szCs w:val="24"/>
        </w:rPr>
        <w:t xml:space="preserve"> </w:t>
      </w:r>
      <w:r w:rsidR="00CE6804">
        <w:rPr>
          <w:rFonts w:ascii="Times New Roman" w:hAnsi="Times New Roman" w:cs="Times New Roman"/>
          <w:color w:val="FF0000"/>
          <w:sz w:val="24"/>
          <w:szCs w:val="24"/>
        </w:rPr>
        <w:t xml:space="preserve"> </w:t>
      </w:r>
      <w:r w:rsidR="00CE6804" w:rsidRPr="00CE6804">
        <w:rPr>
          <w:rFonts w:ascii="Times New Roman" w:hAnsi="Times New Roman" w:cs="Times New Roman"/>
          <w:color w:val="000000" w:themeColor="text1"/>
          <w:sz w:val="24"/>
          <w:szCs w:val="24"/>
        </w:rPr>
        <w:t>– držiteľa karty</w:t>
      </w:r>
      <w:r w:rsidRPr="00CE6804">
        <w:rPr>
          <w:rFonts w:ascii="Times New Roman" w:hAnsi="Times New Roman" w:cs="Times New Roman"/>
          <w:color w:val="000000" w:themeColor="text1"/>
          <w:sz w:val="24"/>
          <w:szCs w:val="24"/>
        </w:rPr>
        <w:t>,</w:t>
      </w:r>
    </w:p>
    <w:p w:rsidR="00CE6804" w:rsidRPr="00CE6804" w:rsidRDefault="00CE6804" w:rsidP="00854E9F">
      <w:pPr>
        <w:pStyle w:val="Odsekzoznamu"/>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karta musí obsahovať názov a logo dodávateľa,</w:t>
      </w:r>
    </w:p>
    <w:p w:rsidR="00181D5F" w:rsidRPr="00181D5F" w:rsidRDefault="00181D5F"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A727A2">
        <w:rPr>
          <w:rFonts w:ascii="Times New Roman" w:eastAsia="Calibri" w:hAnsi="Times New Roman" w:cs="Times New Roman"/>
          <w:noProof w:val="0"/>
          <w:sz w:val="24"/>
          <w:szCs w:val="24"/>
        </w:rPr>
        <w:t>karta musí obsahovať ochranné prvky proti falšovaniu a poučenie pre držiteľa karty</w:t>
      </w:r>
      <w:r>
        <w:rPr>
          <w:rFonts w:ascii="Times New Roman" w:eastAsia="Calibri" w:hAnsi="Times New Roman" w:cs="Times New Roman"/>
          <w:noProof w:val="0"/>
          <w:sz w:val="24"/>
          <w:szCs w:val="24"/>
        </w:rPr>
        <w:t>,</w:t>
      </w:r>
    </w:p>
    <w:p w:rsidR="00181D5F" w:rsidRPr="00A727A2" w:rsidRDefault="00181D5F"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color w:val="FF0000"/>
          <w:sz w:val="24"/>
          <w:szCs w:val="24"/>
        </w:rPr>
      </w:pPr>
      <w:r w:rsidRPr="00A727A2">
        <w:rPr>
          <w:rFonts w:ascii="Times New Roman" w:eastAsia="Calibri" w:hAnsi="Times New Roman" w:cs="Times New Roman"/>
          <w:noProof w:val="0"/>
          <w:sz w:val="24"/>
          <w:szCs w:val="24"/>
        </w:rPr>
        <w:t xml:space="preserve">použitie  karty  musí byť  viazané  na  znalosť  osobného  identifikačného  kódu – PIN kódu, s možnosťou jeho zmeny v sieti bankomatov Slovenských bánk a ich zahraničných pobočiek alebo iným spôsobom, </w:t>
      </w:r>
    </w:p>
    <w:p w:rsidR="00181D5F" w:rsidRDefault="00CE6804"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karta musí obs</w:t>
      </w:r>
      <w:r w:rsidR="00B2029C">
        <w:rPr>
          <w:rFonts w:ascii="Times New Roman" w:hAnsi="Times New Roman" w:cs="Times New Roman"/>
          <w:sz w:val="24"/>
          <w:szCs w:val="24"/>
        </w:rPr>
        <w:t>ahovať dátum exspirácie karty (</w:t>
      </w:r>
      <w:r>
        <w:rPr>
          <w:rFonts w:ascii="Times New Roman" w:hAnsi="Times New Roman" w:cs="Times New Roman"/>
          <w:sz w:val="24"/>
          <w:szCs w:val="24"/>
        </w:rPr>
        <w:t>ex</w:t>
      </w:r>
      <w:r w:rsidR="00B2029C">
        <w:rPr>
          <w:rFonts w:ascii="Times New Roman" w:hAnsi="Times New Roman" w:cs="Times New Roman"/>
          <w:sz w:val="24"/>
          <w:szCs w:val="24"/>
        </w:rPr>
        <w:t>s</w:t>
      </w:r>
      <w:r>
        <w:rPr>
          <w:rFonts w:ascii="Times New Roman" w:hAnsi="Times New Roman" w:cs="Times New Roman"/>
          <w:sz w:val="24"/>
          <w:szCs w:val="24"/>
        </w:rPr>
        <w:t>pirácia</w:t>
      </w:r>
      <w:r w:rsidR="00530396">
        <w:rPr>
          <w:rFonts w:ascii="Times New Roman" w:hAnsi="Times New Roman" w:cs="Times New Roman"/>
          <w:sz w:val="24"/>
          <w:szCs w:val="24"/>
        </w:rPr>
        <w:t xml:space="preserve"> každej vystavenej karty </w:t>
      </w:r>
      <w:r w:rsidR="0064252F">
        <w:rPr>
          <w:rFonts w:ascii="Times New Roman" w:hAnsi="Times New Roman" w:cs="Times New Roman"/>
          <w:sz w:val="24"/>
          <w:szCs w:val="24"/>
        </w:rPr>
        <w:t xml:space="preserve">musí byť minimálne po dobu trvania zmluvy, t.j. do </w:t>
      </w:r>
      <w:r w:rsidR="00A3791E">
        <w:rPr>
          <w:rFonts w:ascii="Times New Roman" w:hAnsi="Times New Roman" w:cs="Times New Roman"/>
          <w:sz w:val="24"/>
          <w:szCs w:val="24"/>
        </w:rPr>
        <w:t>31.12.2022</w:t>
      </w:r>
      <w:r>
        <w:rPr>
          <w:rFonts w:ascii="Times New Roman" w:hAnsi="Times New Roman" w:cs="Times New Roman"/>
          <w:sz w:val="24"/>
          <w:szCs w:val="24"/>
        </w:rPr>
        <w:t>)</w:t>
      </w:r>
      <w:r w:rsidR="0064252F">
        <w:rPr>
          <w:rFonts w:ascii="Times New Roman" w:hAnsi="Times New Roman" w:cs="Times New Roman"/>
          <w:sz w:val="24"/>
          <w:szCs w:val="24"/>
        </w:rPr>
        <w:t>,</w:t>
      </w:r>
    </w:p>
    <w:p w:rsidR="00460AB2" w:rsidRPr="00CE6804" w:rsidRDefault="00460AB2"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sz w:val="24"/>
          <w:szCs w:val="24"/>
        </w:rPr>
      </w:pPr>
      <w:r w:rsidRPr="00A727A2">
        <w:rPr>
          <w:rFonts w:ascii="Times New Roman" w:eastAsia="Calibri" w:hAnsi="Times New Roman" w:cs="Times New Roman"/>
          <w:noProof w:val="0"/>
          <w:sz w:val="24"/>
          <w:szCs w:val="24"/>
        </w:rPr>
        <w:lastRenderedPageBreak/>
        <w:t>kar</w:t>
      </w:r>
      <w:r>
        <w:rPr>
          <w:rFonts w:ascii="Times New Roman" w:eastAsia="Calibri" w:hAnsi="Times New Roman" w:cs="Times New Roman"/>
          <w:noProof w:val="0"/>
          <w:sz w:val="24"/>
          <w:szCs w:val="24"/>
        </w:rPr>
        <w:t>ta musí  byť  bezkontaktná,</w:t>
      </w:r>
      <w:r w:rsidRPr="00A727A2">
        <w:rPr>
          <w:rFonts w:ascii="Times New Roman" w:eastAsia="Calibri" w:hAnsi="Times New Roman" w:cs="Times New Roman"/>
          <w:noProof w:val="0"/>
          <w:sz w:val="24"/>
          <w:szCs w:val="24"/>
        </w:rPr>
        <w:t xml:space="preserve"> </w:t>
      </w:r>
      <w:r w:rsidR="00717149">
        <w:rPr>
          <w:rFonts w:ascii="Times New Roman" w:eastAsia="Calibri" w:hAnsi="Times New Roman" w:cs="Times New Roman"/>
          <w:noProof w:val="0"/>
          <w:sz w:val="24"/>
          <w:szCs w:val="24"/>
        </w:rPr>
        <w:t xml:space="preserve">príp. možnosť použitia za pomoci PIN kódu </w:t>
      </w:r>
      <w:r w:rsidRPr="00A727A2">
        <w:rPr>
          <w:rFonts w:ascii="Times New Roman" w:eastAsia="Calibri" w:hAnsi="Times New Roman" w:cs="Times New Roman"/>
          <w:noProof w:val="0"/>
          <w:sz w:val="24"/>
          <w:szCs w:val="24"/>
        </w:rPr>
        <w:t xml:space="preserve">s  možnosťou  overenia  zostatku  hodnoty  stravovacích </w:t>
      </w:r>
      <w:r w:rsidR="003735B6">
        <w:rPr>
          <w:rFonts w:ascii="Times New Roman" w:eastAsia="Calibri" w:hAnsi="Times New Roman" w:cs="Times New Roman"/>
          <w:noProof w:val="0"/>
          <w:sz w:val="24"/>
          <w:szCs w:val="24"/>
        </w:rPr>
        <w:t xml:space="preserve">a nápojových </w:t>
      </w:r>
      <w:r w:rsidRPr="0057345F">
        <w:rPr>
          <w:rFonts w:ascii="Times New Roman" w:eastAsia="Calibri" w:hAnsi="Times New Roman" w:cs="Times New Roman"/>
          <w:noProof w:val="0"/>
          <w:sz w:val="24"/>
          <w:szCs w:val="24"/>
        </w:rPr>
        <w:t>jednotiek v eurách</w:t>
      </w:r>
      <w:r w:rsidRPr="0057345F">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priamo na účtenke z terminálu a </w:t>
      </w:r>
      <w:r w:rsidR="00717149">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na webovom portáli dodávateľa (po každej transakcii sa musí zobraziť aktuálny zostatok)</w:t>
      </w:r>
      <w:r w:rsidR="00B2029C">
        <w:rPr>
          <w:rFonts w:ascii="Times New Roman" w:eastAsia="Calibri" w:hAnsi="Times New Roman" w:cs="Times New Roman"/>
          <w:noProof w:val="0"/>
          <w:color w:val="000000"/>
          <w:sz w:val="24"/>
          <w:szCs w:val="24"/>
        </w:rPr>
        <w:t xml:space="preserve"> </w:t>
      </w:r>
      <w:r w:rsidR="0064252F">
        <w:rPr>
          <w:rFonts w:ascii="Times New Roman" w:eastAsia="Calibri" w:hAnsi="Times New Roman" w:cs="Times New Roman"/>
          <w:noProof w:val="0"/>
          <w:color w:val="000000"/>
          <w:sz w:val="24"/>
          <w:szCs w:val="24"/>
        </w:rPr>
        <w:t>a umožňuje platbu od 0,01 EUR,</w:t>
      </w:r>
    </w:p>
    <w:p w:rsidR="00CE6804" w:rsidRPr="0057345F" w:rsidRDefault="00CE6804"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color w:val="000000"/>
          <w:sz w:val="24"/>
          <w:szCs w:val="24"/>
        </w:rPr>
        <w:t>karta musí byť použiteľná výhradne len na účel stravovania (nie výber v hotovosti),</w:t>
      </w:r>
    </w:p>
    <w:p w:rsidR="00530396" w:rsidRPr="00B2029C" w:rsidRDefault="00460AB2"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612309">
        <w:rPr>
          <w:rFonts w:ascii="Times New Roman" w:eastAsia="Calibri" w:hAnsi="Times New Roman" w:cs="Times New Roman"/>
          <w:noProof w:val="0"/>
          <w:sz w:val="24"/>
          <w:szCs w:val="24"/>
        </w:rPr>
        <w:t>n</w:t>
      </w:r>
      <w:r w:rsidRPr="00612309">
        <w:rPr>
          <w:rFonts w:ascii="Times New Roman" w:eastAsia="Calibri" w:hAnsi="Times New Roman" w:cs="Times New Roman"/>
          <w:noProof w:val="0"/>
          <w:color w:val="000000"/>
          <w:sz w:val="24"/>
          <w:szCs w:val="24"/>
        </w:rPr>
        <w:t xml:space="preserve">a tieto  karty  musia  byť  zabezpečené   </w:t>
      </w:r>
      <w:r w:rsidR="004F1C9D">
        <w:rPr>
          <w:rFonts w:ascii="Times New Roman" w:eastAsia="Calibri" w:hAnsi="Times New Roman" w:cs="Times New Roman"/>
          <w:noProof w:val="0"/>
          <w:color w:val="000000"/>
          <w:sz w:val="24"/>
          <w:szCs w:val="24"/>
        </w:rPr>
        <w:t xml:space="preserve">zmluvné </w:t>
      </w:r>
      <w:r w:rsidRPr="00612309">
        <w:rPr>
          <w:rFonts w:ascii="Times New Roman" w:eastAsia="Calibri" w:hAnsi="Times New Roman" w:cs="Times New Roman"/>
          <w:noProof w:val="0"/>
          <w:color w:val="000000"/>
          <w:sz w:val="24"/>
          <w:szCs w:val="24"/>
        </w:rPr>
        <w:t xml:space="preserve">stravovacie   zariadenia   určené   na   stravovanie  alebo kúpu  potravín  na  území  SR,   </w:t>
      </w:r>
      <w:r>
        <w:rPr>
          <w:rFonts w:ascii="Times New Roman" w:eastAsia="Calibri" w:hAnsi="Times New Roman" w:cs="Times New Roman"/>
          <w:noProof w:val="0"/>
          <w:color w:val="000000"/>
          <w:sz w:val="24"/>
          <w:szCs w:val="24"/>
        </w:rPr>
        <w:t xml:space="preserve">musia </w:t>
      </w:r>
      <w:r w:rsidRPr="00612309">
        <w:rPr>
          <w:rFonts w:ascii="Times New Roman" w:eastAsia="Calibri" w:hAnsi="Times New Roman" w:cs="Times New Roman"/>
          <w:noProof w:val="0"/>
          <w:color w:val="000000"/>
          <w:sz w:val="24"/>
          <w:szCs w:val="24"/>
        </w:rPr>
        <w:t>dispon</w:t>
      </w:r>
      <w:r>
        <w:rPr>
          <w:rFonts w:ascii="Times New Roman" w:eastAsia="Calibri" w:hAnsi="Times New Roman" w:cs="Times New Roman"/>
          <w:noProof w:val="0"/>
          <w:color w:val="000000"/>
          <w:sz w:val="24"/>
          <w:szCs w:val="24"/>
        </w:rPr>
        <w:t>ovať</w:t>
      </w:r>
      <w:r w:rsidRPr="00612309">
        <w:rPr>
          <w:rFonts w:ascii="Times New Roman" w:eastAsia="Calibri" w:hAnsi="Times New Roman" w:cs="Times New Roman"/>
          <w:noProof w:val="0"/>
          <w:color w:val="000000"/>
          <w:sz w:val="24"/>
          <w:szCs w:val="24"/>
        </w:rPr>
        <w:t xml:space="preserve">  vhodným  platobným  term</w:t>
      </w:r>
      <w:r w:rsidR="003735B6">
        <w:rPr>
          <w:rFonts w:ascii="Times New Roman" w:eastAsia="Calibri" w:hAnsi="Times New Roman" w:cs="Times New Roman"/>
          <w:noProof w:val="0"/>
          <w:color w:val="000000"/>
          <w:sz w:val="24"/>
          <w:szCs w:val="24"/>
        </w:rPr>
        <w:t xml:space="preserve">inálom   akceptujúcim  </w:t>
      </w:r>
      <w:r w:rsidR="00142670">
        <w:rPr>
          <w:rFonts w:ascii="Times New Roman" w:eastAsia="Calibri" w:hAnsi="Times New Roman" w:cs="Times New Roman"/>
          <w:noProof w:val="0"/>
          <w:color w:val="000000"/>
          <w:sz w:val="24"/>
          <w:szCs w:val="24"/>
        </w:rPr>
        <w:t>elektronickú</w:t>
      </w:r>
      <w:r w:rsidR="009E30D8">
        <w:rPr>
          <w:rFonts w:ascii="Times New Roman" w:eastAsia="Calibri" w:hAnsi="Times New Roman" w:cs="Times New Roman"/>
          <w:noProof w:val="0"/>
          <w:color w:val="000000"/>
          <w:sz w:val="24"/>
          <w:szCs w:val="24"/>
        </w:rPr>
        <w:t xml:space="preserve"> stravovaciu</w:t>
      </w:r>
      <w:r w:rsidRPr="00612309">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 xml:space="preserve"> kartu</w:t>
      </w:r>
      <w:r w:rsidRPr="00612309">
        <w:rPr>
          <w:rFonts w:ascii="Times New Roman" w:eastAsia="Calibri" w:hAnsi="Times New Roman" w:cs="Times New Roman"/>
          <w:noProof w:val="0"/>
          <w:color w:val="000000"/>
          <w:sz w:val="24"/>
          <w:szCs w:val="24"/>
        </w:rPr>
        <w:t>.</w:t>
      </w:r>
    </w:p>
    <w:p w:rsidR="00B2029C" w:rsidRPr="00AD06CC" w:rsidRDefault="00B2029C" w:rsidP="00B2029C">
      <w:pPr>
        <w:pStyle w:val="Odsekzoznamu"/>
        <w:autoSpaceDE w:val="0"/>
        <w:autoSpaceDN w:val="0"/>
        <w:adjustRightInd w:val="0"/>
        <w:spacing w:after="0" w:line="240" w:lineRule="auto"/>
        <w:jc w:val="both"/>
        <w:rPr>
          <w:rFonts w:ascii="Times New Roman" w:hAnsi="Times New Roman" w:cs="Times New Roman"/>
          <w:sz w:val="24"/>
          <w:szCs w:val="24"/>
        </w:rPr>
      </w:pPr>
    </w:p>
    <w:p w:rsidR="00514355" w:rsidRDefault="00762D10" w:rsidP="00854E9F">
      <w:pPr>
        <w:pStyle w:val="Zarkazkladnhotextu2"/>
        <w:spacing w:after="240" w:line="240" w:lineRule="auto"/>
        <w:ind w:left="426" w:hanging="426"/>
      </w:pPr>
      <w:r w:rsidRPr="00762D10">
        <w:rPr>
          <w:sz w:val="22"/>
          <w:szCs w:val="22"/>
        </w:rPr>
        <w:t>4.7</w:t>
      </w:r>
      <w:r w:rsidR="004142E6">
        <w:tab/>
      </w:r>
      <w:r w:rsidR="00514355">
        <w:t xml:space="preserve">Dodávateľ berie na vedomie a zaväzuje sa v priebehu platnosti dohody bezodplatne vystaviť a dodať kupujúcemu ďalšie karty spĺňajúce všetky požiadavky stanovené v článku </w:t>
      </w:r>
      <w:r w:rsidR="00E94FE2">
        <w:t>IV</w:t>
      </w:r>
      <w:r w:rsidR="00A01B9A">
        <w:t xml:space="preserve">. bode </w:t>
      </w:r>
      <w:r w:rsidR="00E94FE2">
        <w:t>4.</w:t>
      </w:r>
      <w:r w:rsidR="00A01B9A">
        <w:t xml:space="preserve">6 tejto dohody do </w:t>
      </w:r>
      <w:r w:rsidR="00E94FE2" w:rsidRPr="00A3791E">
        <w:t>5</w:t>
      </w:r>
      <w:r w:rsidR="00514355" w:rsidRPr="00A3791E">
        <w:t xml:space="preserve"> pracovných dní </w:t>
      </w:r>
      <w:r w:rsidR="00514355">
        <w:t>odo dňa doručenia písomnej žiadosti objednávateľa.</w:t>
      </w:r>
    </w:p>
    <w:p w:rsidR="00933D81" w:rsidRDefault="00762D10" w:rsidP="00854E9F">
      <w:pPr>
        <w:pStyle w:val="Zarkazkladnhotextu2"/>
        <w:spacing w:after="240" w:line="240" w:lineRule="auto"/>
        <w:ind w:left="426" w:hanging="426"/>
      </w:pPr>
      <w:r w:rsidRPr="00762D10">
        <w:rPr>
          <w:sz w:val="22"/>
          <w:szCs w:val="22"/>
        </w:rPr>
        <w:t>4.</w:t>
      </w:r>
      <w:r w:rsidR="00E94FE2">
        <w:rPr>
          <w:sz w:val="22"/>
          <w:szCs w:val="22"/>
        </w:rPr>
        <w:t>8</w:t>
      </w:r>
      <w:r w:rsidR="004142E6">
        <w:tab/>
      </w:r>
      <w:r w:rsidR="00933D81">
        <w:t>V prípade straty karty je dodávateľ povinný zabezpečiť jej blokovanie na základe požiadania užívateľa karty</w:t>
      </w:r>
      <w:r w:rsidR="00B04DD1">
        <w:t xml:space="preserve"> bezplatne</w:t>
      </w:r>
      <w:r w:rsidR="00933D81">
        <w:t>.</w:t>
      </w:r>
    </w:p>
    <w:p w:rsidR="00596CD6" w:rsidRDefault="00762D10" w:rsidP="00854E9F">
      <w:pPr>
        <w:pStyle w:val="Zkladntext2"/>
        <w:spacing w:line="240" w:lineRule="auto"/>
        <w:ind w:left="426" w:hanging="426"/>
      </w:pPr>
      <w:r w:rsidRPr="00762D10">
        <w:rPr>
          <w:sz w:val="22"/>
          <w:szCs w:val="22"/>
        </w:rPr>
        <w:t>4.</w:t>
      </w:r>
      <w:r w:rsidR="00E94FE2">
        <w:rPr>
          <w:sz w:val="22"/>
          <w:szCs w:val="22"/>
        </w:rPr>
        <w:t>9</w:t>
      </w:r>
      <w:r w:rsidR="00DC6766">
        <w:tab/>
      </w:r>
      <w:r w:rsidR="004142E6">
        <w:t xml:space="preserve">Dodávateľ </w:t>
      </w:r>
      <w:r w:rsidR="000517A6">
        <w:t xml:space="preserve">je povinný </w:t>
      </w:r>
      <w:r w:rsidR="004142E6">
        <w:t>zabezpeč</w:t>
      </w:r>
      <w:r w:rsidR="000517A6">
        <w:t>iť</w:t>
      </w:r>
      <w:r w:rsidR="004142E6">
        <w:t xml:space="preserve"> priradenie objednávateľom objednaných strav</w:t>
      </w:r>
      <w:r w:rsidR="00142670">
        <w:t>ovacích</w:t>
      </w:r>
      <w:r w:rsidR="004142E6">
        <w:t xml:space="preserve"> </w:t>
      </w:r>
      <w:r w:rsidR="00D742CE">
        <w:t xml:space="preserve"> a nápojových </w:t>
      </w:r>
      <w:r w:rsidR="004142E6">
        <w:t xml:space="preserve">jednotiek k príslušným kartám do 24 hodín od prijatia záväznej objednávky objednávateľom. </w:t>
      </w:r>
      <w:r w:rsidR="000517A6">
        <w:t>Objednávanie elektronických stravovacích kariet a</w:t>
      </w:r>
      <w:r w:rsidR="00142670">
        <w:t xml:space="preserve"> </w:t>
      </w:r>
      <w:r w:rsidR="000517A6">
        <w:t>pripisovanie strav</w:t>
      </w:r>
      <w:r w:rsidR="00142670">
        <w:t>ovacích</w:t>
      </w:r>
      <w:r w:rsidR="000517A6">
        <w:t xml:space="preserve"> </w:t>
      </w:r>
      <w:r w:rsidR="00D742CE">
        <w:t xml:space="preserve">a nápojových </w:t>
      </w:r>
      <w:r w:rsidR="000517A6">
        <w:t xml:space="preserve">jednotiek na jednotlivé elektronické karty sa bude realizovať prostredníctvom elektronického objednávkového systému, na základe elektronických objednávok objednávateľa odoslaných elektronickým systémom zriadeným na webovom sídle dodávateľa. Doručenie objednávky bude potvrdené formou správy o doručení objednávky, automaticky zaslanej elektronickým objednávkovým systémom. Objednávka </w:t>
      </w:r>
      <w:r w:rsidR="00596CD6">
        <w:t>vystavená objednávateľom</w:t>
      </w:r>
      <w:r w:rsidR="000517A6">
        <w:t xml:space="preserve"> bude obsahovať </w:t>
      </w:r>
      <w:r w:rsidR="00596CD6">
        <w:t xml:space="preserve">minimálne nasledovné údaje: </w:t>
      </w:r>
    </w:p>
    <w:p w:rsidR="00596CD6" w:rsidRDefault="00596CD6" w:rsidP="00854E9F">
      <w:pPr>
        <w:pStyle w:val="Zkladntext2"/>
        <w:numPr>
          <w:ilvl w:val="0"/>
          <w:numId w:val="4"/>
        </w:numPr>
        <w:spacing w:line="240" w:lineRule="auto"/>
      </w:pPr>
      <w:r>
        <w:t>osobné číslo, meno a priezvisko zamestnanca objednávateľa – držiteľa karty,</w:t>
      </w:r>
    </w:p>
    <w:p w:rsidR="00596CD6" w:rsidRDefault="004B7655" w:rsidP="00854E9F">
      <w:pPr>
        <w:pStyle w:val="Zkladntext2"/>
        <w:numPr>
          <w:ilvl w:val="0"/>
          <w:numId w:val="4"/>
        </w:numPr>
        <w:spacing w:line="240" w:lineRule="auto"/>
      </w:pPr>
      <w:r>
        <w:t>počet objednaných stravovacích</w:t>
      </w:r>
      <w:r w:rsidR="00D742CE">
        <w:t xml:space="preserve"> a nápojových</w:t>
      </w:r>
      <w:r w:rsidR="000517A6">
        <w:t xml:space="preserve"> jednotiek, </w:t>
      </w:r>
    </w:p>
    <w:p w:rsidR="00596CD6" w:rsidRDefault="000517A6" w:rsidP="00854E9F">
      <w:pPr>
        <w:pStyle w:val="Zkladntext2"/>
        <w:numPr>
          <w:ilvl w:val="0"/>
          <w:numId w:val="4"/>
        </w:numPr>
        <w:spacing w:line="240" w:lineRule="auto"/>
      </w:pPr>
      <w:r>
        <w:t xml:space="preserve">nominálnu </w:t>
      </w:r>
      <w:r w:rsidR="004B7655">
        <w:t>hodnotu objednaných stravovacích</w:t>
      </w:r>
      <w:r>
        <w:t xml:space="preserve"> </w:t>
      </w:r>
      <w:r w:rsidR="00D742CE">
        <w:t xml:space="preserve">a nápojových </w:t>
      </w:r>
      <w:r>
        <w:t xml:space="preserve">jednotiek, </w:t>
      </w:r>
    </w:p>
    <w:p w:rsidR="00596CD6" w:rsidRDefault="00596CD6" w:rsidP="00854E9F">
      <w:pPr>
        <w:pStyle w:val="Zkladntext2"/>
        <w:numPr>
          <w:ilvl w:val="0"/>
          <w:numId w:val="4"/>
        </w:numPr>
        <w:spacing w:line="240" w:lineRule="auto"/>
      </w:pPr>
      <w:r>
        <w:t>miesto a dátum vystavenia objednávky,</w:t>
      </w:r>
    </w:p>
    <w:p w:rsidR="00596CD6" w:rsidRDefault="00596CD6" w:rsidP="00854E9F">
      <w:pPr>
        <w:pStyle w:val="Zkladntext2"/>
        <w:numPr>
          <w:ilvl w:val="0"/>
          <w:numId w:val="4"/>
        </w:numPr>
        <w:spacing w:line="240" w:lineRule="auto"/>
      </w:pPr>
      <w:r>
        <w:t>meno, priezvisko a podpis osoby oprávnenej konať za objednávateľa, telefónne číslo, email</w:t>
      </w:r>
      <w:r w:rsidR="000517A6">
        <w:t xml:space="preserve">. </w:t>
      </w:r>
    </w:p>
    <w:p w:rsidR="00933D81" w:rsidRDefault="000517A6" w:rsidP="009B6711">
      <w:pPr>
        <w:pStyle w:val="Zkladntext2"/>
        <w:spacing w:after="240" w:line="240" w:lineRule="auto"/>
        <w:ind w:left="426"/>
      </w:pPr>
      <w:r>
        <w:t xml:space="preserve">Dodávateľ je povinný odberateľa informovať, že objednané stravovacie </w:t>
      </w:r>
      <w:r w:rsidR="00D742CE">
        <w:t xml:space="preserve"> a </w:t>
      </w:r>
      <w:r w:rsidR="00591D8A">
        <w:t xml:space="preserve"> </w:t>
      </w:r>
      <w:r w:rsidR="00D742CE">
        <w:t xml:space="preserve">nápojové </w:t>
      </w:r>
      <w:r>
        <w:t xml:space="preserve">jednotky boli k príslušným kartám priradené. </w:t>
      </w:r>
    </w:p>
    <w:p w:rsidR="003124C1" w:rsidRDefault="00762D10" w:rsidP="009B6711">
      <w:pPr>
        <w:pStyle w:val="Zkladntext2"/>
        <w:spacing w:after="240" w:line="240" w:lineRule="auto"/>
        <w:ind w:left="426" w:hanging="426"/>
      </w:pPr>
      <w:r w:rsidRPr="00762D10">
        <w:rPr>
          <w:sz w:val="22"/>
          <w:szCs w:val="22"/>
        </w:rPr>
        <w:t>4.1</w:t>
      </w:r>
      <w:r w:rsidR="00E94FE2">
        <w:rPr>
          <w:sz w:val="22"/>
          <w:szCs w:val="22"/>
        </w:rPr>
        <w:t>0</w:t>
      </w:r>
      <w:r w:rsidR="00DC6766">
        <w:tab/>
      </w:r>
      <w:r w:rsidR="003124C1">
        <w:t>Objednávateľ má právo odmietnuť prevzatie kariet, ktoré svojím vyhotovením nezodpovedajú podmienkam dohodnutým v tejto rámcovej dohode. Výška storno poplatkov, ktorú si môže dodávateľ nárokovať je vo výške 0 % z hodnoty takto vrátených kariet.</w:t>
      </w:r>
    </w:p>
    <w:p w:rsidR="00933D81" w:rsidRDefault="00762D10" w:rsidP="009B6711">
      <w:pPr>
        <w:pStyle w:val="Zarkazkladnhotextu2"/>
        <w:spacing w:after="240" w:line="240" w:lineRule="auto"/>
        <w:ind w:left="426" w:hanging="426"/>
      </w:pPr>
      <w:r w:rsidRPr="00762D10">
        <w:rPr>
          <w:sz w:val="22"/>
          <w:szCs w:val="22"/>
        </w:rPr>
        <w:t>4.1</w:t>
      </w:r>
      <w:r w:rsidR="00E94FE2">
        <w:rPr>
          <w:sz w:val="22"/>
          <w:szCs w:val="22"/>
        </w:rPr>
        <w:t>1</w:t>
      </w:r>
      <w:r w:rsidR="00893491">
        <w:tab/>
        <w:t>Elektronická stravovacia</w:t>
      </w:r>
      <w:r w:rsidR="00DC6766">
        <w:t xml:space="preserve"> karta nebude doručovaná priamo zamestancovi, ale objednávateľovi.</w:t>
      </w:r>
    </w:p>
    <w:p w:rsidR="00AD06CC" w:rsidRDefault="00762D10" w:rsidP="009B6711">
      <w:pPr>
        <w:pStyle w:val="Zarkazkladnhotextu2"/>
        <w:spacing w:after="240" w:line="240" w:lineRule="auto"/>
        <w:ind w:left="426" w:hanging="426"/>
      </w:pPr>
      <w:r w:rsidRPr="00762D10">
        <w:rPr>
          <w:sz w:val="22"/>
          <w:szCs w:val="22"/>
        </w:rPr>
        <w:t>4.</w:t>
      </w:r>
      <w:r w:rsidR="00933D81" w:rsidRPr="00762D10">
        <w:rPr>
          <w:sz w:val="22"/>
          <w:szCs w:val="22"/>
        </w:rPr>
        <w:t>1</w:t>
      </w:r>
      <w:r w:rsidR="00E94FE2">
        <w:rPr>
          <w:sz w:val="22"/>
          <w:szCs w:val="22"/>
        </w:rPr>
        <w:t>2</w:t>
      </w:r>
      <w:r w:rsidR="00AD06CC">
        <w:t xml:space="preserve"> Karta nemá charakter všeobecného platobného prostriedku a je určená výlučne na úhradu stravy </w:t>
      </w:r>
      <w:r w:rsidR="00D742CE">
        <w:t xml:space="preserve"> a nápojov </w:t>
      </w:r>
      <w:r w:rsidR="00AD06CC">
        <w:t>v rámci vybraných obchodných prevádzok.</w:t>
      </w:r>
    </w:p>
    <w:p w:rsidR="00A90BA4" w:rsidRDefault="00A90BA4" w:rsidP="009B6711">
      <w:pPr>
        <w:pStyle w:val="Zarkazkladnhotextu2"/>
        <w:spacing w:after="240" w:line="240" w:lineRule="auto"/>
        <w:ind w:left="426" w:hanging="426"/>
      </w:pPr>
      <w:r w:rsidRPr="00A90BA4">
        <w:rPr>
          <w:sz w:val="22"/>
          <w:szCs w:val="22"/>
        </w:rPr>
        <w:t>4.1</w:t>
      </w:r>
      <w:r w:rsidR="00E94FE2">
        <w:rPr>
          <w:sz w:val="22"/>
          <w:szCs w:val="22"/>
        </w:rPr>
        <w:t>3</w:t>
      </w:r>
      <w:r>
        <w:tab/>
        <w:t>Zmluvné strany sa zaväzujú, že si budú poskytovať potrebnú súčinnosť pri plnení záväzkov z tejto dohody a navzájom si budú oznamovať všetky okolnosti a informácie, ktoré môžu mať vplyv na vystavenie jednotlivých objednávok podľa podmienok dohodnutých v tejto dohode.</w:t>
      </w:r>
    </w:p>
    <w:p w:rsidR="00AD06CC" w:rsidRDefault="00A90BA4" w:rsidP="00D602E9">
      <w:pPr>
        <w:autoSpaceDE w:val="0"/>
        <w:autoSpaceDN w:val="0"/>
        <w:adjustRightInd w:val="0"/>
        <w:spacing w:line="240" w:lineRule="auto"/>
        <w:ind w:left="426" w:hanging="426"/>
        <w:jc w:val="both"/>
        <w:rPr>
          <w:rFonts w:ascii="Times New Roman" w:hAnsi="Times New Roman" w:cs="Times New Roman"/>
          <w:sz w:val="24"/>
          <w:szCs w:val="24"/>
        </w:rPr>
      </w:pPr>
      <w:r w:rsidRPr="00A90BA4">
        <w:rPr>
          <w:rFonts w:ascii="Times New Roman" w:hAnsi="Times New Roman" w:cs="Times New Roman"/>
        </w:rPr>
        <w:lastRenderedPageBreak/>
        <w:t>4.1</w:t>
      </w:r>
      <w:r w:rsidR="00E94FE2">
        <w:rPr>
          <w:rFonts w:ascii="Times New Roman" w:hAnsi="Times New Roman" w:cs="Times New Roman"/>
        </w:rPr>
        <w:t>4</w:t>
      </w:r>
      <w:r>
        <w:rPr>
          <w:rFonts w:ascii="Times New Roman" w:hAnsi="Times New Roman" w:cs="Times New Roman"/>
          <w:sz w:val="24"/>
          <w:szCs w:val="24"/>
        </w:rPr>
        <w:tab/>
        <w:t>Zmluvná strana, ktorá poruší svoju povinnosť vyplývajúcu z tejto dohody, je povinná nahradiť škodu spôsobenú druhej zmluvnej strane, ibaže preukáže, že porušenie povinností bolo spôsobené okolnosťami vylučujúcimi zodpovednosť.</w:t>
      </w:r>
    </w:p>
    <w:p w:rsidR="00D602E9" w:rsidRPr="00D602E9" w:rsidRDefault="00D602E9" w:rsidP="00591D8A">
      <w:pPr>
        <w:autoSpaceDE w:val="0"/>
        <w:autoSpaceDN w:val="0"/>
        <w:adjustRightInd w:val="0"/>
        <w:spacing w:line="240" w:lineRule="auto"/>
        <w:ind w:left="426" w:hanging="426"/>
        <w:jc w:val="both"/>
        <w:rPr>
          <w:rFonts w:ascii="Times New Roman" w:hAnsi="Times New Roman" w:cs="Times New Roman"/>
        </w:rPr>
      </w:pPr>
      <w:r w:rsidRPr="00D602E9">
        <w:rPr>
          <w:rFonts w:ascii="Times New Roman" w:hAnsi="Times New Roman" w:cs="Times New Roman"/>
        </w:rPr>
        <w:t>4.15</w:t>
      </w:r>
      <w:r>
        <w:rPr>
          <w:rFonts w:ascii="Times New Roman" w:hAnsi="Times New Roman" w:cs="Times New Roman"/>
        </w:rPr>
        <w:tab/>
      </w:r>
      <w:r w:rsidRPr="00D602E9">
        <w:rPr>
          <w:rFonts w:ascii="Times New Roman" w:hAnsi="Times New Roman" w:cs="Times New Roman"/>
          <w:sz w:val="24"/>
          <w:szCs w:val="24"/>
        </w:rPr>
        <w:t xml:space="preserve">Počas </w:t>
      </w:r>
      <w:r w:rsidR="00591D8A">
        <w:rPr>
          <w:rFonts w:ascii="Times New Roman" w:hAnsi="Times New Roman" w:cs="Times New Roman"/>
          <w:sz w:val="24"/>
          <w:szCs w:val="24"/>
        </w:rPr>
        <w:t xml:space="preserve">celej doby platnosti je dodávateľ povinný udržiavať v rámci územia </w:t>
      </w:r>
      <w:r w:rsidR="00064BB8">
        <w:rPr>
          <w:rFonts w:ascii="Times New Roman" w:hAnsi="Times New Roman" w:cs="Times New Roman"/>
          <w:sz w:val="24"/>
          <w:szCs w:val="24"/>
        </w:rPr>
        <w:t xml:space="preserve">mesta Žiliny sieť minimálne 100 </w:t>
      </w:r>
      <w:r w:rsidR="00591D8A">
        <w:rPr>
          <w:rFonts w:ascii="Times New Roman" w:hAnsi="Times New Roman" w:cs="Times New Roman"/>
          <w:sz w:val="24"/>
          <w:szCs w:val="24"/>
        </w:rPr>
        <w:t>zmluvných stravovacích zariadení, prevádzok so stravovacími službami, donáškových zariadení, supermarketov, hypermarketov, potravín a </w:t>
      </w:r>
      <w:r w:rsidR="004F1C9D">
        <w:rPr>
          <w:rFonts w:ascii="Times New Roman" w:hAnsi="Times New Roman" w:cs="Times New Roman"/>
          <w:sz w:val="24"/>
          <w:szCs w:val="24"/>
        </w:rPr>
        <w:t xml:space="preserve"> </w:t>
      </w:r>
      <w:r w:rsidR="00591D8A">
        <w:rPr>
          <w:rFonts w:ascii="Times New Roman" w:hAnsi="Times New Roman" w:cs="Times New Roman"/>
          <w:sz w:val="24"/>
          <w:szCs w:val="24"/>
        </w:rPr>
        <w:t>zariadení poskytujúcich predaj nealkoholických nápojov.</w:t>
      </w:r>
      <w:r w:rsidR="004F1C9D">
        <w:rPr>
          <w:rFonts w:ascii="Times New Roman" w:hAnsi="Times New Roman" w:cs="Times New Roman"/>
          <w:sz w:val="24"/>
          <w:szCs w:val="24"/>
        </w:rPr>
        <w:t xml:space="preserve"> Dodávateľ sa  zaväzuje zoznam zmluvných zariadení pravidelne aktualizovať a poskytovať ich objednávateľovi, pričom tento zoznam bude rovnako dostupný na webovej stránke dodávateľa.</w:t>
      </w:r>
    </w:p>
    <w:p w:rsidR="009B6711" w:rsidRPr="00E22705" w:rsidRDefault="00E22705" w:rsidP="00E22705">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E22705">
        <w:rPr>
          <w:rFonts w:ascii="Times New Roman" w:hAnsi="Times New Roman" w:cs="Times New Roman"/>
        </w:rPr>
        <w:t>4.1</w:t>
      </w:r>
      <w:r w:rsidR="00D602E9">
        <w:rPr>
          <w:rFonts w:ascii="Times New Roman" w:hAnsi="Times New Roman" w:cs="Times New Roman"/>
        </w:rPr>
        <w:t>6</w:t>
      </w:r>
      <w:r>
        <w:rPr>
          <w:rFonts w:ascii="Times New Roman" w:hAnsi="Times New Roman" w:cs="Times New Roman"/>
        </w:rPr>
        <w:tab/>
      </w:r>
      <w:r w:rsidRPr="00E22705">
        <w:rPr>
          <w:rFonts w:ascii="Times New Roman" w:hAnsi="Times New Roman" w:cs="Times New Roman"/>
          <w:sz w:val="24"/>
          <w:szCs w:val="24"/>
        </w:rPr>
        <w:t xml:space="preserve">Vo veci vybavovania objednávok </w:t>
      </w:r>
      <w:r>
        <w:rPr>
          <w:rFonts w:ascii="Times New Roman" w:hAnsi="Times New Roman" w:cs="Times New Roman"/>
          <w:sz w:val="24"/>
          <w:szCs w:val="24"/>
        </w:rPr>
        <w:t>je kontaktnou osobou na strane o</w:t>
      </w:r>
      <w:r w:rsidRPr="00E22705">
        <w:rPr>
          <w:rFonts w:ascii="Times New Roman" w:hAnsi="Times New Roman" w:cs="Times New Roman"/>
          <w:sz w:val="24"/>
          <w:szCs w:val="24"/>
        </w:rPr>
        <w:t>bjednávateľa (p.</w:t>
      </w:r>
      <w:r>
        <w:rPr>
          <w:rFonts w:ascii="Times New Roman" w:hAnsi="Times New Roman" w:cs="Times New Roman"/>
          <w:sz w:val="24"/>
          <w:szCs w:val="24"/>
        </w:rPr>
        <w:t xml:space="preserve"> Denisa Chovancová,</w:t>
      </w:r>
      <w:r w:rsidRPr="00E22705">
        <w:rPr>
          <w:rFonts w:ascii="Times New Roman" w:hAnsi="Times New Roman" w:cs="Times New Roman"/>
          <w:sz w:val="24"/>
          <w:szCs w:val="24"/>
        </w:rPr>
        <w:t xml:space="preserve"> tel. č. </w:t>
      </w:r>
      <w:r>
        <w:rPr>
          <w:rFonts w:ascii="Times New Roman" w:hAnsi="Times New Roman" w:cs="Times New Roman"/>
          <w:sz w:val="24"/>
          <w:szCs w:val="24"/>
        </w:rPr>
        <w:t>+421415660148</w:t>
      </w:r>
      <w:r w:rsidRPr="00E22705">
        <w:rPr>
          <w:rFonts w:ascii="Times New Roman" w:hAnsi="Times New Roman" w:cs="Times New Roman"/>
          <w:sz w:val="24"/>
          <w:szCs w:val="24"/>
        </w:rPr>
        <w:t xml:space="preserve">, e-mail: </w:t>
      </w:r>
      <w:r>
        <w:rPr>
          <w:rFonts w:ascii="Times New Roman" w:hAnsi="Times New Roman" w:cs="Times New Roman"/>
          <w:sz w:val="24"/>
          <w:szCs w:val="24"/>
        </w:rPr>
        <w:t>denisa.chovancova</w:t>
      </w:r>
      <w:r w:rsidRPr="00E22705">
        <w:rPr>
          <w:rFonts w:ascii="Times New Roman" w:hAnsi="Times New Roman" w:cs="Times New Roman"/>
          <w:sz w:val="24"/>
          <w:szCs w:val="24"/>
        </w:rPr>
        <w:t>@dpmz.sk), resp.</w:t>
      </w:r>
      <w:r>
        <w:rPr>
          <w:rFonts w:ascii="Times New Roman" w:hAnsi="Times New Roman" w:cs="Times New Roman"/>
          <w:sz w:val="24"/>
          <w:szCs w:val="24"/>
        </w:rPr>
        <w:t xml:space="preserve"> iná poverená zodpovedná osoba o</w:t>
      </w:r>
      <w:r w:rsidRPr="00E22705">
        <w:rPr>
          <w:rFonts w:ascii="Times New Roman" w:hAnsi="Times New Roman" w:cs="Times New Roman"/>
          <w:sz w:val="24"/>
          <w:szCs w:val="24"/>
        </w:rPr>
        <w:t xml:space="preserve">bjednávateľa. </w:t>
      </w:r>
      <w:r>
        <w:rPr>
          <w:rFonts w:ascii="Times New Roman" w:hAnsi="Times New Roman" w:cs="Times New Roman"/>
          <w:sz w:val="24"/>
          <w:szCs w:val="24"/>
        </w:rPr>
        <w:t>Kontaktné údaje d</w:t>
      </w:r>
      <w:r w:rsidRPr="00E22705">
        <w:rPr>
          <w:rFonts w:ascii="Times New Roman" w:hAnsi="Times New Roman" w:cs="Times New Roman"/>
          <w:sz w:val="24"/>
          <w:szCs w:val="24"/>
        </w:rPr>
        <w:t>odáv</w:t>
      </w:r>
      <w:r w:rsidR="004B7655">
        <w:rPr>
          <w:rFonts w:ascii="Times New Roman" w:hAnsi="Times New Roman" w:cs="Times New Roman"/>
          <w:sz w:val="24"/>
          <w:szCs w:val="24"/>
        </w:rPr>
        <w:t>ateľa pre objednávanie stravovacích</w:t>
      </w:r>
      <w:r w:rsidRPr="00E22705">
        <w:rPr>
          <w:rFonts w:ascii="Times New Roman" w:hAnsi="Times New Roman" w:cs="Times New Roman"/>
          <w:sz w:val="24"/>
          <w:szCs w:val="24"/>
        </w:rPr>
        <w:t xml:space="preserve"> a nápojových poukážok sú: </w:t>
      </w:r>
      <w:r w:rsidR="004F27B7">
        <w:rPr>
          <w:rFonts w:ascii="Times New Roman" w:hAnsi="Times New Roman" w:cs="Times New Roman"/>
          <w:sz w:val="24"/>
          <w:szCs w:val="24"/>
          <w:highlight w:val="yellow"/>
        </w:rPr>
        <w:t>......................(navrhovateľ</w:t>
      </w:r>
      <w:r w:rsidRPr="000C3259">
        <w:rPr>
          <w:rFonts w:ascii="Times New Roman" w:hAnsi="Times New Roman" w:cs="Times New Roman"/>
          <w:sz w:val="24"/>
          <w:szCs w:val="24"/>
          <w:highlight w:val="yellow"/>
        </w:rPr>
        <w:t xml:space="preserve"> doplní adresu, tel. číslo, e-mail, kontaktnú osobu).</w:t>
      </w:r>
      <w:r w:rsidRPr="00E22705">
        <w:rPr>
          <w:rFonts w:ascii="Times New Roman" w:hAnsi="Times New Roman" w:cs="Times New Roman"/>
          <w:sz w:val="24"/>
          <w:szCs w:val="24"/>
        </w:rPr>
        <w:t>.......... .</w:t>
      </w:r>
    </w:p>
    <w:p w:rsidR="00A3791E" w:rsidRDefault="00A3791E" w:rsidP="00E22705">
      <w:pPr>
        <w:autoSpaceDE w:val="0"/>
        <w:autoSpaceDN w:val="0"/>
        <w:adjustRightInd w:val="0"/>
        <w:spacing w:after="0"/>
        <w:jc w:val="both"/>
        <w:rPr>
          <w:rFonts w:ascii="Times New Roman" w:hAnsi="Times New Roman" w:cs="Times New Roman"/>
          <w:sz w:val="24"/>
          <w:szCs w:val="24"/>
        </w:rPr>
      </w:pPr>
    </w:p>
    <w:p w:rsidR="00813C70" w:rsidRPr="00813C70" w:rsidRDefault="008F323F" w:rsidP="00813C7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w:t>
      </w:r>
      <w:r w:rsidR="00813C70" w:rsidRPr="00813C70">
        <w:rPr>
          <w:rFonts w:ascii="Times New Roman" w:hAnsi="Times New Roman" w:cs="Times New Roman"/>
          <w:b/>
          <w:sz w:val="24"/>
          <w:szCs w:val="24"/>
        </w:rPr>
        <w:t>.</w:t>
      </w:r>
    </w:p>
    <w:p w:rsidR="00813C70" w:rsidRPr="00813C70" w:rsidRDefault="00813C70" w:rsidP="00813C70">
      <w:pPr>
        <w:autoSpaceDE w:val="0"/>
        <w:autoSpaceDN w:val="0"/>
        <w:adjustRightInd w:val="0"/>
        <w:spacing w:after="0"/>
        <w:jc w:val="center"/>
        <w:rPr>
          <w:rFonts w:ascii="Times New Roman" w:hAnsi="Times New Roman" w:cs="Times New Roman"/>
          <w:b/>
          <w:sz w:val="24"/>
          <w:szCs w:val="24"/>
        </w:rPr>
      </w:pPr>
      <w:r w:rsidRPr="00813C70">
        <w:rPr>
          <w:rFonts w:ascii="Times New Roman" w:hAnsi="Times New Roman" w:cs="Times New Roman"/>
          <w:b/>
          <w:sz w:val="24"/>
          <w:szCs w:val="24"/>
        </w:rPr>
        <w:t>Cena a platobné podmienky</w:t>
      </w:r>
    </w:p>
    <w:p w:rsidR="00813C70" w:rsidRDefault="00813C70" w:rsidP="00813C70">
      <w:pPr>
        <w:autoSpaceDE w:val="0"/>
        <w:autoSpaceDN w:val="0"/>
        <w:adjustRightInd w:val="0"/>
        <w:spacing w:after="0"/>
        <w:jc w:val="center"/>
        <w:rPr>
          <w:rFonts w:ascii="Times New Roman" w:hAnsi="Times New Roman" w:cs="Times New Roman"/>
          <w:sz w:val="24"/>
          <w:szCs w:val="24"/>
        </w:rPr>
      </w:pPr>
    </w:p>
    <w:p w:rsidR="00813C70" w:rsidRDefault="00FB0906" w:rsidP="009B6711">
      <w:pPr>
        <w:pStyle w:val="Zkladntext3"/>
        <w:spacing w:after="240" w:line="240" w:lineRule="auto"/>
        <w:ind w:left="426" w:hanging="426"/>
        <w:jc w:val="both"/>
      </w:pPr>
      <w:r w:rsidRPr="00A90BA4">
        <w:rPr>
          <w:sz w:val="22"/>
          <w:szCs w:val="22"/>
        </w:rPr>
        <w:t>5.</w:t>
      </w:r>
      <w:r w:rsidR="00813C70" w:rsidRPr="00A90BA4">
        <w:rPr>
          <w:sz w:val="22"/>
          <w:szCs w:val="22"/>
        </w:rPr>
        <w:t>1</w:t>
      </w:r>
      <w:r w:rsidR="00813C70">
        <w:t xml:space="preserve"> </w:t>
      </w:r>
      <w:r w:rsidR="00762D10">
        <w:tab/>
        <w:t xml:space="preserve">Zmluvné strany sa dohodli, že cena objednaných plnení podľa tejto rámcovej dohody nepresiahne maximálny finančný objem vo výške </w:t>
      </w:r>
      <w:r w:rsidR="00E735EF">
        <w:t>283</w:t>
      </w:r>
      <w:r w:rsidR="00A3791E">
        <w:t xml:space="preserve"> 000,- </w:t>
      </w:r>
      <w:r w:rsidR="00762D10">
        <w:t xml:space="preserve">EUR bez DPH ( slovom </w:t>
      </w:r>
      <w:r w:rsidR="00A3791E">
        <w:t>dvesto</w:t>
      </w:r>
      <w:r w:rsidR="00E735EF">
        <w:t>osemdesiattri</w:t>
      </w:r>
      <w:r w:rsidR="00A3791E">
        <w:t>tisíc EUR</w:t>
      </w:r>
      <w:r w:rsidR="00762D10">
        <w:t>).</w:t>
      </w:r>
    </w:p>
    <w:p w:rsidR="00762D10" w:rsidRPr="00FB0906" w:rsidRDefault="00FB0906" w:rsidP="009B6711">
      <w:pPr>
        <w:pStyle w:val="Zkladntext3"/>
        <w:spacing w:after="240" w:line="240" w:lineRule="auto"/>
        <w:ind w:left="426" w:hanging="426"/>
        <w:jc w:val="both"/>
      </w:pPr>
      <w:r>
        <w:rPr>
          <w:sz w:val="22"/>
          <w:szCs w:val="22"/>
        </w:rPr>
        <w:t>5.2</w:t>
      </w:r>
      <w:r>
        <w:rPr>
          <w:sz w:val="22"/>
          <w:szCs w:val="22"/>
        </w:rPr>
        <w:tab/>
      </w:r>
      <w:r w:rsidRPr="00FB0906">
        <w:t xml:space="preserve">Objednávateľ </w:t>
      </w:r>
      <w:r>
        <w:t xml:space="preserve">bude čerpať finančný objem podľa bodu </w:t>
      </w:r>
      <w:r w:rsidRPr="00FB0906">
        <w:rPr>
          <w:sz w:val="22"/>
          <w:szCs w:val="22"/>
        </w:rPr>
        <w:t>5.1</w:t>
      </w:r>
      <w:r>
        <w:t xml:space="preserve"> na základe svojich aktuálnych potrieb a teda nie je povinný vyčerpať tento finančný objem do maximálnej výšky, s čím dodávateľ podpisom tejto rámcovej dohody vyjadril súhlas. Dodávateľ sa zaväzuje, že voči objednávateľovi nebude uplatňovať žiadne nároky z dôvodu nevyčerpania dohodnutého maximálneho finančného objemu podľa bodu </w:t>
      </w:r>
      <w:r w:rsidRPr="00FB0906">
        <w:rPr>
          <w:sz w:val="22"/>
          <w:szCs w:val="22"/>
        </w:rPr>
        <w:t>5.1</w:t>
      </w:r>
      <w:r>
        <w:t>.</w:t>
      </w:r>
    </w:p>
    <w:p w:rsidR="00813C70" w:rsidRDefault="00FB0906" w:rsidP="009B6711">
      <w:pPr>
        <w:pStyle w:val="Zkladntext3"/>
        <w:spacing w:after="240" w:line="240" w:lineRule="auto"/>
        <w:ind w:left="426" w:hanging="426"/>
        <w:jc w:val="both"/>
      </w:pPr>
      <w:r w:rsidRPr="00FB0906">
        <w:rPr>
          <w:sz w:val="22"/>
          <w:szCs w:val="22"/>
        </w:rPr>
        <w:t>5.3</w:t>
      </w:r>
      <w:r w:rsidRPr="00FB0906">
        <w:rPr>
          <w:sz w:val="22"/>
          <w:szCs w:val="22"/>
        </w:rPr>
        <w:tab/>
      </w:r>
      <w:r w:rsidR="004859DC" w:rsidRPr="004859DC">
        <w:t xml:space="preserve">Cena </w:t>
      </w:r>
      <w:r w:rsidR="004859DC">
        <w:t>strav</w:t>
      </w:r>
      <w:r w:rsidR="00142670">
        <w:t>ovacej</w:t>
      </w:r>
      <w:r w:rsidR="004859DC">
        <w:t xml:space="preserve"> jednotky je stanovená v súlade so zákonom Národnej rady Slovenskej republiky č.18/1996 Z.z. o cenách v znení neskorších predpisov a zákonom č.311/2001 Z.z. Zákonníka práce v znení neskorších predpisov.</w:t>
      </w:r>
    </w:p>
    <w:p w:rsidR="00B04DD1" w:rsidRPr="00FB0906" w:rsidRDefault="00B04DD1" w:rsidP="00B04DD1">
      <w:pPr>
        <w:pStyle w:val="Zkladntext3"/>
        <w:spacing w:after="240" w:line="240" w:lineRule="auto"/>
        <w:ind w:left="426" w:hanging="426"/>
        <w:jc w:val="both"/>
      </w:pPr>
      <w:r w:rsidRPr="005748FE">
        <w:rPr>
          <w:sz w:val="22"/>
          <w:szCs w:val="22"/>
        </w:rPr>
        <w:t>5.</w:t>
      </w:r>
      <w:r>
        <w:rPr>
          <w:sz w:val="22"/>
          <w:szCs w:val="22"/>
        </w:rPr>
        <w:t>4</w:t>
      </w:r>
      <w:r>
        <w:tab/>
        <w:t xml:space="preserve">Za sprostredkovanie kariet v zmluvných stravovacích zariadeniach si dodávateľ bude účtovať províziu za sprostredkovanie vo výške </w:t>
      </w:r>
      <w:r w:rsidRPr="002247B1">
        <w:rPr>
          <w:highlight w:val="yellow"/>
        </w:rPr>
        <w:t>...</w:t>
      </w:r>
      <w:r w:rsidR="004F27B7">
        <w:rPr>
          <w:highlight w:val="yellow"/>
        </w:rPr>
        <w:t>(doplní navrhovateľ)</w:t>
      </w:r>
      <w:r w:rsidRPr="002247B1">
        <w:rPr>
          <w:highlight w:val="yellow"/>
        </w:rPr>
        <w:t>........ %</w:t>
      </w:r>
      <w:r>
        <w:t xml:space="preserve"> z príslušnej nominálnej hodnoty strav</w:t>
      </w:r>
      <w:r w:rsidR="00E735EF">
        <w:t xml:space="preserve">ovacej jednotky a províziu </w:t>
      </w:r>
      <w:r w:rsidR="0073774B">
        <w:t xml:space="preserve">za sprostredkovanie </w:t>
      </w:r>
      <w:r w:rsidR="00E735EF">
        <w:t xml:space="preserve">vo výške </w:t>
      </w:r>
      <w:r w:rsidR="00E735EF" w:rsidRPr="002247B1">
        <w:rPr>
          <w:highlight w:val="yellow"/>
        </w:rPr>
        <w:t>..</w:t>
      </w:r>
      <w:r w:rsidR="004F27B7">
        <w:rPr>
          <w:highlight w:val="yellow"/>
        </w:rPr>
        <w:t>doplní navrhovateľ)</w:t>
      </w:r>
      <w:r w:rsidR="00E735EF" w:rsidRPr="002247B1">
        <w:rPr>
          <w:highlight w:val="yellow"/>
        </w:rPr>
        <w:t>..........%</w:t>
      </w:r>
      <w:r w:rsidR="00E735EF">
        <w:t xml:space="preserve"> z príslušnej nominálnej hodn</w:t>
      </w:r>
      <w:r w:rsidR="0073774B">
        <w:t>o</w:t>
      </w:r>
      <w:r w:rsidR="00E735EF">
        <w:t>ty nápojovej jednotky</w:t>
      </w:r>
      <w:r>
        <w:t>.</w:t>
      </w:r>
    </w:p>
    <w:p w:rsidR="004859DC" w:rsidRPr="005748FE" w:rsidRDefault="004859DC" w:rsidP="009B6711">
      <w:pPr>
        <w:pStyle w:val="Zkladntext3"/>
        <w:spacing w:after="240" w:line="240" w:lineRule="auto"/>
        <w:ind w:left="426" w:hanging="426"/>
        <w:jc w:val="both"/>
        <w:rPr>
          <w:b/>
        </w:rPr>
      </w:pPr>
      <w:r w:rsidRPr="004859DC">
        <w:rPr>
          <w:sz w:val="22"/>
          <w:szCs w:val="22"/>
        </w:rPr>
        <w:t>5.</w:t>
      </w:r>
      <w:r w:rsidR="00B04DD1">
        <w:rPr>
          <w:sz w:val="22"/>
          <w:szCs w:val="22"/>
        </w:rPr>
        <w:t>5</w:t>
      </w:r>
      <w:r>
        <w:t xml:space="preserve"> </w:t>
      </w:r>
      <w:r>
        <w:tab/>
        <w:t>Celková ce</w:t>
      </w:r>
      <w:r w:rsidR="00B04DD1">
        <w:t>na, ktorú bude objednávateľ uhrá</w:t>
      </w:r>
      <w:r>
        <w:t xml:space="preserve">dzať dodávateľovi na základe písomnej objednávky, bude daná súčinom počtu </w:t>
      </w:r>
      <w:r w:rsidR="004B7655">
        <w:t>stravovacích</w:t>
      </w:r>
      <w:r>
        <w:t xml:space="preserve"> </w:t>
      </w:r>
      <w:r w:rsidR="00D742CE">
        <w:t xml:space="preserve">a nápojových </w:t>
      </w:r>
      <w:r w:rsidR="004B7655">
        <w:t>jednotiek a ceny za stravovaciu</w:t>
      </w:r>
      <w:r>
        <w:t xml:space="preserve"> </w:t>
      </w:r>
      <w:r w:rsidR="00D742CE">
        <w:t xml:space="preserve">a nápojovú </w:t>
      </w:r>
      <w:r w:rsidR="00B04DD1">
        <w:t>jednotku, a provízie za sprostredkovanie</w:t>
      </w:r>
      <w:r w:rsidR="00E735EF">
        <w:t xml:space="preserve"> (ak sa uplatňuje)</w:t>
      </w:r>
      <w:r>
        <w:t>.</w:t>
      </w:r>
      <w:r w:rsidR="005748FE">
        <w:t xml:space="preserve"> </w:t>
      </w:r>
      <w:r w:rsidR="00893491">
        <w:rPr>
          <w:b/>
        </w:rPr>
        <w:t>Podrobný rozpis ceny tvorí Príl</w:t>
      </w:r>
      <w:r w:rsidR="00B04DD1">
        <w:rPr>
          <w:b/>
        </w:rPr>
        <w:t>ohu č.2</w:t>
      </w:r>
      <w:r w:rsidR="005748FE" w:rsidRPr="005748FE">
        <w:rPr>
          <w:b/>
        </w:rPr>
        <w:t xml:space="preserve"> tejto dohody.</w:t>
      </w:r>
    </w:p>
    <w:p w:rsidR="004859DC" w:rsidRDefault="00D3355D" w:rsidP="009B6711">
      <w:pPr>
        <w:pStyle w:val="Zkladntext3"/>
        <w:spacing w:after="240" w:line="240" w:lineRule="auto"/>
        <w:ind w:left="426" w:hanging="426"/>
        <w:jc w:val="both"/>
      </w:pPr>
      <w:r w:rsidRPr="00073F36">
        <w:rPr>
          <w:sz w:val="22"/>
          <w:szCs w:val="22"/>
        </w:rPr>
        <w:t>5.</w:t>
      </w:r>
      <w:r w:rsidR="00B04DD1">
        <w:rPr>
          <w:sz w:val="22"/>
          <w:szCs w:val="22"/>
        </w:rPr>
        <w:t>6</w:t>
      </w:r>
      <w:r>
        <w:t xml:space="preserve"> Celková cena pokrýva všetky náklady dodávateľa spojené s vyhotovením a dodaním elektronických kariet objednávateľovi, vydaním, blokáciou, aktiváciou, personalizáciou kariet, dodávkou kariet do mies</w:t>
      </w:r>
      <w:r w:rsidR="00797641">
        <w:t>ta plnenia, pripísaním stravovacích</w:t>
      </w:r>
      <w:r>
        <w:t xml:space="preserve"> </w:t>
      </w:r>
      <w:r w:rsidR="00ED0A8C">
        <w:t xml:space="preserve">a nápojových </w:t>
      </w:r>
      <w:r>
        <w:t>jednotiek ku kartám, vedením zamestnaneckých účtov ku kartám a všetky súvisiace transakčné náklady, súvisiacu komunikáciu so zamestnancom objednávateľa – držiteľom karty (zasielanie SMS, a pod.) a všetky ďalšie prípadné náklady poskytovateľa spojené s plnením predmetu rámcovej dohody.</w:t>
      </w:r>
    </w:p>
    <w:p w:rsidR="00D3355D" w:rsidRDefault="00281079" w:rsidP="009B6711">
      <w:pPr>
        <w:pStyle w:val="Zkladntext3"/>
        <w:spacing w:after="240" w:line="240" w:lineRule="auto"/>
        <w:ind w:left="426" w:hanging="426"/>
        <w:jc w:val="both"/>
      </w:pPr>
      <w:r w:rsidRPr="00281079">
        <w:rPr>
          <w:sz w:val="22"/>
          <w:szCs w:val="22"/>
        </w:rPr>
        <w:lastRenderedPageBreak/>
        <w:t>5.</w:t>
      </w:r>
      <w:r w:rsidR="00B04DD1">
        <w:rPr>
          <w:sz w:val="22"/>
          <w:szCs w:val="22"/>
        </w:rPr>
        <w:t>7</w:t>
      </w:r>
      <w:r>
        <w:t xml:space="preserve"> </w:t>
      </w:r>
      <w:r>
        <w:tab/>
        <w:t>Objednávateľ neposkytne dodávateľovi žiadny finančný preddavok ani zálohovú platbu.</w:t>
      </w:r>
    </w:p>
    <w:p w:rsidR="00813C70" w:rsidRDefault="00F15C72" w:rsidP="009B6711">
      <w:pPr>
        <w:pStyle w:val="Zkladntext3"/>
        <w:tabs>
          <w:tab w:val="left" w:pos="426"/>
        </w:tabs>
        <w:spacing w:after="240" w:line="240" w:lineRule="auto"/>
        <w:ind w:left="426" w:hanging="426"/>
        <w:jc w:val="both"/>
      </w:pPr>
      <w:r w:rsidRPr="00F15C72">
        <w:rPr>
          <w:sz w:val="22"/>
          <w:szCs w:val="22"/>
        </w:rPr>
        <w:t>5.8</w:t>
      </w:r>
      <w:r>
        <w:t xml:space="preserve"> </w:t>
      </w:r>
      <w:r>
        <w:tab/>
        <w:t>Cenu za objednané strav</w:t>
      </w:r>
      <w:r w:rsidR="0073774B">
        <w:t xml:space="preserve">ovacie </w:t>
      </w:r>
      <w:r w:rsidR="00ED0A8C">
        <w:t xml:space="preserve">a nápojové </w:t>
      </w:r>
      <w:r>
        <w:t xml:space="preserve">jednotky uhradí objednávateľ dodávateľovi na základe </w:t>
      </w:r>
      <w:r w:rsidR="002247B1">
        <w:t xml:space="preserve">daňových dokladov – </w:t>
      </w:r>
      <w:r>
        <w:t>faktúr</w:t>
      </w:r>
      <w:r w:rsidR="002247B1">
        <w:t xml:space="preserve"> (ďalej len „faktúra“)</w:t>
      </w:r>
      <w:r>
        <w:t>, ktoré je dodávateľ oprávnený vystaviť do 15 dní odo dňa pripísania strav</w:t>
      </w:r>
      <w:r w:rsidR="0073774B">
        <w:t>ovacích</w:t>
      </w:r>
      <w:r>
        <w:t xml:space="preserve"> </w:t>
      </w:r>
      <w:r w:rsidR="00ED0A8C">
        <w:t xml:space="preserve">a nápojových </w:t>
      </w:r>
      <w:r>
        <w:t>jednotiek na karty v zmysle objednávky. Za riadne vystavenú faktúru sa považuje faktúra, ktorá obsahuje všetky náležitosti daňového dokladu v zmysle platných právnych predpisov.</w:t>
      </w:r>
    </w:p>
    <w:p w:rsidR="00813C70" w:rsidRDefault="00F15C72" w:rsidP="009B6711">
      <w:pPr>
        <w:pStyle w:val="Zkladntext3"/>
        <w:spacing w:after="240" w:line="240" w:lineRule="auto"/>
        <w:ind w:left="426" w:hanging="426"/>
        <w:jc w:val="both"/>
      </w:pPr>
      <w:r w:rsidRPr="007903C3">
        <w:rPr>
          <w:sz w:val="22"/>
          <w:szCs w:val="22"/>
        </w:rPr>
        <w:t>5.9</w:t>
      </w:r>
      <w:r>
        <w:t xml:space="preserve"> </w:t>
      </w:r>
      <w:r w:rsidR="007903C3">
        <w:tab/>
      </w:r>
      <w:r>
        <w:t>Neoddeliteľnou prílohou každej faktúry bude objednávka.</w:t>
      </w:r>
    </w:p>
    <w:p w:rsidR="007903C3" w:rsidRDefault="007903C3" w:rsidP="009B6711">
      <w:pPr>
        <w:pStyle w:val="Zkladntext3"/>
        <w:spacing w:after="240" w:line="240" w:lineRule="auto"/>
        <w:ind w:left="426" w:hanging="426"/>
        <w:jc w:val="both"/>
      </w:pPr>
      <w:r w:rsidRPr="008B14D6">
        <w:rPr>
          <w:sz w:val="22"/>
          <w:szCs w:val="22"/>
        </w:rPr>
        <w:t>5.10</w:t>
      </w:r>
      <w:r w:rsidR="008B14D6">
        <w:tab/>
      </w:r>
      <w:r>
        <w:t xml:space="preserve">Lehota splatnosti jednotlivých faktúr je 30 dní odo dňa doručenia faktúry objednávateľovi. V prípade faktúry zaslanej elektronickou formou sa za deň doručenia považuje deň prijatia elektronickej faktúry na e-mailovej adrese objednávateľa. V prípade, že splatnosť faktúry pripadne na deň pracovného voľna alebo pracovného pokoja, bude sa za deň splatnosti považovať nasledujúci pracovný deň. </w:t>
      </w:r>
      <w:r w:rsidR="008B14D6">
        <w:t>Objednávateľ nie je v omeškaní s úhradou faktúry, ak v posledný deň lehoty splatnosti zadá príkaz na jej úhradu svojmu peňažnému ústavu.</w:t>
      </w:r>
      <w:r w:rsidR="00FB18AF">
        <w:t xml:space="preserve"> V prípade, že faktúry a jej prílohy nebudú obsahovať všetky dohodnuté alebo zákonné náležitosti, má objednávateľ právo takúto faktúru vrátiť dodávateľovi s uvedením nedostatkov, ktoré sa majú odstrániť. V tomto prípade sa preruší plynutie lehoty splatnosti a nová lehota splatnosti začne plynúť dňom riadneho doručenia opravenej faktúry objednávateľom.</w:t>
      </w:r>
    </w:p>
    <w:p w:rsidR="00813C70" w:rsidRDefault="00813C70" w:rsidP="00813C70">
      <w:pPr>
        <w:pStyle w:val="Zkladntext3"/>
      </w:pPr>
    </w:p>
    <w:p w:rsidR="00813C70" w:rsidRPr="0043475A" w:rsidRDefault="0043475A" w:rsidP="0043475A">
      <w:pPr>
        <w:pStyle w:val="Zkladntext3"/>
        <w:jc w:val="center"/>
        <w:rPr>
          <w:b/>
        </w:rPr>
      </w:pPr>
      <w:r w:rsidRPr="0043475A">
        <w:rPr>
          <w:b/>
        </w:rPr>
        <w:t>VI.</w:t>
      </w:r>
    </w:p>
    <w:p w:rsidR="0043475A" w:rsidRPr="0043475A" w:rsidRDefault="0043475A" w:rsidP="0043475A">
      <w:pPr>
        <w:pStyle w:val="Zkladntext3"/>
        <w:jc w:val="center"/>
        <w:rPr>
          <w:b/>
        </w:rPr>
      </w:pPr>
      <w:r w:rsidRPr="0043475A">
        <w:rPr>
          <w:b/>
        </w:rPr>
        <w:t>Zmluvné sankcie</w:t>
      </w:r>
    </w:p>
    <w:p w:rsidR="0043475A" w:rsidRDefault="0043475A" w:rsidP="0043475A">
      <w:pPr>
        <w:pStyle w:val="Zkladntext3"/>
      </w:pPr>
    </w:p>
    <w:p w:rsidR="0043475A" w:rsidRDefault="0043475A" w:rsidP="009B6711">
      <w:pPr>
        <w:pStyle w:val="Zkladntext3"/>
        <w:spacing w:after="240" w:line="240" w:lineRule="auto"/>
        <w:ind w:left="426" w:hanging="426"/>
        <w:jc w:val="both"/>
      </w:pPr>
      <w:r w:rsidRPr="0043475A">
        <w:rPr>
          <w:sz w:val="22"/>
          <w:szCs w:val="22"/>
        </w:rPr>
        <w:t>6.1</w:t>
      </w:r>
      <w:r>
        <w:t xml:space="preserve"> </w:t>
      </w:r>
      <w:r>
        <w:tab/>
        <w:t xml:space="preserve">V prípade omeškania objednávateľa s úhradou faktúry môže dodávateľ účtovať objednávateľovi úroky z omeškania v zmysle príslušných ustanovení Obchodného zákonníka. </w:t>
      </w:r>
    </w:p>
    <w:p w:rsidR="005F4F92" w:rsidRDefault="0043475A" w:rsidP="009B6711">
      <w:pPr>
        <w:pStyle w:val="Zkladntext3"/>
        <w:spacing w:after="240" w:line="240" w:lineRule="auto"/>
        <w:ind w:left="426" w:hanging="426"/>
        <w:jc w:val="both"/>
      </w:pPr>
      <w:r w:rsidRPr="00E93A80">
        <w:rPr>
          <w:sz w:val="22"/>
          <w:szCs w:val="22"/>
        </w:rPr>
        <w:t>6.2</w:t>
      </w:r>
      <w:r>
        <w:t xml:space="preserve"> </w:t>
      </w:r>
      <w:r w:rsidR="00E93A80">
        <w:tab/>
      </w:r>
      <w:r w:rsidR="005F4F92">
        <w:t>Uplatnením zmluvnej pokuty nie je dotknuté právo na náhradu škody.</w:t>
      </w:r>
    </w:p>
    <w:p w:rsidR="00813C70" w:rsidRDefault="005F4F92" w:rsidP="009B6711">
      <w:pPr>
        <w:pStyle w:val="Zkladntext3"/>
        <w:spacing w:after="240" w:line="240" w:lineRule="auto"/>
        <w:ind w:left="426" w:hanging="426"/>
        <w:jc w:val="both"/>
      </w:pPr>
      <w:r w:rsidRPr="005F4F92">
        <w:rPr>
          <w:sz w:val="22"/>
          <w:szCs w:val="22"/>
        </w:rPr>
        <w:t>6.3</w:t>
      </w:r>
      <w:r>
        <w:tab/>
      </w:r>
      <w:r w:rsidR="0043475A">
        <w:t xml:space="preserve">Za nedodržanie temínu plnenia stanoveného v objednávke je objednávateľ oprávnený účtovať dodávateľovi zmluvnú pokutu vo výške </w:t>
      </w:r>
      <w:r w:rsidR="00F317CC">
        <w:t xml:space="preserve"> 0,05</w:t>
      </w:r>
      <w:r w:rsidR="0043475A" w:rsidRPr="00F317CC">
        <w:t>%</w:t>
      </w:r>
      <w:r w:rsidR="0043475A">
        <w:t xml:space="preserve"> </w:t>
      </w:r>
      <w:r w:rsidR="00E93A80">
        <w:t xml:space="preserve">z ceny nesplnenej objednávky a to za každý i začatý deň omeškania. </w:t>
      </w:r>
    </w:p>
    <w:p w:rsidR="00A3791E" w:rsidRDefault="00A3791E" w:rsidP="009B6711">
      <w:pPr>
        <w:pStyle w:val="Zkladntext3"/>
        <w:spacing w:after="240" w:line="240" w:lineRule="auto"/>
        <w:ind w:left="426" w:hanging="426"/>
        <w:jc w:val="both"/>
      </w:pPr>
      <w:bookmarkStart w:id="0" w:name="_GoBack"/>
      <w:bookmarkEnd w:id="0"/>
    </w:p>
    <w:p w:rsidR="000F67BF" w:rsidRPr="000F67BF" w:rsidRDefault="000F67BF" w:rsidP="000F67BF">
      <w:pPr>
        <w:pStyle w:val="Zkladntext3"/>
        <w:jc w:val="center"/>
        <w:rPr>
          <w:b/>
        </w:rPr>
      </w:pPr>
      <w:r w:rsidRPr="000F67BF">
        <w:rPr>
          <w:b/>
        </w:rPr>
        <w:t>VII.</w:t>
      </w:r>
    </w:p>
    <w:p w:rsidR="000F67BF" w:rsidRPr="000F67BF" w:rsidRDefault="000F67BF" w:rsidP="000F67BF">
      <w:pPr>
        <w:pStyle w:val="Zkladntext3"/>
        <w:jc w:val="center"/>
        <w:rPr>
          <w:b/>
        </w:rPr>
      </w:pPr>
      <w:r w:rsidRPr="000F67BF">
        <w:rPr>
          <w:b/>
        </w:rPr>
        <w:t>Ukončenie rámcovej dohody</w:t>
      </w:r>
    </w:p>
    <w:p w:rsidR="000F67BF" w:rsidRDefault="000F67BF" w:rsidP="000F67BF">
      <w:pPr>
        <w:pStyle w:val="Zkladntext3"/>
        <w:jc w:val="center"/>
      </w:pPr>
    </w:p>
    <w:p w:rsidR="000F67BF" w:rsidRDefault="000F67BF" w:rsidP="009B6711">
      <w:pPr>
        <w:pStyle w:val="Zkladntext3"/>
        <w:spacing w:after="240" w:line="240" w:lineRule="auto"/>
        <w:ind w:left="426" w:hanging="426"/>
        <w:jc w:val="both"/>
      </w:pPr>
      <w:r w:rsidRPr="000F67BF">
        <w:rPr>
          <w:sz w:val="22"/>
          <w:szCs w:val="22"/>
        </w:rPr>
        <w:t>7.1</w:t>
      </w:r>
      <w:r>
        <w:t xml:space="preserve"> </w:t>
      </w:r>
      <w:r>
        <w:tab/>
        <w:t>Zmluvné strany sa dohodli, že túto rámcovú dohodu je možné ukončiť nasledovnými spôsobmi:</w:t>
      </w:r>
    </w:p>
    <w:p w:rsidR="000F67BF" w:rsidRDefault="000F67BF" w:rsidP="009B6711">
      <w:pPr>
        <w:pStyle w:val="Zkladntext3"/>
        <w:numPr>
          <w:ilvl w:val="0"/>
          <w:numId w:val="22"/>
        </w:numPr>
        <w:spacing w:after="240" w:line="240" w:lineRule="auto"/>
        <w:jc w:val="both"/>
      </w:pPr>
      <w:r>
        <w:t>uplynutím doby, na ktorú bola uzatvorená,</w:t>
      </w:r>
    </w:p>
    <w:p w:rsidR="000F67BF" w:rsidRDefault="000F67BF" w:rsidP="009B6711">
      <w:pPr>
        <w:pStyle w:val="Zkladntext3"/>
        <w:numPr>
          <w:ilvl w:val="0"/>
          <w:numId w:val="22"/>
        </w:numPr>
        <w:spacing w:after="240" w:line="240" w:lineRule="auto"/>
        <w:jc w:val="both"/>
      </w:pPr>
      <w:r>
        <w:t>dohodou zmluvných strán, ktorej súčasťou je i vysporiadanie vzájomných záväzkov a pohľadávok,</w:t>
      </w:r>
    </w:p>
    <w:p w:rsidR="000F67BF" w:rsidRDefault="000F67BF" w:rsidP="009B6711">
      <w:pPr>
        <w:pStyle w:val="Zkladntext3"/>
        <w:numPr>
          <w:ilvl w:val="0"/>
          <w:numId w:val="22"/>
        </w:numPr>
        <w:spacing w:after="240" w:line="240" w:lineRule="auto"/>
        <w:jc w:val="both"/>
      </w:pPr>
      <w:r>
        <w:lastRenderedPageBreak/>
        <w:t>výpoveďou zo strany objednávateľa, aj bez uvedenia dôvodu, s výpovednou lehotou 3 mesiace, ktorá začína plynúť od prvého dňa kalendárneho mesiaca nasledujúceho po doručení výpovede dodávateľovi,</w:t>
      </w:r>
    </w:p>
    <w:p w:rsidR="00AF3017" w:rsidRDefault="00AF3017" w:rsidP="009B6711">
      <w:pPr>
        <w:pStyle w:val="Zkladntext3"/>
        <w:numPr>
          <w:ilvl w:val="0"/>
          <w:numId w:val="22"/>
        </w:numPr>
        <w:spacing w:after="240" w:line="240" w:lineRule="auto"/>
        <w:jc w:val="both"/>
      </w:pPr>
      <w:r>
        <w:t>odstúpením od rámcovej dohody.</w:t>
      </w:r>
    </w:p>
    <w:p w:rsidR="00AF3017" w:rsidRDefault="00AF3017" w:rsidP="009B6711">
      <w:pPr>
        <w:pStyle w:val="Zkladntext3"/>
        <w:spacing w:after="240" w:line="240" w:lineRule="auto"/>
        <w:ind w:left="426" w:hanging="426"/>
        <w:jc w:val="both"/>
      </w:pPr>
      <w:r w:rsidRPr="00AF3017">
        <w:rPr>
          <w:sz w:val="22"/>
          <w:szCs w:val="22"/>
        </w:rPr>
        <w:t>7.2</w:t>
      </w:r>
      <w:r>
        <w:t xml:space="preserve"> </w:t>
      </w:r>
      <w:r>
        <w:tab/>
        <w:t>Každá zo zmluvných strán je oprávnená odstúpiť od tejto rámcovej dohody zo zákonom daných dôvodov, a to najmä v prípade podstatného porušenia tejto rámcovej d</w:t>
      </w:r>
      <w:r w:rsidR="00E94FE2">
        <w:t>ohody druhou zm</w:t>
      </w:r>
      <w:r>
        <w:t>luvnou stranou.</w:t>
      </w:r>
    </w:p>
    <w:p w:rsidR="00E92D85" w:rsidRDefault="00E92D85" w:rsidP="009B6711">
      <w:pPr>
        <w:pStyle w:val="Zkladntext3"/>
        <w:spacing w:after="240" w:line="240" w:lineRule="auto"/>
        <w:ind w:left="426" w:hanging="426"/>
        <w:jc w:val="both"/>
      </w:pPr>
      <w:r w:rsidRPr="00E92D85">
        <w:rPr>
          <w:sz w:val="22"/>
          <w:szCs w:val="22"/>
        </w:rPr>
        <w:t>7.3</w:t>
      </w:r>
      <w:r>
        <w:t xml:space="preserve"> </w:t>
      </w:r>
      <w:r>
        <w:tab/>
        <w:t>Objednávateľ je oprávnený odstúpiť od tejto rámcovej dohody aj v prípade, ak dodávateľ poruší povinnosti, ktoré mu vyplývajú z ustanovení tejto rámcovej dohody alebo z ustanovení príslušných právnych predpisov. Objednávateľ je v tomto prípade oprávnený odstúpiť od rámcovej dohody už po druhom porušení k</w:t>
      </w:r>
      <w:r w:rsidR="00B6737C">
        <w:t>torejkoľ</w:t>
      </w:r>
      <w:r>
        <w:t>vek povinnosti zo strany dodávateľa, pričom objednávateľ po prvom porušení povinnosti písomne upozorní poskytovateľa na porušenie zmluvných podmienok alebo ustanovení právnych predpisov s upozornením, že pri ďalšom porušení ktorejkoľvek povinnosti má právo odstúpiť od tejto rámcovej dohody. Objednávateľ v upozornení uvedie lehotu na nápravu, ak sa vyžaduje.</w:t>
      </w:r>
    </w:p>
    <w:p w:rsidR="00B6737C" w:rsidRDefault="00B6737C" w:rsidP="009B6711">
      <w:pPr>
        <w:pStyle w:val="Zkladntext3"/>
        <w:spacing w:after="240" w:line="240" w:lineRule="auto"/>
        <w:ind w:left="426" w:hanging="426"/>
        <w:jc w:val="both"/>
      </w:pPr>
      <w:r w:rsidRPr="008936C1">
        <w:rPr>
          <w:sz w:val="22"/>
          <w:szCs w:val="22"/>
        </w:rPr>
        <w:t>7.4</w:t>
      </w:r>
      <w:r>
        <w:t xml:space="preserve"> </w:t>
      </w:r>
      <w:r w:rsidR="003D2269">
        <w:tab/>
      </w:r>
      <w:r>
        <w:t xml:space="preserve">Dodávateľ je oprávnený od tejto rámcovej dohody odstúpiť aj  v prípade, ak objednávateľ poruší povinnosti, ktoré mu vyplývajú z ustanovení tejto rámcovej dohody alebo z ustanovení príslušných právnych predpisov. Dodávateľ je v tomto prípade oprávnený odstúpiť od rámcovej dohody už po druhom porušení ktorejkoľvek povinnosti zo strany objednávateľa, pričom dodávateľ po prvom porušení povinnosti písomne upozorní objednávateľa na porušenie zmluvných podmienok alebo ustanovení právnych predpisov s upozornením, že pri ďalšom porušení ktorejkoľvek povinnosti má právo odstúpiť od tejto rámcovej dohody. </w:t>
      </w:r>
      <w:r w:rsidR="008936C1">
        <w:t>Dodávateľ</w:t>
      </w:r>
      <w:r>
        <w:t xml:space="preserve"> v upozornení uvedie lehotu na nápravu, ak sa vyžaduje.</w:t>
      </w:r>
    </w:p>
    <w:p w:rsidR="002B76F7" w:rsidRDefault="002B76F7" w:rsidP="009B6711">
      <w:pPr>
        <w:pStyle w:val="Zkladntext3"/>
        <w:tabs>
          <w:tab w:val="left" w:pos="426"/>
        </w:tabs>
        <w:spacing w:after="240" w:line="240" w:lineRule="auto"/>
        <w:ind w:left="426" w:hanging="426"/>
        <w:jc w:val="both"/>
      </w:pPr>
      <w:r w:rsidRPr="002B76F7">
        <w:rPr>
          <w:sz w:val="22"/>
          <w:szCs w:val="22"/>
        </w:rPr>
        <w:t>7.</w:t>
      </w:r>
      <w:r w:rsidR="003D2269">
        <w:rPr>
          <w:sz w:val="22"/>
          <w:szCs w:val="22"/>
        </w:rPr>
        <w:t>5</w:t>
      </w:r>
      <w:r>
        <w:t xml:space="preserve"> </w:t>
      </w:r>
      <w:r>
        <w:tab/>
        <w:t xml:space="preserve">Odstúpenie od tejto </w:t>
      </w:r>
      <w:r w:rsidR="004928D4">
        <w:t xml:space="preserve">rámcovej </w:t>
      </w:r>
      <w:r>
        <w:t xml:space="preserve">dohody </w:t>
      </w:r>
      <w:r w:rsidR="004928D4">
        <w:t xml:space="preserve">bude účinné dňom jeho doručenia druhej zmluvnej strane, </w:t>
      </w:r>
      <w:r>
        <w:t xml:space="preserve">musí mať písomnú </w:t>
      </w:r>
      <w:r w:rsidR="00B44C38">
        <w:t xml:space="preserve">formu. Odstúpenie musí byť podpísané </w:t>
      </w:r>
      <w:r w:rsidR="005F4F92">
        <w:t>štatutárnym zástupcom</w:t>
      </w:r>
      <w:r w:rsidR="00B44C38">
        <w:t xml:space="preserve">, </w:t>
      </w:r>
      <w:r>
        <w:t xml:space="preserve"> inak je neplatné.</w:t>
      </w:r>
    </w:p>
    <w:p w:rsidR="002B76F7" w:rsidRDefault="002B76F7" w:rsidP="009B6711">
      <w:pPr>
        <w:pStyle w:val="Zkladntext3"/>
        <w:tabs>
          <w:tab w:val="left" w:pos="426"/>
        </w:tabs>
        <w:spacing w:after="240" w:line="240" w:lineRule="auto"/>
        <w:ind w:left="426" w:hanging="426"/>
        <w:jc w:val="both"/>
      </w:pPr>
      <w:r w:rsidRPr="00E92D85">
        <w:rPr>
          <w:sz w:val="22"/>
          <w:szCs w:val="22"/>
        </w:rPr>
        <w:t>7.</w:t>
      </w:r>
      <w:r w:rsidR="003D2269">
        <w:rPr>
          <w:sz w:val="22"/>
          <w:szCs w:val="22"/>
        </w:rPr>
        <w:t>6</w:t>
      </w:r>
      <w:r>
        <w:t xml:space="preserve"> </w:t>
      </w:r>
      <w:r w:rsidR="00E92D85">
        <w:tab/>
      </w:r>
      <w:r>
        <w:t xml:space="preserve">Pri odstúpení od tejto rámcovej dohody, resp. pri ukončení platnosti tejto dohody, nebudú zmluvné strany povinné vrátiť plnenia poskytnuté im pred odstúpením od dohody druhou zmluvnou stranou a nebudú oprávnené </w:t>
      </w:r>
      <w:r w:rsidR="00E92D85">
        <w:t>žiadať vrátenie plnení poskytnut</w:t>
      </w:r>
      <w:r>
        <w:t>ých pred odstúpením od tejto dohody druhej zmluvnej strane.</w:t>
      </w:r>
    </w:p>
    <w:p w:rsidR="002B76F7" w:rsidRDefault="008936C1" w:rsidP="009B6711">
      <w:pPr>
        <w:pStyle w:val="Zkladntext3"/>
        <w:tabs>
          <w:tab w:val="left" w:pos="426"/>
        </w:tabs>
        <w:spacing w:after="240" w:line="240" w:lineRule="auto"/>
        <w:ind w:left="426" w:hanging="426"/>
        <w:jc w:val="both"/>
      </w:pPr>
      <w:r w:rsidRPr="008936C1">
        <w:rPr>
          <w:sz w:val="22"/>
          <w:szCs w:val="22"/>
        </w:rPr>
        <w:t>7.</w:t>
      </w:r>
      <w:r w:rsidR="003D2269">
        <w:rPr>
          <w:sz w:val="22"/>
          <w:szCs w:val="22"/>
        </w:rPr>
        <w:t>7</w:t>
      </w:r>
      <w:r>
        <w:t xml:space="preserve"> </w:t>
      </w:r>
      <w:r>
        <w:tab/>
        <w:t>Odstúpením od rámcovej dohody podľa tohto článku zanikajú všetky práva a povinnosti strán z rámcovej dohody s výnimkou náhrady škody vzniknutej porušením rámcovej dohody, nárokov na dovtedy vzniknuté zmluvné resp. zákonné sankcie a úroky z omeškania, aj nárok na bezplatné odstránenie zistených vád.</w:t>
      </w:r>
    </w:p>
    <w:p w:rsidR="00AF3017" w:rsidRDefault="003D2269" w:rsidP="009B6711">
      <w:pPr>
        <w:pStyle w:val="Zkladntext3"/>
        <w:tabs>
          <w:tab w:val="left" w:pos="426"/>
        </w:tabs>
        <w:spacing w:after="240" w:line="240" w:lineRule="auto"/>
        <w:ind w:left="426" w:hanging="426"/>
        <w:jc w:val="both"/>
      </w:pPr>
      <w:r w:rsidRPr="003D2269">
        <w:rPr>
          <w:sz w:val="22"/>
          <w:szCs w:val="22"/>
        </w:rPr>
        <w:t>7.8</w:t>
      </w:r>
      <w:r>
        <w:t xml:space="preserve"> </w:t>
      </w:r>
      <w:r>
        <w:tab/>
        <w:t>Na objednávky doručené dodávateľovi do zániku zmluvného vzťahu založeného touto rámcovou dohodou sa budú naďalej vzťahovať všetky relevantné ustanovania tejto rámcovej dohody s výnimkou prípadu, ak v právnom úkone vykonanom zo strany objednávateľa, ktorým sa zmluvný vzťah založený touto rámcovou dohodou končí, bude uvedené, že zanikajú aj všetky do momentu zániku zmluvného vzťahu dodávateľovi doručené objednávky alebo niektoré z</w:t>
      </w:r>
      <w:r w:rsidR="005C4AA2">
        <w:t> </w:t>
      </w:r>
      <w:r>
        <w:t>nich.</w:t>
      </w:r>
    </w:p>
    <w:p w:rsidR="003D2269" w:rsidRDefault="003D2269" w:rsidP="009B6711">
      <w:pPr>
        <w:pStyle w:val="Zkladntext3"/>
        <w:tabs>
          <w:tab w:val="left" w:pos="426"/>
        </w:tabs>
        <w:spacing w:after="240" w:line="240" w:lineRule="auto"/>
        <w:ind w:left="426" w:hanging="426"/>
        <w:jc w:val="both"/>
      </w:pPr>
      <w:r w:rsidRPr="003D2269">
        <w:rPr>
          <w:sz w:val="22"/>
          <w:szCs w:val="22"/>
        </w:rPr>
        <w:lastRenderedPageBreak/>
        <w:t>7.9</w:t>
      </w:r>
      <w:r>
        <w:t xml:space="preserve"> </w:t>
      </w:r>
      <w:r>
        <w:tab/>
        <w:t>Z</w:t>
      </w:r>
      <w:r w:rsidR="005C4AA2">
        <w:t> </w:t>
      </w:r>
      <w:r>
        <w:t>dôvodov podľa tohto článku je objedn</w:t>
      </w:r>
      <w:r w:rsidR="00893491">
        <w:t>ávateľ oprávnený odstúpiť aj</w:t>
      </w:r>
      <w:r>
        <w:t xml:space="preserve"> od objednávky.</w:t>
      </w:r>
    </w:p>
    <w:p w:rsidR="000F67BF" w:rsidRDefault="000F67BF" w:rsidP="00E94FE2">
      <w:pPr>
        <w:pStyle w:val="Zkladntext3"/>
        <w:jc w:val="both"/>
      </w:pPr>
    </w:p>
    <w:p w:rsidR="009E30D8" w:rsidRDefault="009E30D8" w:rsidP="00E94FE2">
      <w:pPr>
        <w:pStyle w:val="Zkladntext3"/>
        <w:jc w:val="both"/>
      </w:pPr>
    </w:p>
    <w:p w:rsidR="009E30D8" w:rsidRDefault="009E30D8" w:rsidP="00E94FE2">
      <w:pPr>
        <w:pStyle w:val="Zkladntext3"/>
        <w:jc w:val="both"/>
      </w:pPr>
    </w:p>
    <w:p w:rsidR="00A3791E" w:rsidRDefault="00A3791E" w:rsidP="00E94FE2">
      <w:pPr>
        <w:pStyle w:val="Zkladntext3"/>
        <w:jc w:val="both"/>
      </w:pPr>
    </w:p>
    <w:p w:rsidR="000F67BF" w:rsidRPr="005C4AA2" w:rsidRDefault="005C4AA2" w:rsidP="005C4AA2">
      <w:pPr>
        <w:pStyle w:val="Zkladntext3"/>
        <w:jc w:val="center"/>
        <w:rPr>
          <w:b/>
        </w:rPr>
      </w:pPr>
      <w:r w:rsidRPr="005C4AA2">
        <w:rPr>
          <w:b/>
        </w:rPr>
        <w:t>VIII.</w:t>
      </w:r>
    </w:p>
    <w:p w:rsidR="005C4AA2" w:rsidRPr="005C4AA2" w:rsidRDefault="005C4AA2" w:rsidP="005C4AA2">
      <w:pPr>
        <w:pStyle w:val="Zkladntext3"/>
        <w:jc w:val="center"/>
        <w:rPr>
          <w:b/>
        </w:rPr>
      </w:pPr>
      <w:r w:rsidRPr="005C4AA2">
        <w:rPr>
          <w:b/>
        </w:rPr>
        <w:t>Záverečné ustanovenia</w:t>
      </w:r>
    </w:p>
    <w:p w:rsidR="005C4AA2" w:rsidRDefault="00E26D2B" w:rsidP="009B6711">
      <w:pPr>
        <w:pStyle w:val="Zkladntext3"/>
        <w:spacing w:after="240" w:line="240" w:lineRule="auto"/>
        <w:ind w:left="426" w:hanging="426"/>
        <w:jc w:val="both"/>
      </w:pPr>
      <w:r w:rsidRPr="00E26D2B">
        <w:rPr>
          <w:sz w:val="22"/>
          <w:szCs w:val="22"/>
        </w:rPr>
        <w:t>8.1</w:t>
      </w:r>
      <w:r>
        <w:t xml:space="preserve"> </w:t>
      </w:r>
      <w:r>
        <w:tab/>
        <w:t>Pokiaľ v tejto rámcovej dohode nebolo dohodnuté inak, vzájomné vzťahy zmluvných strán sa riadia ustanoveniami Obchodného zákonníka a ďalšími príslušnými právnymi predpismi Slovenskej republiky vo vzťahu na predmet a obsah tejto dohody.</w:t>
      </w:r>
    </w:p>
    <w:p w:rsidR="00FC1047" w:rsidRDefault="00E26D2B" w:rsidP="009B6711">
      <w:pPr>
        <w:pStyle w:val="Zkladntext3"/>
        <w:spacing w:after="240" w:line="240" w:lineRule="auto"/>
        <w:ind w:left="426" w:hanging="426"/>
        <w:jc w:val="both"/>
      </w:pPr>
      <w:r w:rsidRPr="00E26D2B">
        <w:rPr>
          <w:sz w:val="22"/>
          <w:szCs w:val="22"/>
        </w:rPr>
        <w:t>8.2</w:t>
      </w:r>
      <w:r>
        <w:t xml:space="preserve"> </w:t>
      </w:r>
      <w:r>
        <w:tab/>
      </w:r>
      <w:r w:rsidR="00FC1047">
        <w:t>Táto rámcová dohoda nadobúda platnosť dňom jej podpísania oprávnenými zástupcami obidvoch zmluvných strán a účinnosť dňom nasledujúcim po dni jej zverejnenia na internetovej stránke odberateľa podľa § 47 a) zákona č. 546/2010 Z. z., ktorým sa dopĺňa zákon č. 40/1964 Zb. Občiansky zákonník v znení neskorších predpisov. Zmluvné strany súhlasia so zverejnením dohody podľa § 5 a) a 5 b)  zákona č. 211/2000 Z. z. o slobodnom prístupe k informáciám v znení neskorších predpisov.</w:t>
      </w:r>
    </w:p>
    <w:p w:rsidR="00E26D2B" w:rsidRDefault="00942D0B" w:rsidP="009B6711">
      <w:pPr>
        <w:pStyle w:val="Zkladntext3"/>
        <w:spacing w:after="240" w:line="240" w:lineRule="auto"/>
        <w:ind w:left="426" w:hanging="426"/>
        <w:jc w:val="both"/>
      </w:pPr>
      <w:r w:rsidRPr="00942D0B">
        <w:rPr>
          <w:sz w:val="22"/>
          <w:szCs w:val="22"/>
        </w:rPr>
        <w:t>8.3</w:t>
      </w:r>
      <w:r>
        <w:t xml:space="preserve"> </w:t>
      </w:r>
      <w:r>
        <w:tab/>
        <w:t>Táto rámcová dohoda môže byť menená a dopĺňaná len písomnými dodatkami podpísanými obidvoma zmluvnými stranami a tie sa stávajú jej neodeliteľnou súčasťou.</w:t>
      </w:r>
    </w:p>
    <w:p w:rsidR="00942D0B" w:rsidRDefault="00BB1A45" w:rsidP="009B6711">
      <w:pPr>
        <w:pStyle w:val="Zkladntext3"/>
        <w:spacing w:after="240" w:line="240" w:lineRule="auto"/>
        <w:ind w:left="426" w:hanging="426"/>
        <w:jc w:val="both"/>
      </w:pPr>
      <w:r w:rsidRPr="003E44C6">
        <w:rPr>
          <w:sz w:val="22"/>
          <w:szCs w:val="22"/>
        </w:rPr>
        <w:t>8.4</w:t>
      </w:r>
      <w:r>
        <w:t xml:space="preserve"> </w:t>
      </w:r>
      <w:r w:rsidR="003E44C6">
        <w:tab/>
      </w:r>
      <w:r>
        <w:t xml:space="preserve">Táto rámcová dohoda je vypracovaná v štyroch (4) vyhotoveniach, z ktorých </w:t>
      </w:r>
      <w:r w:rsidR="003E44C6">
        <w:t>dve (2) vyhotovenia si ponechá objednávateľ a dve (2) vyhotovenia si ponechá dodávateľ.</w:t>
      </w:r>
    </w:p>
    <w:p w:rsidR="003E44C6" w:rsidRDefault="00D17CB1" w:rsidP="00E26D2B">
      <w:pPr>
        <w:pStyle w:val="Zkladntext3"/>
        <w:ind w:left="426" w:hanging="426"/>
        <w:jc w:val="both"/>
      </w:pPr>
      <w:r w:rsidRPr="00D17CB1">
        <w:rPr>
          <w:sz w:val="22"/>
          <w:szCs w:val="22"/>
        </w:rPr>
        <w:t>8.5</w:t>
      </w:r>
      <w:r>
        <w:t xml:space="preserve"> </w:t>
      </w:r>
      <w:r>
        <w:tab/>
        <w:t>Zmluvné strany vyhlasujú, že si túto rámcovú dohodu pred jej podpísaním prečítali, že bola uzavretá slobodne, vážne, určite a zrozumiteľne a na znak súhlasu s jej obsahom ju vlastnoručne podpisujú.</w:t>
      </w:r>
    </w:p>
    <w:p w:rsidR="00D17CB1" w:rsidRDefault="00D17CB1" w:rsidP="00E26D2B">
      <w:pPr>
        <w:pStyle w:val="Zkladntext3"/>
        <w:ind w:left="426" w:hanging="426"/>
        <w:jc w:val="both"/>
      </w:pPr>
    </w:p>
    <w:p w:rsidR="00D17CB1" w:rsidRDefault="00D17CB1" w:rsidP="00E26D2B">
      <w:pPr>
        <w:pStyle w:val="Zkladntext3"/>
        <w:ind w:left="426" w:hanging="426"/>
        <w:jc w:val="both"/>
      </w:pPr>
    </w:p>
    <w:p w:rsidR="00D17CB1" w:rsidRDefault="00D17CB1" w:rsidP="00E26D2B">
      <w:pPr>
        <w:pStyle w:val="Zkladntext3"/>
        <w:ind w:left="426" w:hanging="426"/>
        <w:jc w:val="both"/>
      </w:pPr>
    </w:p>
    <w:p w:rsidR="00AE1B83" w:rsidRDefault="00AE1B83" w:rsidP="00D17CB1">
      <w:pPr>
        <w:pStyle w:val="Zkladntext3"/>
        <w:tabs>
          <w:tab w:val="left" w:pos="4962"/>
        </w:tabs>
        <w:ind w:left="426" w:hanging="426"/>
        <w:jc w:val="both"/>
      </w:pPr>
      <w:r>
        <w:t xml:space="preserve">V </w:t>
      </w:r>
      <w:r w:rsidRPr="00AE1B83">
        <w:rPr>
          <w:highlight w:val="yellow"/>
        </w:rPr>
        <w:t>......</w:t>
      </w:r>
      <w:r w:rsidR="00EA461C">
        <w:rPr>
          <w:highlight w:val="yellow"/>
        </w:rPr>
        <w:t>miesto</w:t>
      </w:r>
      <w:r w:rsidRPr="00AE1B83">
        <w:rPr>
          <w:highlight w:val="yellow"/>
        </w:rPr>
        <w:t>............</w:t>
      </w:r>
      <w:r>
        <w:t xml:space="preserve">, dňa </w:t>
      </w:r>
      <w:r w:rsidRPr="00AE1B83">
        <w:rPr>
          <w:highlight w:val="yellow"/>
        </w:rPr>
        <w:t>........</w:t>
      </w:r>
      <w:r w:rsidR="00EA461C">
        <w:rPr>
          <w:highlight w:val="yellow"/>
        </w:rPr>
        <w:t>dátum</w:t>
      </w:r>
      <w:r w:rsidRPr="00AE1B83">
        <w:rPr>
          <w:highlight w:val="yellow"/>
        </w:rPr>
        <w:t>........</w:t>
      </w:r>
      <w:r w:rsidRPr="00AE1B83">
        <w:t xml:space="preserve"> </w:t>
      </w:r>
      <w:r>
        <w:t xml:space="preserve">                      V Žiline, dňa ............................</w:t>
      </w: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AE1B83">
      <w:pPr>
        <w:pStyle w:val="Zkladntext3"/>
        <w:tabs>
          <w:tab w:val="left" w:pos="5460"/>
        </w:tabs>
        <w:jc w:val="both"/>
      </w:pPr>
      <w:r>
        <w:t>Dodávateľ:</w:t>
      </w:r>
      <w:r>
        <w:tab/>
        <w:t>Objednávateľ:</w:t>
      </w: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r w:rsidRPr="00AE1B83">
        <w:rPr>
          <w:highlight w:val="yellow"/>
        </w:rPr>
        <w:t>.......................................................</w:t>
      </w:r>
      <w:r>
        <w:tab/>
        <w:t xml:space="preserve">       .....................................................                  </w:t>
      </w:r>
    </w:p>
    <w:p w:rsidR="00AE1B83" w:rsidRDefault="00AE1B83" w:rsidP="00AE1B83">
      <w:pPr>
        <w:pStyle w:val="Zkladntext3"/>
        <w:tabs>
          <w:tab w:val="left" w:pos="4962"/>
        </w:tabs>
        <w:jc w:val="both"/>
      </w:pPr>
      <w:r w:rsidRPr="00AE1B83">
        <w:rPr>
          <w:highlight w:val="yellow"/>
        </w:rPr>
        <w:t>(meno, priezvisko, podpis)</w:t>
      </w:r>
      <w:r>
        <w:tab/>
      </w:r>
      <w:r>
        <w:tab/>
        <w:t xml:space="preserve">   Ing. Mikuláš Kolesár</w:t>
      </w:r>
    </w:p>
    <w:p w:rsidR="00AE1B83" w:rsidRDefault="00AE1B83" w:rsidP="00AE1B83">
      <w:pPr>
        <w:pStyle w:val="Zkladntext3"/>
        <w:tabs>
          <w:tab w:val="left" w:pos="4962"/>
        </w:tabs>
        <w:jc w:val="both"/>
      </w:pPr>
      <w:r>
        <w:t xml:space="preserve">                                                                                                          konateľ</w:t>
      </w:r>
    </w:p>
    <w:p w:rsidR="00AE1B83" w:rsidRDefault="00AE1B83" w:rsidP="00AE1B83">
      <w:pPr>
        <w:pStyle w:val="Zkladntext3"/>
        <w:tabs>
          <w:tab w:val="left" w:pos="5960"/>
        </w:tabs>
        <w:ind w:left="426" w:hanging="426"/>
        <w:jc w:val="both"/>
      </w:pPr>
    </w:p>
    <w:p w:rsidR="00EA461C" w:rsidRDefault="00EA461C" w:rsidP="00D17CB1">
      <w:pPr>
        <w:pStyle w:val="Zkladntext3"/>
        <w:tabs>
          <w:tab w:val="left" w:pos="4962"/>
        </w:tabs>
        <w:jc w:val="both"/>
      </w:pPr>
    </w:p>
    <w:p w:rsidR="00EA461C" w:rsidRDefault="00EA461C" w:rsidP="00D17CB1">
      <w:pPr>
        <w:pStyle w:val="Zkladntext3"/>
        <w:tabs>
          <w:tab w:val="left" w:pos="4962"/>
        </w:tabs>
        <w:jc w:val="both"/>
      </w:pPr>
    </w:p>
    <w:p w:rsidR="00D876ED" w:rsidRPr="00D876ED" w:rsidRDefault="00D876ED" w:rsidP="00D17CB1">
      <w:pPr>
        <w:pStyle w:val="Zkladntext3"/>
        <w:tabs>
          <w:tab w:val="left" w:pos="4962"/>
        </w:tabs>
        <w:jc w:val="both"/>
        <w:rPr>
          <w:sz w:val="22"/>
          <w:szCs w:val="22"/>
        </w:rPr>
      </w:pPr>
      <w:r w:rsidRPr="004F27B7">
        <w:rPr>
          <w:sz w:val="22"/>
          <w:szCs w:val="22"/>
          <w:u w:val="single"/>
        </w:rPr>
        <w:t>Prílohy</w:t>
      </w:r>
      <w:r w:rsidRPr="00D876ED">
        <w:rPr>
          <w:sz w:val="22"/>
          <w:szCs w:val="22"/>
        </w:rPr>
        <w:t>:</w:t>
      </w:r>
    </w:p>
    <w:p w:rsidR="00D876ED" w:rsidRPr="00D876ED" w:rsidRDefault="00D876ED" w:rsidP="00D17CB1">
      <w:pPr>
        <w:pStyle w:val="Zkladntext3"/>
        <w:tabs>
          <w:tab w:val="left" w:pos="4962"/>
        </w:tabs>
        <w:jc w:val="both"/>
        <w:rPr>
          <w:sz w:val="22"/>
          <w:szCs w:val="22"/>
        </w:rPr>
      </w:pPr>
      <w:r w:rsidRPr="00D876ED">
        <w:rPr>
          <w:sz w:val="22"/>
          <w:szCs w:val="22"/>
        </w:rPr>
        <w:t>Pr</w:t>
      </w:r>
      <w:r w:rsidR="006363AE">
        <w:rPr>
          <w:sz w:val="22"/>
          <w:szCs w:val="22"/>
        </w:rPr>
        <w:t>íloha č. 1:  Opis predmetu obchodnej verejnej súťaže a jeho špecifikácia</w:t>
      </w:r>
    </w:p>
    <w:p w:rsidR="00AC587B" w:rsidRPr="003F39AF" w:rsidRDefault="00D876ED" w:rsidP="003F39AF">
      <w:pPr>
        <w:pStyle w:val="Zkladntext3"/>
        <w:tabs>
          <w:tab w:val="left" w:pos="4962"/>
        </w:tabs>
        <w:jc w:val="both"/>
        <w:rPr>
          <w:sz w:val="22"/>
          <w:szCs w:val="22"/>
        </w:rPr>
      </w:pPr>
      <w:r w:rsidRPr="00D876ED">
        <w:rPr>
          <w:sz w:val="22"/>
          <w:szCs w:val="22"/>
        </w:rPr>
        <w:t>Príloha č.</w:t>
      </w:r>
      <w:r>
        <w:rPr>
          <w:sz w:val="22"/>
          <w:szCs w:val="22"/>
        </w:rPr>
        <w:t xml:space="preserve"> </w:t>
      </w:r>
      <w:r w:rsidR="006363AE">
        <w:rPr>
          <w:sz w:val="22"/>
          <w:szCs w:val="22"/>
        </w:rPr>
        <w:t>2:  Identifikačné údaje navrhovateľa a návrh na plnenie kritérií</w:t>
      </w:r>
    </w:p>
    <w:sectPr w:rsidR="00AC587B" w:rsidRPr="003F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rif">
    <w:altName w:val="Times New Roman"/>
    <w:charset w:val="00"/>
    <w:family w:val="auto"/>
    <w:pitch w:val="variable"/>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4B"/>
    <w:multiLevelType w:val="hybridMultilevel"/>
    <w:tmpl w:val="48960EE6"/>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43C"/>
    <w:multiLevelType w:val="hybridMultilevel"/>
    <w:tmpl w:val="69BE3BD2"/>
    <w:lvl w:ilvl="0" w:tplc="AE765BDE">
      <w:start w:val="1"/>
      <w:numFmt w:val="decimal"/>
      <w:lvlText w:val="%1."/>
      <w:lvlJc w:val="left"/>
      <w:pPr>
        <w:ind w:left="7307" w:hanging="360"/>
      </w:pPr>
      <w:rPr>
        <w:rFonts w:hint="default"/>
        <w:b w:val="0"/>
      </w:rPr>
    </w:lvl>
    <w:lvl w:ilvl="1" w:tplc="041B0019" w:tentative="1">
      <w:start w:val="1"/>
      <w:numFmt w:val="lowerLetter"/>
      <w:lvlText w:val="%2."/>
      <w:lvlJc w:val="left"/>
      <w:pPr>
        <w:ind w:left="8027" w:hanging="360"/>
      </w:pPr>
    </w:lvl>
    <w:lvl w:ilvl="2" w:tplc="041B001B" w:tentative="1">
      <w:start w:val="1"/>
      <w:numFmt w:val="lowerRoman"/>
      <w:lvlText w:val="%3."/>
      <w:lvlJc w:val="right"/>
      <w:pPr>
        <w:ind w:left="8747" w:hanging="180"/>
      </w:pPr>
    </w:lvl>
    <w:lvl w:ilvl="3" w:tplc="041B000F" w:tentative="1">
      <w:start w:val="1"/>
      <w:numFmt w:val="decimal"/>
      <w:lvlText w:val="%4."/>
      <w:lvlJc w:val="left"/>
      <w:pPr>
        <w:ind w:left="9467" w:hanging="360"/>
      </w:pPr>
    </w:lvl>
    <w:lvl w:ilvl="4" w:tplc="041B0019" w:tentative="1">
      <w:start w:val="1"/>
      <w:numFmt w:val="lowerLetter"/>
      <w:lvlText w:val="%5."/>
      <w:lvlJc w:val="left"/>
      <w:pPr>
        <w:ind w:left="10187" w:hanging="360"/>
      </w:pPr>
    </w:lvl>
    <w:lvl w:ilvl="5" w:tplc="041B001B" w:tentative="1">
      <w:start w:val="1"/>
      <w:numFmt w:val="lowerRoman"/>
      <w:lvlText w:val="%6."/>
      <w:lvlJc w:val="right"/>
      <w:pPr>
        <w:ind w:left="10907" w:hanging="180"/>
      </w:pPr>
    </w:lvl>
    <w:lvl w:ilvl="6" w:tplc="041B000F" w:tentative="1">
      <w:start w:val="1"/>
      <w:numFmt w:val="decimal"/>
      <w:lvlText w:val="%7."/>
      <w:lvlJc w:val="left"/>
      <w:pPr>
        <w:ind w:left="11627" w:hanging="360"/>
      </w:pPr>
    </w:lvl>
    <w:lvl w:ilvl="7" w:tplc="041B0019" w:tentative="1">
      <w:start w:val="1"/>
      <w:numFmt w:val="lowerLetter"/>
      <w:lvlText w:val="%8."/>
      <w:lvlJc w:val="left"/>
      <w:pPr>
        <w:ind w:left="12347" w:hanging="360"/>
      </w:pPr>
    </w:lvl>
    <w:lvl w:ilvl="8" w:tplc="041B001B" w:tentative="1">
      <w:start w:val="1"/>
      <w:numFmt w:val="lowerRoman"/>
      <w:lvlText w:val="%9."/>
      <w:lvlJc w:val="right"/>
      <w:pPr>
        <w:ind w:left="13067" w:hanging="180"/>
      </w:pPr>
    </w:lvl>
  </w:abstractNum>
  <w:abstractNum w:abstractNumId="2">
    <w:nsid w:val="09AC3DA3"/>
    <w:multiLevelType w:val="hybridMultilevel"/>
    <w:tmpl w:val="4F700B9E"/>
    <w:lvl w:ilvl="0" w:tplc="605AEFE4">
      <w:numFmt w:val="bullet"/>
      <w:lvlText w:val="-"/>
      <w:lvlJc w:val="left"/>
      <w:pPr>
        <w:ind w:left="720" w:hanging="360"/>
      </w:pPr>
      <w:rPr>
        <w:rFonts w:ascii="Calibri" w:eastAsiaTheme="minorHAnsi" w:hAnsi="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58447D"/>
    <w:multiLevelType w:val="hybridMultilevel"/>
    <w:tmpl w:val="56241E06"/>
    <w:lvl w:ilvl="0" w:tplc="605AEFE4">
      <w:numFmt w:val="bullet"/>
      <w:lvlText w:val="-"/>
      <w:lvlJc w:val="left"/>
      <w:pPr>
        <w:ind w:left="1423" w:hanging="360"/>
      </w:pPr>
      <w:rPr>
        <w:rFonts w:ascii="Calibri" w:eastAsiaTheme="minorHAnsi" w:hAnsi="Calibri" w:hint="default"/>
        <w:color w:val="auto"/>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4">
    <w:nsid w:val="10D72E7B"/>
    <w:multiLevelType w:val="hybridMultilevel"/>
    <w:tmpl w:val="C02A976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E24A64"/>
    <w:multiLevelType w:val="hybridMultilevel"/>
    <w:tmpl w:val="D3BC89D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023AEE"/>
    <w:multiLevelType w:val="hybridMultilevel"/>
    <w:tmpl w:val="3648F9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C6653B"/>
    <w:multiLevelType w:val="hybridMultilevel"/>
    <w:tmpl w:val="2AB2680A"/>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6E235C3"/>
    <w:multiLevelType w:val="hybridMultilevel"/>
    <w:tmpl w:val="8CEEFE64"/>
    <w:lvl w:ilvl="0" w:tplc="42A2C4D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80F46D6"/>
    <w:multiLevelType w:val="hybridMultilevel"/>
    <w:tmpl w:val="03C0533C"/>
    <w:lvl w:ilvl="0" w:tplc="AE765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EF6231"/>
    <w:multiLevelType w:val="hybridMultilevel"/>
    <w:tmpl w:val="5C1ACE7C"/>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nsid w:val="58DC4BAA"/>
    <w:multiLevelType w:val="hybridMultilevel"/>
    <w:tmpl w:val="E64A57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8A4A9A"/>
    <w:multiLevelType w:val="hybridMultilevel"/>
    <w:tmpl w:val="BFC8F5C8"/>
    <w:lvl w:ilvl="0" w:tplc="2C144C2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206829"/>
    <w:multiLevelType w:val="hybridMultilevel"/>
    <w:tmpl w:val="4DF2CDF6"/>
    <w:lvl w:ilvl="0" w:tplc="2C144C2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6A6D63"/>
    <w:multiLevelType w:val="hybridMultilevel"/>
    <w:tmpl w:val="7936A744"/>
    <w:lvl w:ilvl="0" w:tplc="AE765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23E1D9E"/>
    <w:multiLevelType w:val="hybridMultilevel"/>
    <w:tmpl w:val="81A62C0A"/>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CF6377"/>
    <w:multiLevelType w:val="hybridMultilevel"/>
    <w:tmpl w:val="32740674"/>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4F14920"/>
    <w:multiLevelType w:val="hybridMultilevel"/>
    <w:tmpl w:val="28861C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8B625D"/>
    <w:multiLevelType w:val="hybridMultilevel"/>
    <w:tmpl w:val="BC6E4020"/>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912610"/>
    <w:multiLevelType w:val="hybridMultilevel"/>
    <w:tmpl w:val="D94E3B8E"/>
    <w:lvl w:ilvl="0" w:tplc="4B72A790">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C5E1E21"/>
    <w:multiLevelType w:val="hybridMultilevel"/>
    <w:tmpl w:val="3AD8C468"/>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D0576F"/>
    <w:multiLevelType w:val="hybridMultilevel"/>
    <w:tmpl w:val="35627776"/>
    <w:lvl w:ilvl="0" w:tplc="4B72A790">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FD637DD"/>
    <w:multiLevelType w:val="hybridMultilevel"/>
    <w:tmpl w:val="D3BC89D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8302BD8"/>
    <w:multiLevelType w:val="hybridMultilevel"/>
    <w:tmpl w:val="5A000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21"/>
  </w:num>
  <w:num w:numId="5">
    <w:abstractNumId w:val="8"/>
  </w:num>
  <w:num w:numId="6">
    <w:abstractNumId w:val="0"/>
  </w:num>
  <w:num w:numId="7">
    <w:abstractNumId w:val="18"/>
  </w:num>
  <w:num w:numId="8">
    <w:abstractNumId w:val="7"/>
  </w:num>
  <w:num w:numId="9">
    <w:abstractNumId w:val="22"/>
  </w:num>
  <w:num w:numId="10">
    <w:abstractNumId w:val="4"/>
  </w:num>
  <w:num w:numId="11">
    <w:abstractNumId w:val="1"/>
  </w:num>
  <w:num w:numId="12">
    <w:abstractNumId w:val="20"/>
  </w:num>
  <w:num w:numId="13">
    <w:abstractNumId w:val="9"/>
  </w:num>
  <w:num w:numId="14">
    <w:abstractNumId w:val="16"/>
  </w:num>
  <w:num w:numId="15">
    <w:abstractNumId w:val="12"/>
  </w:num>
  <w:num w:numId="16">
    <w:abstractNumId w:val="13"/>
  </w:num>
  <w:num w:numId="17">
    <w:abstractNumId w:val="14"/>
  </w:num>
  <w:num w:numId="18">
    <w:abstractNumId w:val="6"/>
  </w:num>
  <w:num w:numId="19">
    <w:abstractNumId w:val="11"/>
  </w:num>
  <w:num w:numId="20">
    <w:abstractNumId w:val="5"/>
  </w:num>
  <w:num w:numId="21">
    <w:abstractNumId w:val="10"/>
  </w:num>
  <w:num w:numId="22">
    <w:abstractNumId w:val="17"/>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FB"/>
    <w:rsid w:val="00036067"/>
    <w:rsid w:val="000517A6"/>
    <w:rsid w:val="00064BB8"/>
    <w:rsid w:val="00073F36"/>
    <w:rsid w:val="00091A4F"/>
    <w:rsid w:val="000949AD"/>
    <w:rsid w:val="00094AF1"/>
    <w:rsid w:val="000C3259"/>
    <w:rsid w:val="000F67BF"/>
    <w:rsid w:val="001067BC"/>
    <w:rsid w:val="001206D0"/>
    <w:rsid w:val="001417DF"/>
    <w:rsid w:val="00142670"/>
    <w:rsid w:val="00181D5F"/>
    <w:rsid w:val="002247B1"/>
    <w:rsid w:val="0025120B"/>
    <w:rsid w:val="00280959"/>
    <w:rsid w:val="00281079"/>
    <w:rsid w:val="002915FB"/>
    <w:rsid w:val="002A0D89"/>
    <w:rsid w:val="002B76F7"/>
    <w:rsid w:val="003067B8"/>
    <w:rsid w:val="003124C1"/>
    <w:rsid w:val="003735B6"/>
    <w:rsid w:val="00374C10"/>
    <w:rsid w:val="00382372"/>
    <w:rsid w:val="003B37A5"/>
    <w:rsid w:val="003D2269"/>
    <w:rsid w:val="003E4165"/>
    <w:rsid w:val="003E44C6"/>
    <w:rsid w:val="003F39AF"/>
    <w:rsid w:val="004142E6"/>
    <w:rsid w:val="00427F77"/>
    <w:rsid w:val="004336A9"/>
    <w:rsid w:val="0043475A"/>
    <w:rsid w:val="00460AB2"/>
    <w:rsid w:val="004859DC"/>
    <w:rsid w:val="004928D4"/>
    <w:rsid w:val="004A31D4"/>
    <w:rsid w:val="004A321E"/>
    <w:rsid w:val="004B7655"/>
    <w:rsid w:val="004D6D89"/>
    <w:rsid w:val="004F1C9D"/>
    <w:rsid w:val="004F27B7"/>
    <w:rsid w:val="00514355"/>
    <w:rsid w:val="00530396"/>
    <w:rsid w:val="00530D37"/>
    <w:rsid w:val="0056629B"/>
    <w:rsid w:val="0057345F"/>
    <w:rsid w:val="005748FE"/>
    <w:rsid w:val="00591D8A"/>
    <w:rsid w:val="00596CD6"/>
    <w:rsid w:val="005C4AA2"/>
    <w:rsid w:val="005D08E5"/>
    <w:rsid w:val="005F4F92"/>
    <w:rsid w:val="00612309"/>
    <w:rsid w:val="006363AE"/>
    <w:rsid w:val="0064252F"/>
    <w:rsid w:val="00645BD2"/>
    <w:rsid w:val="00660AAE"/>
    <w:rsid w:val="00673CC4"/>
    <w:rsid w:val="006F7D5C"/>
    <w:rsid w:val="00710C1C"/>
    <w:rsid w:val="00717149"/>
    <w:rsid w:val="007263A1"/>
    <w:rsid w:val="007274AF"/>
    <w:rsid w:val="0073774B"/>
    <w:rsid w:val="00746B0E"/>
    <w:rsid w:val="00762D10"/>
    <w:rsid w:val="007903C3"/>
    <w:rsid w:val="00794A74"/>
    <w:rsid w:val="00797641"/>
    <w:rsid w:val="007A57F4"/>
    <w:rsid w:val="00813C70"/>
    <w:rsid w:val="00832AFE"/>
    <w:rsid w:val="00854E9F"/>
    <w:rsid w:val="00884D8F"/>
    <w:rsid w:val="00893491"/>
    <w:rsid w:val="008936C1"/>
    <w:rsid w:val="008B14D6"/>
    <w:rsid w:val="008C2B14"/>
    <w:rsid w:val="008F323F"/>
    <w:rsid w:val="00933D81"/>
    <w:rsid w:val="00942D0B"/>
    <w:rsid w:val="00966945"/>
    <w:rsid w:val="00992124"/>
    <w:rsid w:val="009B6711"/>
    <w:rsid w:val="009E0832"/>
    <w:rsid w:val="009E30D8"/>
    <w:rsid w:val="009F11BB"/>
    <w:rsid w:val="00A01B9A"/>
    <w:rsid w:val="00A1220F"/>
    <w:rsid w:val="00A33266"/>
    <w:rsid w:val="00A35DEA"/>
    <w:rsid w:val="00A3791E"/>
    <w:rsid w:val="00A727A2"/>
    <w:rsid w:val="00A90BA4"/>
    <w:rsid w:val="00AC587B"/>
    <w:rsid w:val="00AD06CC"/>
    <w:rsid w:val="00AE1B83"/>
    <w:rsid w:val="00AF22AE"/>
    <w:rsid w:val="00AF3017"/>
    <w:rsid w:val="00B04DD1"/>
    <w:rsid w:val="00B2029C"/>
    <w:rsid w:val="00B44C38"/>
    <w:rsid w:val="00B6737C"/>
    <w:rsid w:val="00B855BF"/>
    <w:rsid w:val="00B973C1"/>
    <w:rsid w:val="00BA55B5"/>
    <w:rsid w:val="00BB1A45"/>
    <w:rsid w:val="00C06FD3"/>
    <w:rsid w:val="00C44DD1"/>
    <w:rsid w:val="00C9593E"/>
    <w:rsid w:val="00CE6804"/>
    <w:rsid w:val="00D17CB1"/>
    <w:rsid w:val="00D26A80"/>
    <w:rsid w:val="00D3355D"/>
    <w:rsid w:val="00D51D11"/>
    <w:rsid w:val="00D602E9"/>
    <w:rsid w:val="00D742CE"/>
    <w:rsid w:val="00D7664F"/>
    <w:rsid w:val="00D876ED"/>
    <w:rsid w:val="00DB6AB7"/>
    <w:rsid w:val="00DC6766"/>
    <w:rsid w:val="00E22705"/>
    <w:rsid w:val="00E26D2B"/>
    <w:rsid w:val="00E41AED"/>
    <w:rsid w:val="00E735EF"/>
    <w:rsid w:val="00E913B5"/>
    <w:rsid w:val="00E92D85"/>
    <w:rsid w:val="00E93A80"/>
    <w:rsid w:val="00E94FE2"/>
    <w:rsid w:val="00E96569"/>
    <w:rsid w:val="00EA461C"/>
    <w:rsid w:val="00ED0A8C"/>
    <w:rsid w:val="00ED33AC"/>
    <w:rsid w:val="00ED373E"/>
    <w:rsid w:val="00F15C72"/>
    <w:rsid w:val="00F317CC"/>
    <w:rsid w:val="00FA2D4C"/>
    <w:rsid w:val="00FB0906"/>
    <w:rsid w:val="00FB18AF"/>
    <w:rsid w:val="00FC10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next w:val="Normlny"/>
    <w:link w:val="Nadpis1Char"/>
    <w:uiPriority w:val="9"/>
    <w:qFormat/>
    <w:rsid w:val="00D51D11"/>
    <w:pPr>
      <w:keepNext/>
      <w:autoSpaceDE w:val="0"/>
      <w:autoSpaceDN w:val="0"/>
      <w:adjustRightInd w:val="0"/>
      <w:spacing w:after="0" w:line="240" w:lineRule="auto"/>
      <w:jc w:val="center"/>
      <w:outlineLvl w:val="0"/>
    </w:pPr>
    <w:rPr>
      <w:rFonts w:ascii="Times New Roman" w:eastAsia="Calibri" w:hAnsi="Times New Roman" w:cs="Times New Roman"/>
      <w:b/>
      <w:noProof w:val="0"/>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7345F"/>
    <w:pPr>
      <w:autoSpaceDE w:val="0"/>
      <w:autoSpaceDN w:val="0"/>
      <w:adjustRightInd w:val="0"/>
      <w:spacing w:after="0"/>
      <w:jc w:val="both"/>
    </w:pPr>
    <w:rPr>
      <w:rFonts w:ascii="Times New Roman" w:eastAsia="Calibri" w:hAnsi="Times New Roman" w:cs="Times New Roman"/>
      <w:noProof w:val="0"/>
      <w:color w:val="000000"/>
      <w:sz w:val="24"/>
      <w:szCs w:val="24"/>
    </w:rPr>
  </w:style>
  <w:style w:type="character" w:customStyle="1" w:styleId="ZkladntextChar">
    <w:name w:val="Základný text Char"/>
    <w:basedOn w:val="Predvolenpsmoodseku"/>
    <w:link w:val="Zkladntext"/>
    <w:uiPriority w:val="99"/>
    <w:rsid w:val="0057345F"/>
    <w:rPr>
      <w:rFonts w:ascii="Times New Roman" w:eastAsia="Calibri" w:hAnsi="Times New Roman" w:cs="Times New Roman"/>
      <w:color w:val="000000"/>
      <w:sz w:val="24"/>
      <w:szCs w:val="24"/>
    </w:rPr>
  </w:style>
  <w:style w:type="character" w:customStyle="1" w:styleId="Nadpis1Char">
    <w:name w:val="Nadpis 1 Char"/>
    <w:basedOn w:val="Predvolenpsmoodseku"/>
    <w:link w:val="Nadpis1"/>
    <w:uiPriority w:val="9"/>
    <w:rsid w:val="00D51D11"/>
    <w:rPr>
      <w:rFonts w:ascii="Times New Roman" w:eastAsia="Calibri" w:hAnsi="Times New Roman" w:cs="Times New Roman"/>
      <w:b/>
      <w:color w:val="000000"/>
      <w:sz w:val="24"/>
      <w:szCs w:val="24"/>
    </w:rPr>
  </w:style>
  <w:style w:type="paragraph" w:styleId="Odsekzoznamu">
    <w:name w:val="List Paragraph"/>
    <w:basedOn w:val="Normlny"/>
    <w:uiPriority w:val="34"/>
    <w:qFormat/>
    <w:rsid w:val="00A727A2"/>
    <w:pPr>
      <w:ind w:left="720"/>
      <w:contextualSpacing/>
    </w:pPr>
  </w:style>
  <w:style w:type="paragraph" w:styleId="Zkladntext2">
    <w:name w:val="Body Text 2"/>
    <w:basedOn w:val="Normlny"/>
    <w:link w:val="Zkladntext2Char"/>
    <w:uiPriority w:val="99"/>
    <w:unhideWhenUsed/>
    <w:rsid w:val="009E0832"/>
    <w:pPr>
      <w:autoSpaceDE w:val="0"/>
      <w:autoSpaceDN w:val="0"/>
      <w:adjustRightInd w:val="0"/>
      <w:spacing w:after="0"/>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9E0832"/>
    <w:rPr>
      <w:rFonts w:ascii="Times New Roman" w:hAnsi="Times New Roman" w:cs="Times New Roman"/>
      <w:noProof/>
      <w:sz w:val="24"/>
      <w:szCs w:val="24"/>
    </w:rPr>
  </w:style>
  <w:style w:type="paragraph" w:customStyle="1" w:styleId="Votum">
    <w:name w:val="Votum"/>
    <w:basedOn w:val="Normlny"/>
    <w:rsid w:val="00A1220F"/>
    <w:pPr>
      <w:tabs>
        <w:tab w:val="center" w:pos="8780"/>
      </w:tabs>
      <w:spacing w:after="0" w:line="340" w:lineRule="atLeast"/>
      <w:jc w:val="both"/>
    </w:pPr>
    <w:rPr>
      <w:rFonts w:ascii="RotisSerif" w:eastAsia="Times New Roman" w:hAnsi="RotisSerif" w:cs="Times New Roman"/>
      <w:noProof w:val="0"/>
      <w:color w:val="000000"/>
      <w:sz w:val="24"/>
      <w:szCs w:val="20"/>
      <w:lang w:val="de-DE" w:eastAsia="sk-SK"/>
    </w:rPr>
  </w:style>
  <w:style w:type="paragraph" w:styleId="Zkladntext3">
    <w:name w:val="Body Text 3"/>
    <w:basedOn w:val="Normlny"/>
    <w:link w:val="Zkladntext3Char"/>
    <w:uiPriority w:val="99"/>
    <w:unhideWhenUsed/>
    <w:rsid w:val="00181D5F"/>
    <w:pPr>
      <w:autoSpaceDE w:val="0"/>
      <w:autoSpaceDN w:val="0"/>
      <w:adjustRightInd w:val="0"/>
      <w:spacing w:after="0"/>
    </w:pPr>
    <w:rPr>
      <w:rFonts w:ascii="Times New Roman" w:hAnsi="Times New Roman" w:cs="Times New Roman"/>
      <w:sz w:val="24"/>
      <w:szCs w:val="24"/>
    </w:rPr>
  </w:style>
  <w:style w:type="character" w:customStyle="1" w:styleId="Zkladntext3Char">
    <w:name w:val="Základný text 3 Char"/>
    <w:basedOn w:val="Predvolenpsmoodseku"/>
    <w:link w:val="Zkladntext3"/>
    <w:uiPriority w:val="99"/>
    <w:rsid w:val="00181D5F"/>
    <w:rPr>
      <w:rFonts w:ascii="Times New Roman" w:hAnsi="Times New Roman" w:cs="Times New Roman"/>
      <w:noProof/>
      <w:sz w:val="24"/>
      <w:szCs w:val="24"/>
    </w:rPr>
  </w:style>
  <w:style w:type="paragraph" w:styleId="Zarkazkladnhotextu">
    <w:name w:val="Body Text Indent"/>
    <w:basedOn w:val="Normlny"/>
    <w:link w:val="ZarkazkladnhotextuChar"/>
    <w:uiPriority w:val="99"/>
    <w:unhideWhenUsed/>
    <w:rsid w:val="000949AD"/>
    <w:pPr>
      <w:autoSpaceDE w:val="0"/>
      <w:autoSpaceDN w:val="0"/>
      <w:adjustRightInd w:val="0"/>
      <w:spacing w:after="0"/>
      <w:ind w:left="284"/>
    </w:pPr>
    <w:rPr>
      <w:rFonts w:ascii="Times New Roman" w:eastAsia="Calibri" w:hAnsi="Times New Roman" w:cs="Times New Roman"/>
      <w:noProof w:val="0"/>
      <w:color w:val="000000"/>
      <w:sz w:val="24"/>
      <w:szCs w:val="24"/>
    </w:rPr>
  </w:style>
  <w:style w:type="character" w:customStyle="1" w:styleId="ZarkazkladnhotextuChar">
    <w:name w:val="Zarážka základného textu Char"/>
    <w:basedOn w:val="Predvolenpsmoodseku"/>
    <w:link w:val="Zarkazkladnhotextu"/>
    <w:uiPriority w:val="99"/>
    <w:rsid w:val="000949AD"/>
    <w:rPr>
      <w:rFonts w:ascii="Times New Roman" w:eastAsia="Calibri" w:hAnsi="Times New Roman" w:cs="Times New Roman"/>
      <w:color w:val="000000"/>
      <w:sz w:val="24"/>
      <w:szCs w:val="24"/>
    </w:rPr>
  </w:style>
  <w:style w:type="paragraph" w:styleId="Zarkazkladnhotextu2">
    <w:name w:val="Body Text Indent 2"/>
    <w:basedOn w:val="Normlny"/>
    <w:link w:val="Zarkazkladnhotextu2Char"/>
    <w:uiPriority w:val="99"/>
    <w:unhideWhenUsed/>
    <w:rsid w:val="00AD06CC"/>
    <w:pPr>
      <w:autoSpaceDE w:val="0"/>
      <w:autoSpaceDN w:val="0"/>
      <w:adjustRightInd w:val="0"/>
      <w:spacing w:after="0"/>
      <w:ind w:left="284" w:hanging="284"/>
      <w:jc w:val="both"/>
    </w:pPr>
    <w:rPr>
      <w:rFonts w:ascii="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AD06CC"/>
    <w:rPr>
      <w:rFonts w:ascii="Times New Roman" w:hAnsi="Times New Roman" w:cs="Times New Roman"/>
      <w:noProof/>
      <w:sz w:val="24"/>
      <w:szCs w:val="24"/>
    </w:rPr>
  </w:style>
  <w:style w:type="paragraph" w:styleId="Zarkazkladnhotextu3">
    <w:name w:val="Body Text Indent 3"/>
    <w:basedOn w:val="Normlny"/>
    <w:link w:val="Zarkazkladnhotextu3Char"/>
    <w:uiPriority w:val="99"/>
    <w:unhideWhenUsed/>
    <w:rsid w:val="004D6D89"/>
    <w:pPr>
      <w:spacing w:after="0"/>
      <w:ind w:left="426" w:hanging="426"/>
      <w:jc w:val="both"/>
    </w:pPr>
    <w:rPr>
      <w:rFonts w:ascii="Times New Roman" w:eastAsia="Calibri" w:hAnsi="Times New Roman" w:cs="Times New Roman"/>
      <w:noProof w:val="0"/>
      <w:sz w:val="24"/>
      <w:szCs w:val="24"/>
    </w:rPr>
  </w:style>
  <w:style w:type="character" w:customStyle="1" w:styleId="Zarkazkladnhotextu3Char">
    <w:name w:val="Zarážka základného textu 3 Char"/>
    <w:basedOn w:val="Predvolenpsmoodseku"/>
    <w:link w:val="Zarkazkladnhotextu3"/>
    <w:uiPriority w:val="99"/>
    <w:rsid w:val="004D6D89"/>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427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7F77"/>
    <w:rPr>
      <w:rFonts w:ascii="Tahoma" w:hAnsi="Tahoma" w:cs="Tahoma"/>
      <w:noProof/>
      <w:sz w:val="16"/>
      <w:szCs w:val="16"/>
    </w:rPr>
  </w:style>
  <w:style w:type="table" w:styleId="Mriekatabuky">
    <w:name w:val="Table Grid"/>
    <w:basedOn w:val="Normlnatabuka"/>
    <w:uiPriority w:val="59"/>
    <w:rsid w:val="000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373E"/>
    <w:rPr>
      <w:sz w:val="16"/>
      <w:szCs w:val="16"/>
    </w:rPr>
  </w:style>
  <w:style w:type="paragraph" w:styleId="Textkomentra">
    <w:name w:val="annotation text"/>
    <w:basedOn w:val="Normlny"/>
    <w:link w:val="TextkomentraChar"/>
    <w:uiPriority w:val="99"/>
    <w:semiHidden/>
    <w:unhideWhenUsed/>
    <w:rsid w:val="00ED373E"/>
    <w:pPr>
      <w:spacing w:line="240" w:lineRule="auto"/>
    </w:pPr>
    <w:rPr>
      <w:sz w:val="20"/>
      <w:szCs w:val="20"/>
    </w:rPr>
  </w:style>
  <w:style w:type="character" w:customStyle="1" w:styleId="TextkomentraChar">
    <w:name w:val="Text komentára Char"/>
    <w:basedOn w:val="Predvolenpsmoodseku"/>
    <w:link w:val="Textkomentra"/>
    <w:uiPriority w:val="99"/>
    <w:semiHidden/>
    <w:rsid w:val="00ED373E"/>
    <w:rPr>
      <w:noProof/>
      <w:sz w:val="20"/>
      <w:szCs w:val="20"/>
    </w:rPr>
  </w:style>
  <w:style w:type="paragraph" w:styleId="Predmetkomentra">
    <w:name w:val="annotation subject"/>
    <w:basedOn w:val="Textkomentra"/>
    <w:next w:val="Textkomentra"/>
    <w:link w:val="PredmetkomentraChar"/>
    <w:uiPriority w:val="99"/>
    <w:semiHidden/>
    <w:unhideWhenUsed/>
    <w:rsid w:val="00ED373E"/>
    <w:rPr>
      <w:b/>
      <w:bCs/>
    </w:rPr>
  </w:style>
  <w:style w:type="character" w:customStyle="1" w:styleId="PredmetkomentraChar">
    <w:name w:val="Predmet komentára Char"/>
    <w:basedOn w:val="TextkomentraChar"/>
    <w:link w:val="Predmetkomentra"/>
    <w:uiPriority w:val="99"/>
    <w:semiHidden/>
    <w:rsid w:val="00ED373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next w:val="Normlny"/>
    <w:link w:val="Nadpis1Char"/>
    <w:uiPriority w:val="9"/>
    <w:qFormat/>
    <w:rsid w:val="00D51D11"/>
    <w:pPr>
      <w:keepNext/>
      <w:autoSpaceDE w:val="0"/>
      <w:autoSpaceDN w:val="0"/>
      <w:adjustRightInd w:val="0"/>
      <w:spacing w:after="0" w:line="240" w:lineRule="auto"/>
      <w:jc w:val="center"/>
      <w:outlineLvl w:val="0"/>
    </w:pPr>
    <w:rPr>
      <w:rFonts w:ascii="Times New Roman" w:eastAsia="Calibri" w:hAnsi="Times New Roman" w:cs="Times New Roman"/>
      <w:b/>
      <w:noProof w:val="0"/>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7345F"/>
    <w:pPr>
      <w:autoSpaceDE w:val="0"/>
      <w:autoSpaceDN w:val="0"/>
      <w:adjustRightInd w:val="0"/>
      <w:spacing w:after="0"/>
      <w:jc w:val="both"/>
    </w:pPr>
    <w:rPr>
      <w:rFonts w:ascii="Times New Roman" w:eastAsia="Calibri" w:hAnsi="Times New Roman" w:cs="Times New Roman"/>
      <w:noProof w:val="0"/>
      <w:color w:val="000000"/>
      <w:sz w:val="24"/>
      <w:szCs w:val="24"/>
    </w:rPr>
  </w:style>
  <w:style w:type="character" w:customStyle="1" w:styleId="ZkladntextChar">
    <w:name w:val="Základný text Char"/>
    <w:basedOn w:val="Predvolenpsmoodseku"/>
    <w:link w:val="Zkladntext"/>
    <w:uiPriority w:val="99"/>
    <w:rsid w:val="0057345F"/>
    <w:rPr>
      <w:rFonts w:ascii="Times New Roman" w:eastAsia="Calibri" w:hAnsi="Times New Roman" w:cs="Times New Roman"/>
      <w:color w:val="000000"/>
      <w:sz w:val="24"/>
      <w:szCs w:val="24"/>
    </w:rPr>
  </w:style>
  <w:style w:type="character" w:customStyle="1" w:styleId="Nadpis1Char">
    <w:name w:val="Nadpis 1 Char"/>
    <w:basedOn w:val="Predvolenpsmoodseku"/>
    <w:link w:val="Nadpis1"/>
    <w:uiPriority w:val="9"/>
    <w:rsid w:val="00D51D11"/>
    <w:rPr>
      <w:rFonts w:ascii="Times New Roman" w:eastAsia="Calibri" w:hAnsi="Times New Roman" w:cs="Times New Roman"/>
      <w:b/>
      <w:color w:val="000000"/>
      <w:sz w:val="24"/>
      <w:szCs w:val="24"/>
    </w:rPr>
  </w:style>
  <w:style w:type="paragraph" w:styleId="Odsekzoznamu">
    <w:name w:val="List Paragraph"/>
    <w:basedOn w:val="Normlny"/>
    <w:uiPriority w:val="34"/>
    <w:qFormat/>
    <w:rsid w:val="00A727A2"/>
    <w:pPr>
      <w:ind w:left="720"/>
      <w:contextualSpacing/>
    </w:pPr>
  </w:style>
  <w:style w:type="paragraph" w:styleId="Zkladntext2">
    <w:name w:val="Body Text 2"/>
    <w:basedOn w:val="Normlny"/>
    <w:link w:val="Zkladntext2Char"/>
    <w:uiPriority w:val="99"/>
    <w:unhideWhenUsed/>
    <w:rsid w:val="009E0832"/>
    <w:pPr>
      <w:autoSpaceDE w:val="0"/>
      <w:autoSpaceDN w:val="0"/>
      <w:adjustRightInd w:val="0"/>
      <w:spacing w:after="0"/>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9E0832"/>
    <w:rPr>
      <w:rFonts w:ascii="Times New Roman" w:hAnsi="Times New Roman" w:cs="Times New Roman"/>
      <w:noProof/>
      <w:sz w:val="24"/>
      <w:szCs w:val="24"/>
    </w:rPr>
  </w:style>
  <w:style w:type="paragraph" w:customStyle="1" w:styleId="Votum">
    <w:name w:val="Votum"/>
    <w:basedOn w:val="Normlny"/>
    <w:rsid w:val="00A1220F"/>
    <w:pPr>
      <w:tabs>
        <w:tab w:val="center" w:pos="8780"/>
      </w:tabs>
      <w:spacing w:after="0" w:line="340" w:lineRule="atLeast"/>
      <w:jc w:val="both"/>
    </w:pPr>
    <w:rPr>
      <w:rFonts w:ascii="RotisSerif" w:eastAsia="Times New Roman" w:hAnsi="RotisSerif" w:cs="Times New Roman"/>
      <w:noProof w:val="0"/>
      <w:color w:val="000000"/>
      <w:sz w:val="24"/>
      <w:szCs w:val="20"/>
      <w:lang w:val="de-DE" w:eastAsia="sk-SK"/>
    </w:rPr>
  </w:style>
  <w:style w:type="paragraph" w:styleId="Zkladntext3">
    <w:name w:val="Body Text 3"/>
    <w:basedOn w:val="Normlny"/>
    <w:link w:val="Zkladntext3Char"/>
    <w:uiPriority w:val="99"/>
    <w:unhideWhenUsed/>
    <w:rsid w:val="00181D5F"/>
    <w:pPr>
      <w:autoSpaceDE w:val="0"/>
      <w:autoSpaceDN w:val="0"/>
      <w:adjustRightInd w:val="0"/>
      <w:spacing w:after="0"/>
    </w:pPr>
    <w:rPr>
      <w:rFonts w:ascii="Times New Roman" w:hAnsi="Times New Roman" w:cs="Times New Roman"/>
      <w:sz w:val="24"/>
      <w:szCs w:val="24"/>
    </w:rPr>
  </w:style>
  <w:style w:type="character" w:customStyle="1" w:styleId="Zkladntext3Char">
    <w:name w:val="Základný text 3 Char"/>
    <w:basedOn w:val="Predvolenpsmoodseku"/>
    <w:link w:val="Zkladntext3"/>
    <w:uiPriority w:val="99"/>
    <w:rsid w:val="00181D5F"/>
    <w:rPr>
      <w:rFonts w:ascii="Times New Roman" w:hAnsi="Times New Roman" w:cs="Times New Roman"/>
      <w:noProof/>
      <w:sz w:val="24"/>
      <w:szCs w:val="24"/>
    </w:rPr>
  </w:style>
  <w:style w:type="paragraph" w:styleId="Zarkazkladnhotextu">
    <w:name w:val="Body Text Indent"/>
    <w:basedOn w:val="Normlny"/>
    <w:link w:val="ZarkazkladnhotextuChar"/>
    <w:uiPriority w:val="99"/>
    <w:unhideWhenUsed/>
    <w:rsid w:val="000949AD"/>
    <w:pPr>
      <w:autoSpaceDE w:val="0"/>
      <w:autoSpaceDN w:val="0"/>
      <w:adjustRightInd w:val="0"/>
      <w:spacing w:after="0"/>
      <w:ind w:left="284"/>
    </w:pPr>
    <w:rPr>
      <w:rFonts w:ascii="Times New Roman" w:eastAsia="Calibri" w:hAnsi="Times New Roman" w:cs="Times New Roman"/>
      <w:noProof w:val="0"/>
      <w:color w:val="000000"/>
      <w:sz w:val="24"/>
      <w:szCs w:val="24"/>
    </w:rPr>
  </w:style>
  <w:style w:type="character" w:customStyle="1" w:styleId="ZarkazkladnhotextuChar">
    <w:name w:val="Zarážka základného textu Char"/>
    <w:basedOn w:val="Predvolenpsmoodseku"/>
    <w:link w:val="Zarkazkladnhotextu"/>
    <w:uiPriority w:val="99"/>
    <w:rsid w:val="000949AD"/>
    <w:rPr>
      <w:rFonts w:ascii="Times New Roman" w:eastAsia="Calibri" w:hAnsi="Times New Roman" w:cs="Times New Roman"/>
      <w:color w:val="000000"/>
      <w:sz w:val="24"/>
      <w:szCs w:val="24"/>
    </w:rPr>
  </w:style>
  <w:style w:type="paragraph" w:styleId="Zarkazkladnhotextu2">
    <w:name w:val="Body Text Indent 2"/>
    <w:basedOn w:val="Normlny"/>
    <w:link w:val="Zarkazkladnhotextu2Char"/>
    <w:uiPriority w:val="99"/>
    <w:unhideWhenUsed/>
    <w:rsid w:val="00AD06CC"/>
    <w:pPr>
      <w:autoSpaceDE w:val="0"/>
      <w:autoSpaceDN w:val="0"/>
      <w:adjustRightInd w:val="0"/>
      <w:spacing w:after="0"/>
      <w:ind w:left="284" w:hanging="284"/>
      <w:jc w:val="both"/>
    </w:pPr>
    <w:rPr>
      <w:rFonts w:ascii="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AD06CC"/>
    <w:rPr>
      <w:rFonts w:ascii="Times New Roman" w:hAnsi="Times New Roman" w:cs="Times New Roman"/>
      <w:noProof/>
      <w:sz w:val="24"/>
      <w:szCs w:val="24"/>
    </w:rPr>
  </w:style>
  <w:style w:type="paragraph" w:styleId="Zarkazkladnhotextu3">
    <w:name w:val="Body Text Indent 3"/>
    <w:basedOn w:val="Normlny"/>
    <w:link w:val="Zarkazkladnhotextu3Char"/>
    <w:uiPriority w:val="99"/>
    <w:unhideWhenUsed/>
    <w:rsid w:val="004D6D89"/>
    <w:pPr>
      <w:spacing w:after="0"/>
      <w:ind w:left="426" w:hanging="426"/>
      <w:jc w:val="both"/>
    </w:pPr>
    <w:rPr>
      <w:rFonts w:ascii="Times New Roman" w:eastAsia="Calibri" w:hAnsi="Times New Roman" w:cs="Times New Roman"/>
      <w:noProof w:val="0"/>
      <w:sz w:val="24"/>
      <w:szCs w:val="24"/>
    </w:rPr>
  </w:style>
  <w:style w:type="character" w:customStyle="1" w:styleId="Zarkazkladnhotextu3Char">
    <w:name w:val="Zarážka základného textu 3 Char"/>
    <w:basedOn w:val="Predvolenpsmoodseku"/>
    <w:link w:val="Zarkazkladnhotextu3"/>
    <w:uiPriority w:val="99"/>
    <w:rsid w:val="004D6D89"/>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427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7F77"/>
    <w:rPr>
      <w:rFonts w:ascii="Tahoma" w:hAnsi="Tahoma" w:cs="Tahoma"/>
      <w:noProof/>
      <w:sz w:val="16"/>
      <w:szCs w:val="16"/>
    </w:rPr>
  </w:style>
  <w:style w:type="table" w:styleId="Mriekatabuky">
    <w:name w:val="Table Grid"/>
    <w:basedOn w:val="Normlnatabuka"/>
    <w:uiPriority w:val="59"/>
    <w:rsid w:val="000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373E"/>
    <w:rPr>
      <w:sz w:val="16"/>
      <w:szCs w:val="16"/>
    </w:rPr>
  </w:style>
  <w:style w:type="paragraph" w:styleId="Textkomentra">
    <w:name w:val="annotation text"/>
    <w:basedOn w:val="Normlny"/>
    <w:link w:val="TextkomentraChar"/>
    <w:uiPriority w:val="99"/>
    <w:semiHidden/>
    <w:unhideWhenUsed/>
    <w:rsid w:val="00ED373E"/>
    <w:pPr>
      <w:spacing w:line="240" w:lineRule="auto"/>
    </w:pPr>
    <w:rPr>
      <w:sz w:val="20"/>
      <w:szCs w:val="20"/>
    </w:rPr>
  </w:style>
  <w:style w:type="character" w:customStyle="1" w:styleId="TextkomentraChar">
    <w:name w:val="Text komentára Char"/>
    <w:basedOn w:val="Predvolenpsmoodseku"/>
    <w:link w:val="Textkomentra"/>
    <w:uiPriority w:val="99"/>
    <w:semiHidden/>
    <w:rsid w:val="00ED373E"/>
    <w:rPr>
      <w:noProof/>
      <w:sz w:val="20"/>
      <w:szCs w:val="20"/>
    </w:rPr>
  </w:style>
  <w:style w:type="paragraph" w:styleId="Predmetkomentra">
    <w:name w:val="annotation subject"/>
    <w:basedOn w:val="Textkomentra"/>
    <w:next w:val="Textkomentra"/>
    <w:link w:val="PredmetkomentraChar"/>
    <w:uiPriority w:val="99"/>
    <w:semiHidden/>
    <w:unhideWhenUsed/>
    <w:rsid w:val="00ED373E"/>
    <w:rPr>
      <w:b/>
      <w:bCs/>
    </w:rPr>
  </w:style>
  <w:style w:type="character" w:customStyle="1" w:styleId="PredmetkomentraChar">
    <w:name w:val="Predmet komentára Char"/>
    <w:basedOn w:val="TextkomentraChar"/>
    <w:link w:val="Predmetkomentra"/>
    <w:uiPriority w:val="99"/>
    <w:semiHidden/>
    <w:rsid w:val="00ED373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EDFF-C665-441D-A10A-695EB923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8</Pages>
  <Words>3016</Words>
  <Characters>17197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trnovcova</dc:creator>
  <cp:lastModifiedBy>Durkovsky</cp:lastModifiedBy>
  <cp:revision>31</cp:revision>
  <cp:lastPrinted>2021-10-28T10:59:00Z</cp:lastPrinted>
  <dcterms:created xsi:type="dcterms:W3CDTF">2021-10-20T12:10:00Z</dcterms:created>
  <dcterms:modified xsi:type="dcterms:W3CDTF">2021-11-04T07:52:00Z</dcterms:modified>
</cp:coreProperties>
</file>