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ED0CA7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podľa § 281 - </w:t>
            </w:r>
            <w:r w:rsidR="00AA14C0"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AA14C0" w:rsidRDefault="00AA14C0" w:rsidP="00462ED1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 w:rsidR="0032611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057D59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1A3D9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1A3D92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1A3D92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r w:rsidR="0032611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057D59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proofErr w:type="spellStart"/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1A3D92">
        <w:rPr>
          <w:rFonts w:ascii="Times New Roman" w:hAnsi="Times New Roman"/>
          <w:sz w:val="24"/>
          <w:szCs w:val="24"/>
        </w:rPr>
        <w:t xml:space="preserve">Obchodný register :    </w:t>
      </w:r>
      <w:r w:rsidR="0032611A">
        <w:rPr>
          <w:rFonts w:ascii="Times New Roman" w:hAnsi="Times New Roman"/>
          <w:sz w:val="24"/>
          <w:szCs w:val="24"/>
        </w:rPr>
        <w:tab/>
      </w:r>
      <w:r w:rsidR="00057D59">
        <w:rPr>
          <w:rFonts w:ascii="Times New Roman" w:hAnsi="Times New Roman"/>
          <w:sz w:val="24"/>
          <w:szCs w:val="24"/>
        </w:rPr>
        <w:tab/>
      </w:r>
      <w:r w:rsidRPr="001A3D92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1A3D92">
        <w:rPr>
          <w:rFonts w:ascii="Times New Roman" w:hAnsi="Times New Roman"/>
          <w:sz w:val="24"/>
          <w:szCs w:val="24"/>
        </w:rPr>
        <w:t>Sro</w:t>
      </w:r>
      <w:proofErr w:type="spellEnd"/>
      <w:r w:rsidRPr="001A3D92">
        <w:rPr>
          <w:rFonts w:ascii="Times New Roman" w:hAnsi="Times New Roman"/>
          <w:sz w:val="24"/>
          <w:szCs w:val="24"/>
        </w:rPr>
        <w:t xml:space="preserve">, Vložka číslo: 3510/L </w:t>
      </w:r>
    </w:p>
    <w:p w:rsidR="00CE30FB" w:rsidRPr="00C22462" w:rsidRDefault="00CE30FB" w:rsidP="00CE30FB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Zastúpený: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Ing. Ján Barienčík, PhD., konateľ</w:t>
      </w:r>
    </w:p>
    <w:p w:rsidR="00CE30FB" w:rsidRPr="001A3D92" w:rsidRDefault="00CE30FB" w:rsidP="00462ED1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AA14C0" w:rsidRDefault="0032611A" w:rsidP="00B974C3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IČO: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057D59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AA14C0" w:rsidRPr="001A3D92">
        <w:rPr>
          <w:rFonts w:ascii="Times New Roman" w:hAnsi="Times New Roman"/>
          <w:color w:val="000000"/>
          <w:sz w:val="24"/>
          <w:szCs w:val="24"/>
          <w:lang w:eastAsia="sk-SK"/>
        </w:rPr>
        <w:t>36 007 099</w:t>
      </w:r>
      <w:r w:rsidR="00AA14C0" w:rsidRPr="001A3D92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IČ DPH:                    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057D59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AA14C0" w:rsidRPr="001A3D92">
        <w:rPr>
          <w:rFonts w:ascii="Times New Roman" w:hAnsi="Times New Roman"/>
          <w:color w:val="000000"/>
          <w:sz w:val="24"/>
          <w:szCs w:val="24"/>
          <w:lang w:eastAsia="sk-SK"/>
        </w:rPr>
        <w:t>SK 202</w:t>
      </w:r>
      <w:r w:rsidR="001A3D92">
        <w:rPr>
          <w:rFonts w:ascii="Times New Roman" w:hAnsi="Times New Roman"/>
          <w:color w:val="000000"/>
          <w:sz w:val="24"/>
          <w:szCs w:val="24"/>
          <w:lang w:eastAsia="sk-SK"/>
        </w:rPr>
        <w:t>0447</w:t>
      </w:r>
      <w:r w:rsidR="00AA14C0" w:rsidRPr="001A3D92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057D59" w:rsidRDefault="00057D59" w:rsidP="00057D59">
      <w:pPr>
        <w:tabs>
          <w:tab w:val="left" w:pos="993"/>
        </w:tabs>
        <w:spacing w:line="240" w:lineRule="auto"/>
        <w:ind w:left="992" w:hanging="99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DIČ: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57D59">
        <w:rPr>
          <w:rFonts w:ascii="Times New Roman" w:eastAsia="Times New Roman" w:hAnsi="Times New Roman"/>
          <w:sz w:val="24"/>
          <w:szCs w:val="24"/>
        </w:rPr>
        <w:t>2020447583</w:t>
      </w:r>
    </w:p>
    <w:p w:rsidR="00CE30FB" w:rsidRDefault="00CE30FB" w:rsidP="00CE30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IBAN: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SK1909000000005035044524</w:t>
      </w:r>
    </w:p>
    <w:p w:rsidR="00CE30FB" w:rsidRDefault="00CE30FB" w:rsidP="00CE30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SWIFT: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GIBASKBX </w:t>
      </w:r>
    </w:p>
    <w:p w:rsidR="00CE30FB" w:rsidRPr="00057D59" w:rsidRDefault="00CE30FB" w:rsidP="00057D59">
      <w:pPr>
        <w:tabs>
          <w:tab w:val="left" w:pos="993"/>
        </w:tabs>
        <w:spacing w:line="240" w:lineRule="auto"/>
        <w:ind w:left="992" w:hanging="99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57D59" w:rsidRPr="001A3D92" w:rsidRDefault="00057D59" w:rsidP="00B974C3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14C0" w:rsidRDefault="00AA14C0" w:rsidP="00B974C3">
      <w:pPr>
        <w:spacing w:before="144" w:after="192" w:line="240" w:lineRule="auto"/>
        <w:contextualSpacing/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</w:t>
      </w:r>
      <w:r w:rsidR="002E68C5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32611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32611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057D59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2E68C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Ing. Peter Ďurkovský, oddelenie 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verejného obstarávania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Tel:                             </w:t>
      </w:r>
      <w:r w:rsidR="0032611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057D59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r w:rsidR="0032611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057D59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hyperlink r:id="rId9" w:history="1">
        <w:r w:rsidR="0032611A" w:rsidRPr="0032611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057D59" w:rsidRDefault="00057D59" w:rsidP="00B974C3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57D59" w:rsidRPr="00057D59" w:rsidRDefault="00057D59" w:rsidP="00057D59">
      <w:pPr>
        <w:tabs>
          <w:tab w:val="left" w:pos="993"/>
        </w:tabs>
        <w:spacing w:line="240" w:lineRule="auto"/>
        <w:ind w:left="3540" w:hanging="424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7D5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</w:t>
      </w:r>
      <w:r w:rsidR="0032611A" w:rsidRPr="00057D59">
        <w:rPr>
          <w:rFonts w:ascii="Times New Roman" w:hAnsi="Times New Roman"/>
          <w:color w:val="000000"/>
          <w:sz w:val="24"/>
          <w:szCs w:val="24"/>
          <w:lang w:eastAsia="sk-SK"/>
        </w:rPr>
        <w:t>Identifikácia vyhlasovateľa: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057D59">
        <w:rPr>
          <w:rFonts w:ascii="Times New Roman" w:eastAsia="Times New Roman" w:hAnsi="Times New Roman"/>
          <w:sz w:val="24"/>
          <w:szCs w:val="24"/>
        </w:rPr>
        <w:t>Dopravný podnik mesta Žiliny s.r.o. je podľa zákona č. 343/2015 Z. z. o verejnom obstarávaní a o zmene a doplnení niektorých zákonov v znení neskorších predpisov obstarávateľ podľa  § 9 ods. 1 písm. a), ktorý vykonáva vybrané činnosti ustanovené v § 9 ods. 6 a 7 cit. zákona.</w:t>
      </w:r>
    </w:p>
    <w:p w:rsidR="0032611A" w:rsidRPr="00057D59" w:rsidRDefault="0032611A" w:rsidP="00B974C3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14C0" w:rsidRPr="001A3D92" w:rsidRDefault="00AA14C0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(ďalej len „vyhlasovateľ")</w:t>
      </w:r>
    </w:p>
    <w:p w:rsidR="00AA14C0" w:rsidRPr="001A3D92" w:rsidRDefault="00AA14C0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obchodnú verejnú súťaž (ďalej len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FD0AE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je</w:t>
      </w:r>
      <w:r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DB6A3E" w:rsidRDefault="00881EF2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„Doplnenie komponentov na validáciu cestovných dokladov a systému bezhotovostného predaja“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807971" w:rsidRDefault="00514A2B" w:rsidP="00514A2B">
      <w:pPr>
        <w:spacing w:before="144" w:after="192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80797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881EF2" w:rsidRDefault="00881EF2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</w:t>
      </w:r>
      <w:r w:rsidR="00AC7DBB">
        <w:rPr>
          <w:rFonts w:ascii="Times New Roman" w:hAnsi="Times New Roman"/>
          <w:sz w:val="24"/>
          <w:szCs w:val="24"/>
        </w:rPr>
        <w:t xml:space="preserve"> vyhlásenej súťaže je dodáv</w:t>
      </w:r>
      <w:r w:rsidR="003D64F8">
        <w:rPr>
          <w:rFonts w:ascii="Times New Roman" w:hAnsi="Times New Roman"/>
          <w:sz w:val="24"/>
          <w:szCs w:val="24"/>
        </w:rPr>
        <w:t>ka tovaru, pod ktorou sa rozumie</w:t>
      </w:r>
      <w:r w:rsidR="00AC7DBB">
        <w:rPr>
          <w:rFonts w:ascii="Times New Roman" w:hAnsi="Times New Roman"/>
          <w:sz w:val="24"/>
          <w:szCs w:val="24"/>
        </w:rPr>
        <w:t xml:space="preserve"> doplnenie komponentov na validáciu cestovných dokladov a systému bezhotovostného predaja</w:t>
      </w:r>
      <w:r w:rsidR="003D64F8">
        <w:rPr>
          <w:rFonts w:ascii="Times New Roman" w:hAnsi="Times New Roman"/>
          <w:sz w:val="24"/>
          <w:szCs w:val="24"/>
        </w:rPr>
        <w:t>.</w:t>
      </w:r>
    </w:p>
    <w:p w:rsidR="00881EF2" w:rsidRDefault="00881EF2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EF2" w:rsidRPr="00881EF2" w:rsidRDefault="00881EF2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EF2">
        <w:rPr>
          <w:rFonts w:ascii="Times New Roman" w:hAnsi="Times New Roman"/>
          <w:sz w:val="24"/>
          <w:szCs w:val="24"/>
        </w:rPr>
        <w:t>Spoločný slovník obstarávania (kód CPV)</w:t>
      </w:r>
      <w:r w:rsidR="001A0C9B">
        <w:rPr>
          <w:rFonts w:ascii="Times New Roman" w:hAnsi="Times New Roman"/>
          <w:sz w:val="24"/>
          <w:szCs w:val="24"/>
        </w:rPr>
        <w:t>:</w:t>
      </w:r>
    </w:p>
    <w:p w:rsidR="00881EF2" w:rsidRPr="00881EF2" w:rsidRDefault="00881EF2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EF2">
        <w:rPr>
          <w:rFonts w:ascii="Times New Roman" w:hAnsi="Times New Roman"/>
          <w:sz w:val="24"/>
          <w:szCs w:val="24"/>
        </w:rPr>
        <w:tab/>
      </w:r>
    </w:p>
    <w:p w:rsidR="00881EF2" w:rsidRPr="00881EF2" w:rsidRDefault="00881EF2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EF2">
        <w:rPr>
          <w:rFonts w:ascii="Times New Roman" w:hAnsi="Times New Roman"/>
          <w:sz w:val="24"/>
          <w:szCs w:val="24"/>
        </w:rPr>
        <w:lastRenderedPageBreak/>
        <w:tab/>
        <w:t>30210000-4</w:t>
      </w:r>
      <w:r w:rsidRPr="00881EF2">
        <w:rPr>
          <w:rFonts w:ascii="Times New Roman" w:hAnsi="Times New Roman"/>
          <w:sz w:val="24"/>
          <w:szCs w:val="24"/>
        </w:rPr>
        <w:tab/>
        <w:t>Stroje na spracovanie údajov (hardvér)</w:t>
      </w:r>
    </w:p>
    <w:p w:rsidR="00881EF2" w:rsidRPr="00881EF2" w:rsidRDefault="00881EF2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EF2">
        <w:rPr>
          <w:rFonts w:ascii="Times New Roman" w:hAnsi="Times New Roman"/>
          <w:sz w:val="24"/>
          <w:szCs w:val="24"/>
        </w:rPr>
        <w:tab/>
        <w:t>48000000-8</w:t>
      </w:r>
      <w:r w:rsidRPr="00881EF2">
        <w:rPr>
          <w:rFonts w:ascii="Times New Roman" w:hAnsi="Times New Roman"/>
          <w:sz w:val="24"/>
          <w:szCs w:val="24"/>
        </w:rPr>
        <w:tab/>
        <w:t>Softvérové balíky a informačné systémy</w:t>
      </w:r>
    </w:p>
    <w:p w:rsidR="00881EF2" w:rsidRPr="00881EF2" w:rsidRDefault="00881EF2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EF2">
        <w:rPr>
          <w:rFonts w:ascii="Times New Roman" w:hAnsi="Times New Roman"/>
          <w:sz w:val="24"/>
          <w:szCs w:val="24"/>
        </w:rPr>
        <w:tab/>
        <w:t>30123100-8</w:t>
      </w:r>
      <w:r w:rsidRPr="00881EF2">
        <w:rPr>
          <w:rFonts w:ascii="Times New Roman" w:hAnsi="Times New Roman"/>
          <w:sz w:val="24"/>
          <w:szCs w:val="24"/>
        </w:rPr>
        <w:tab/>
        <w:t>Stroje na overovanie platnosti lístkov</w:t>
      </w:r>
    </w:p>
    <w:p w:rsidR="00B345E1" w:rsidRDefault="00B345E1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F3A" w:rsidRDefault="00482F3A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Predpokladaná hodnota predmetu súťaže spolu</w:t>
      </w:r>
      <w:r w:rsidRPr="00482F3A">
        <w:rPr>
          <w:rFonts w:ascii="Times New Roman" w:hAnsi="Times New Roman"/>
          <w:sz w:val="24"/>
          <w:szCs w:val="24"/>
        </w:rPr>
        <w:t xml:space="preserve">:              </w:t>
      </w:r>
      <w:r w:rsidR="00177A27">
        <w:rPr>
          <w:rFonts w:ascii="Times New Roman" w:hAnsi="Times New Roman"/>
          <w:sz w:val="24"/>
          <w:szCs w:val="24"/>
        </w:rPr>
        <w:t xml:space="preserve">377 876,66  </w:t>
      </w:r>
      <w:r w:rsidRPr="004C2B35">
        <w:rPr>
          <w:rFonts w:ascii="Times New Roman" w:hAnsi="Times New Roman"/>
          <w:sz w:val="24"/>
          <w:szCs w:val="24"/>
        </w:rPr>
        <w:t>EUR bez DPH</w:t>
      </w:r>
    </w:p>
    <w:p w:rsidR="00482F3A" w:rsidRDefault="00482F3A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45E1" w:rsidRDefault="00B345E1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E1">
        <w:rPr>
          <w:rFonts w:ascii="Times New Roman" w:hAnsi="Times New Roman"/>
          <w:sz w:val="24"/>
          <w:szCs w:val="24"/>
          <w:u w:val="single"/>
        </w:rPr>
        <w:t>Financo</w:t>
      </w:r>
      <w:r w:rsidR="00212DB8">
        <w:rPr>
          <w:rFonts w:ascii="Times New Roman" w:hAnsi="Times New Roman"/>
          <w:sz w:val="24"/>
          <w:szCs w:val="24"/>
          <w:u w:val="single"/>
        </w:rPr>
        <w:t>vanie predmetu súťaže a použitý postup</w:t>
      </w:r>
      <w:r w:rsidRPr="00B345E1">
        <w:rPr>
          <w:rFonts w:ascii="Times New Roman" w:hAnsi="Times New Roman"/>
          <w:sz w:val="24"/>
          <w:szCs w:val="24"/>
          <w:u w:val="single"/>
        </w:rPr>
        <w:t xml:space="preserve"> obstarávania</w:t>
      </w:r>
      <w:r>
        <w:rPr>
          <w:rFonts w:ascii="Times New Roman" w:hAnsi="Times New Roman"/>
          <w:sz w:val="24"/>
          <w:szCs w:val="24"/>
        </w:rPr>
        <w:t>:</w:t>
      </w:r>
    </w:p>
    <w:p w:rsidR="00B345E1" w:rsidRDefault="00B345E1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Obstarávaný predmet súťaže bude financovaný z vlastných finančných prostriedkov obstarávateľa</w:t>
      </w:r>
      <w:r w:rsidR="00482F3A">
        <w:rPr>
          <w:rFonts w:ascii="Times New Roman" w:hAnsi="Times New Roman"/>
          <w:sz w:val="24"/>
          <w:szCs w:val="24"/>
        </w:rPr>
        <w:t>, t.j. vyhlasovateľa súťaže</w:t>
      </w:r>
      <w:r>
        <w:rPr>
          <w:rFonts w:ascii="Times New Roman" w:hAnsi="Times New Roman"/>
          <w:sz w:val="24"/>
          <w:szCs w:val="24"/>
        </w:rPr>
        <w:t xml:space="preserve"> (verejný obstarávateľ neposkytne obstarávateľovi finančné prostriedky na dodanie predmetu tohto obstarávania).</w:t>
      </w:r>
    </w:p>
    <w:p w:rsidR="00482F3A" w:rsidRDefault="00B50F82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výšku predpokladanej hodnoty súťaže resp. zákazky</w:t>
      </w:r>
      <w:r w:rsidR="00996C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toto obstarávanie nie je nadlimitnou zákazkou</w:t>
      </w:r>
      <w:r w:rsidR="0021323D">
        <w:rPr>
          <w:rFonts w:ascii="Times New Roman" w:hAnsi="Times New Roman"/>
          <w:sz w:val="24"/>
          <w:szCs w:val="24"/>
        </w:rPr>
        <w:t xml:space="preserve"> v zmysle zákona 343/2015 Z. z. (viď </w:t>
      </w:r>
      <w:r w:rsidR="00BF68F0">
        <w:rPr>
          <w:rFonts w:ascii="Times New Roman" w:hAnsi="Times New Roman"/>
          <w:sz w:val="24"/>
          <w:szCs w:val="24"/>
        </w:rPr>
        <w:t xml:space="preserve">aktuálny </w:t>
      </w:r>
      <w:r w:rsidR="0021323D">
        <w:rPr>
          <w:rFonts w:ascii="Times New Roman" w:hAnsi="Times New Roman"/>
          <w:sz w:val="24"/>
          <w:szCs w:val="24"/>
        </w:rPr>
        <w:t>finančný limit pre nadlimitnú zákazku platný pre obstarávateľa).</w:t>
      </w:r>
    </w:p>
    <w:p w:rsidR="0021323D" w:rsidRDefault="0021323D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realizuje </w:t>
      </w:r>
      <w:r w:rsidRPr="00996CAE">
        <w:rPr>
          <w:rFonts w:ascii="Times New Roman" w:hAnsi="Times New Roman"/>
          <w:sz w:val="24"/>
          <w:szCs w:val="24"/>
        </w:rPr>
        <w:t xml:space="preserve">toto obstarávanie </w:t>
      </w:r>
      <w:r w:rsidR="00996CAE">
        <w:rPr>
          <w:rFonts w:ascii="Times New Roman" w:hAnsi="Times New Roman"/>
          <w:sz w:val="24"/>
          <w:szCs w:val="24"/>
        </w:rPr>
        <w:t xml:space="preserve">v zmysle interných predpisov </w:t>
      </w:r>
      <w:r w:rsidRPr="00996CAE">
        <w:rPr>
          <w:rFonts w:ascii="Times New Roman" w:hAnsi="Times New Roman"/>
          <w:sz w:val="24"/>
          <w:szCs w:val="24"/>
        </w:rPr>
        <w:t>postupom</w:t>
      </w:r>
      <w:r w:rsidR="00996CAE">
        <w:rPr>
          <w:rFonts w:ascii="Times New Roman" w:hAnsi="Times New Roman"/>
          <w:sz w:val="24"/>
          <w:szCs w:val="24"/>
        </w:rPr>
        <w:t xml:space="preserve"> obchodnej verejnej súťaže podľa § 281 – 288 zákona č. 513/1991 Zb. (Obchodný zákonník v znení neskorších predpisov).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45E1" w:rsidRDefault="00B345E1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DC9" w:rsidRDefault="009C62B0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="00654DC9"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 w:rsidR="00654DC9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654DC9"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654DC9" w:rsidRDefault="00654DC9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DC9" w:rsidRDefault="00654DC9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030" w:rsidRDefault="00AE7030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EF2" w:rsidRPr="00881EF2" w:rsidRDefault="00881EF2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EF2">
        <w:rPr>
          <w:rFonts w:ascii="Times New Roman" w:hAnsi="Times New Roman"/>
          <w:sz w:val="24"/>
          <w:szCs w:val="24"/>
        </w:rPr>
        <w:t xml:space="preserve">Dodaním </w:t>
      </w:r>
      <w:r w:rsidR="00654DC9">
        <w:rPr>
          <w:rFonts w:ascii="Times New Roman" w:hAnsi="Times New Roman"/>
          <w:sz w:val="24"/>
          <w:szCs w:val="24"/>
        </w:rPr>
        <w:t xml:space="preserve">obstarávaného </w:t>
      </w:r>
      <w:r w:rsidRPr="00881EF2">
        <w:rPr>
          <w:rFonts w:ascii="Times New Roman" w:hAnsi="Times New Roman"/>
          <w:sz w:val="24"/>
          <w:szCs w:val="24"/>
        </w:rPr>
        <w:t xml:space="preserve">tovaru, jeho inštaláciou a uvedením do prevádzky bude v Dopravnom podniku mesta Žiliny s.r.o. realizovaná modernizácia vozidlového tarifného systému, technického vybavenia </w:t>
      </w:r>
      <w:proofErr w:type="spellStart"/>
      <w:r w:rsidRPr="00881EF2">
        <w:rPr>
          <w:rFonts w:ascii="Times New Roman" w:hAnsi="Times New Roman"/>
          <w:sz w:val="24"/>
          <w:szCs w:val="24"/>
        </w:rPr>
        <w:t>serverovne</w:t>
      </w:r>
      <w:proofErr w:type="spellEnd"/>
      <w:r w:rsidRPr="00881EF2">
        <w:rPr>
          <w:rFonts w:ascii="Times New Roman" w:hAnsi="Times New Roman"/>
          <w:sz w:val="24"/>
          <w:szCs w:val="24"/>
        </w:rPr>
        <w:t xml:space="preserve"> a zavedenie internetového predaja cestovných lístkov vrátane modernizácie terminálov pre obsluhu čipových kariet.</w:t>
      </w:r>
    </w:p>
    <w:p w:rsidR="00881EF2" w:rsidRPr="00881EF2" w:rsidRDefault="00881EF2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EF2">
        <w:rPr>
          <w:rFonts w:ascii="Times New Roman" w:hAnsi="Times New Roman"/>
          <w:sz w:val="24"/>
          <w:szCs w:val="24"/>
        </w:rPr>
        <w:tab/>
      </w:r>
      <w:r w:rsidRPr="00881EF2">
        <w:rPr>
          <w:rFonts w:ascii="Times New Roman" w:hAnsi="Times New Roman"/>
          <w:sz w:val="24"/>
          <w:szCs w:val="24"/>
        </w:rPr>
        <w:tab/>
      </w:r>
      <w:r w:rsidRPr="00881EF2">
        <w:rPr>
          <w:rFonts w:ascii="Times New Roman" w:hAnsi="Times New Roman"/>
          <w:sz w:val="24"/>
          <w:szCs w:val="24"/>
        </w:rPr>
        <w:tab/>
      </w:r>
    </w:p>
    <w:p w:rsidR="003D64F8" w:rsidRDefault="003D64F8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4F8" w:rsidRPr="00917F83" w:rsidRDefault="00881EF2" w:rsidP="00881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F83">
        <w:rPr>
          <w:rFonts w:ascii="Times New Roman" w:hAnsi="Times New Roman"/>
          <w:b/>
          <w:sz w:val="24"/>
          <w:szCs w:val="24"/>
          <w:u w:val="single"/>
        </w:rPr>
        <w:t xml:space="preserve">Opis a špecifikácia </w:t>
      </w:r>
      <w:r w:rsidR="003D64F8" w:rsidRPr="00917F83">
        <w:rPr>
          <w:rFonts w:ascii="Times New Roman" w:hAnsi="Times New Roman"/>
          <w:b/>
          <w:sz w:val="24"/>
          <w:szCs w:val="24"/>
          <w:u w:val="single"/>
        </w:rPr>
        <w:t>obstarávaných tovarov, ktoré sú predmetom vyhlásenej súťaže</w:t>
      </w:r>
      <w:r w:rsidR="003D64F8" w:rsidRPr="00917F83">
        <w:rPr>
          <w:rFonts w:ascii="Times New Roman" w:hAnsi="Times New Roman"/>
          <w:b/>
          <w:sz w:val="24"/>
          <w:szCs w:val="24"/>
        </w:rPr>
        <w:t>:</w:t>
      </w:r>
    </w:p>
    <w:p w:rsidR="003D64F8" w:rsidRDefault="003D64F8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Modernizáciu technického vybavenia MHD v Žiline tvoria vzájomne technicky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a technologicky previazané prvky potrebné na funkčnú a stabilnú implementáciu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internetového predaja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cestovných lístkov pre verejnosť. Predmetné technické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vybavenie tvorí ucelený komplex, ktorý je rozdelený do nasledovných štyroch častí:</w:t>
      </w:r>
    </w:p>
    <w:p w:rsidR="003D64F8" w:rsidRPr="003D64F8" w:rsidRDefault="003D64F8" w:rsidP="004B14DD">
      <w:pPr>
        <w:numPr>
          <w:ilvl w:val="0"/>
          <w:numId w:val="5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označovače s príslušenstvom,</w:t>
      </w:r>
    </w:p>
    <w:p w:rsidR="003D64F8" w:rsidRPr="003D64F8" w:rsidRDefault="003D64F8" w:rsidP="004B14DD">
      <w:pPr>
        <w:numPr>
          <w:ilvl w:val="0"/>
          <w:numId w:val="5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modernizácia technického vybavenia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serverovne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5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internetový predaj cestovných lístkov,</w:t>
      </w:r>
    </w:p>
    <w:p w:rsidR="003D64F8" w:rsidRPr="003D64F8" w:rsidRDefault="003D64F8" w:rsidP="004B14DD">
      <w:pPr>
        <w:numPr>
          <w:ilvl w:val="0"/>
          <w:numId w:val="5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terminály pre bezkontaktné karty.</w:t>
      </w:r>
    </w:p>
    <w:p w:rsidR="003D64F8" w:rsidRDefault="003D64F8" w:rsidP="003D64F8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345E1" w:rsidRDefault="003D64F8" w:rsidP="00B34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D2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Poznámka vyhlasovateľa súťaže</w:t>
      </w:r>
      <w:r w:rsidRPr="00466D2F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345E1">
        <w:rPr>
          <w:rFonts w:ascii="Times New Roman" w:hAnsi="Times New Roman"/>
          <w:sz w:val="24"/>
          <w:szCs w:val="24"/>
        </w:rPr>
        <w:t>Zoznam tovarov, ktoré sú</w:t>
      </w:r>
      <w:r w:rsidR="00B345E1" w:rsidRPr="00881EF2">
        <w:rPr>
          <w:rFonts w:ascii="Times New Roman" w:hAnsi="Times New Roman"/>
          <w:sz w:val="24"/>
          <w:szCs w:val="24"/>
        </w:rPr>
        <w:t xml:space="preserve"> predmetom vy</w:t>
      </w:r>
      <w:r w:rsidR="00B345E1">
        <w:rPr>
          <w:rFonts w:ascii="Times New Roman" w:hAnsi="Times New Roman"/>
          <w:sz w:val="24"/>
          <w:szCs w:val="24"/>
        </w:rPr>
        <w:t>hlásenej súťaže, je uvedený</w:t>
      </w:r>
      <w:r w:rsidR="00BF68F0">
        <w:rPr>
          <w:rFonts w:ascii="Times New Roman" w:hAnsi="Times New Roman"/>
          <w:sz w:val="24"/>
          <w:szCs w:val="24"/>
        </w:rPr>
        <w:t xml:space="preserve"> v tabuľkovom formáte ako Príloha</w:t>
      </w:r>
      <w:r w:rsidR="00B345E1">
        <w:rPr>
          <w:rFonts w:ascii="Times New Roman" w:hAnsi="Times New Roman"/>
          <w:sz w:val="24"/>
          <w:szCs w:val="24"/>
        </w:rPr>
        <w:t xml:space="preserve"> č.</w:t>
      </w:r>
      <w:r w:rsidR="00BF68F0">
        <w:rPr>
          <w:rFonts w:ascii="Times New Roman" w:hAnsi="Times New Roman"/>
          <w:sz w:val="24"/>
          <w:szCs w:val="24"/>
        </w:rPr>
        <w:t xml:space="preserve"> </w:t>
      </w:r>
      <w:r w:rsidR="00B345E1">
        <w:rPr>
          <w:rFonts w:ascii="Times New Roman" w:hAnsi="Times New Roman"/>
          <w:sz w:val="24"/>
          <w:szCs w:val="24"/>
        </w:rPr>
        <w:t>1 (Cenník tovarov)</w:t>
      </w:r>
      <w:r w:rsidR="00BF68F0">
        <w:rPr>
          <w:rFonts w:ascii="Times New Roman" w:hAnsi="Times New Roman"/>
          <w:sz w:val="24"/>
          <w:szCs w:val="24"/>
        </w:rPr>
        <w:t xml:space="preserve"> a opísaný/špecifikovaný v texte nižšie</w:t>
      </w:r>
      <w:r w:rsidR="00B345E1">
        <w:rPr>
          <w:rFonts w:ascii="Times New Roman" w:hAnsi="Times New Roman"/>
          <w:sz w:val="24"/>
          <w:szCs w:val="24"/>
        </w:rPr>
        <w:t xml:space="preserve">. </w:t>
      </w:r>
      <w:r w:rsidR="00B345E1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466D2F">
        <w:rPr>
          <w:rFonts w:ascii="Times New Roman" w:eastAsia="Times New Roman" w:hAnsi="Times New Roman"/>
          <w:sz w:val="24"/>
          <w:szCs w:val="24"/>
          <w:lang w:eastAsia="sk-SK"/>
        </w:rPr>
        <w:t>avrhovateľ, ktorý sa z</w:t>
      </w:r>
      <w:r w:rsidR="00B345E1">
        <w:rPr>
          <w:rFonts w:ascii="Times New Roman" w:eastAsia="Times New Roman" w:hAnsi="Times New Roman"/>
          <w:sz w:val="24"/>
          <w:szCs w:val="24"/>
          <w:lang w:eastAsia="sk-SK"/>
        </w:rPr>
        <w:t xml:space="preserve">apojí do predmetnej súťaže, je </w:t>
      </w:r>
      <w:r w:rsidR="00466D2F">
        <w:rPr>
          <w:rFonts w:ascii="Times New Roman" w:eastAsia="Times New Roman" w:hAnsi="Times New Roman"/>
          <w:sz w:val="24"/>
          <w:szCs w:val="24"/>
          <w:lang w:eastAsia="sk-SK"/>
        </w:rPr>
        <w:t>povinný uviesť v Prílohe č. 1 ceny ku všetkým položkám</w:t>
      </w:r>
      <w:r w:rsidR="00B345E1">
        <w:rPr>
          <w:rFonts w:ascii="Times New Roman" w:eastAsia="Times New Roman" w:hAnsi="Times New Roman"/>
          <w:sz w:val="24"/>
          <w:szCs w:val="24"/>
          <w:lang w:eastAsia="sk-SK"/>
        </w:rPr>
        <w:t xml:space="preserve">/tovarom, t.j. </w:t>
      </w:r>
      <w:r w:rsidR="00B345E1" w:rsidRPr="004221B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predkladá návrh </w:t>
      </w:r>
      <w:r w:rsidR="00466D2F" w:rsidRPr="004221BE">
        <w:rPr>
          <w:rFonts w:ascii="Times New Roman" w:eastAsia="Times New Roman" w:hAnsi="Times New Roman"/>
          <w:i/>
          <w:sz w:val="24"/>
          <w:szCs w:val="24"/>
          <w:lang w:eastAsia="sk-SK"/>
        </w:rPr>
        <w:t>ceny</w:t>
      </w:r>
      <w:r w:rsidR="00BF68F0" w:rsidRPr="004221B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a zmluvy</w:t>
      </w:r>
      <w:r w:rsidR="00466D2F" w:rsidRPr="004221B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na celý predmet súťaže</w:t>
      </w:r>
      <w:r w:rsidR="00466D2F">
        <w:rPr>
          <w:rFonts w:ascii="Times New Roman" w:eastAsia="Times New Roman" w:hAnsi="Times New Roman"/>
          <w:sz w:val="24"/>
          <w:szCs w:val="24"/>
          <w:lang w:eastAsia="sk-SK"/>
        </w:rPr>
        <w:t>, ktorý zahŕňa vyššie uvedené štyri funkčné celky</w:t>
      </w:r>
      <w:r w:rsidR="004221BE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466D2F" w:rsidRDefault="000874E6" w:rsidP="00B345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Variantné riešenia sa v tejto súťaži neuplatňujú a nebude</w:t>
      </w:r>
      <w:r w:rsidR="00B345E1">
        <w:rPr>
          <w:rFonts w:ascii="Times New Roman" w:eastAsia="Times New Roman" w:hAnsi="Times New Roman"/>
          <w:sz w:val="24"/>
          <w:szCs w:val="24"/>
          <w:lang w:eastAsia="sk-SK"/>
        </w:rPr>
        <w:t xml:space="preserve"> sa ne prihliadať, pokiaľ budú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predložené.</w:t>
      </w:r>
    </w:p>
    <w:p w:rsidR="004221BE" w:rsidRDefault="004221BE" w:rsidP="00B345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Vyhlasovateľ súťaže neposkytuje zálohy, resp. preddavkové platby úspešnému navrhovateľovi pred realizovaním dodávky tovaru.</w:t>
      </w:r>
    </w:p>
    <w:p w:rsidR="00BF68F0" w:rsidRPr="00B345E1" w:rsidRDefault="00BF68F0" w:rsidP="00B34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D2F" w:rsidRPr="003D64F8" w:rsidRDefault="00466D2F" w:rsidP="00466D2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466D2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ab/>
        <w:t>1. OZNAČOVAČE S PRÍSLUŠENSTVOM</w:t>
      </w:r>
    </w:p>
    <w:p w:rsidR="003D64F8" w:rsidRPr="003D64F8" w:rsidRDefault="003D64F8" w:rsidP="003D64F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  <w:tab w:val="left" w:pos="1418"/>
        </w:tabs>
        <w:spacing w:after="0" w:line="240" w:lineRule="auto"/>
        <w:contextualSpacing/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ab/>
        <w:t xml:space="preserve">Položka č. 1 Označovače s príslušenstvom (1 </w:t>
      </w:r>
      <w:proofErr w:type="spellStart"/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>kpl</w:t>
      </w:r>
      <w:proofErr w:type="spellEnd"/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>)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:rsidR="003D64F8" w:rsidRPr="003D64F8" w:rsidRDefault="003D64F8" w:rsidP="004B14DD">
      <w:pPr>
        <w:numPr>
          <w:ilvl w:val="0"/>
          <w:numId w:val="11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  <w:t>Označovače cestovných lístkov (105 ks)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 každom vozidle budú nahradené existujúce označovače novými, spĺňajúcimi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štandardy uvedené v odseku nižšie a to zvlášť v pomere pre sólo vozidlo a článkové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vozidlo. 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Označovače cestovných lístkov musia spĺňať nasledovné parametre: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podpora čítania a zapisovania dát z/do čipových kariet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Classic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DESfire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mechanické označovanie (znehodnocovanie) papierových cestovných lístkov so šírkou 35 mm prostredníctvom ihličkovej tlačiarne s možnosťou prispôsobenia tlače: grafická tlač alebo znaky z tlačovej sady a to najmenej 16 znakov s mechanickým poškodením (napr. predierkovaním) jednorazového lístka,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možnosť rozšírenia štrbiny pre papierové cestovné lístky až do šírky 55 mm,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možnosť aktivovania elektronického predplatného cestovného lístka na čipovej karte kúpeného prostredníctvom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e-shop-u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(kontaktnou aj bezkontaktnou formou),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farebný LCD displej s uhlopriečkou min. 5,5",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hustota bodov min. 130 PPI,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kapacitná alebo infračervená dotyková technológia ovládania LCD,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v bežnej prevádzke musí displej zobrazovať čas, dátum, číslo linky, číslo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>zastávky a názov zastávky,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akustická signalizácia pri odbavení cestujúceho,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komunikačné pripojenie: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ethernet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(LAN), 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počet modulov SAM: min. 2,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komunikácia so súčasným palubným počítačom,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prevedenie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antivandal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maximálne rozmery označovača: 380 x 170 x 120 mm,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štandard stupňa krytia ochrany min. IP20,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minimálny rozsah pracovnej teploty: -20 °C až +50 °C,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maximálna spotreba: 150 W,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farebné riešenie konštrukcie označovača bude </w:t>
      </w:r>
      <w:r w:rsidR="00FC5089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predmetom dohody medzi úspešným navrhovateľom a vyhlasovateľom súťaže</w:t>
      </w: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dodávka vrátane montáže.</w:t>
      </w:r>
    </w:p>
    <w:p w:rsidR="003D64F8" w:rsidRPr="003D64F8" w:rsidRDefault="003D64F8" w:rsidP="003D64F8">
      <w:pPr>
        <w:spacing w:after="0" w:line="240" w:lineRule="auto"/>
        <w:ind w:left="993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  <w:t xml:space="preserve">Každý z označovačov musí byť konštrukčne a technicky vyhotovený tak, aby bolo </w:t>
      </w: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  <w:t xml:space="preserve">možné do neho implementovať terminály pre platbu platobnou kartou.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  <w:tab/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Zároveň treba dodržať podmienku, že predmetný terminál pre platbu platobnou kartou musí byť prístupný z prednej časti označovača a graficky označený.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  <w:tab/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Všetky označovače cestovných lístkov musia byť zapojené do internej vozidlovej siete a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musia komunikovať s predmetným inštalovaným palubným počítačom. Každý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ab/>
        <w:t xml:space="preserve">inštalovaný označovač musí byť naprogramovaný tak, aby dokázal spracovávať úlohy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podľa aktuálnej tarify mestskej hromadnej dopravy v Žiline.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Bližšia identifikácia inštalácie označovačov cestovných lístkov podľa druhu vozidiel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resp. skladby vozidlového p</w:t>
      </w:r>
      <w:r w:rsidR="00F63A8D">
        <w:rPr>
          <w:rFonts w:ascii="Times New Roman" w:eastAsia="Times New Roman" w:hAnsi="Times New Roman"/>
          <w:sz w:val="24"/>
          <w:szCs w:val="24"/>
          <w:lang w:eastAsia="sk-SK"/>
        </w:rPr>
        <w:t>ark</w:t>
      </w:r>
      <w:r w:rsidR="00C564AC">
        <w:rPr>
          <w:rFonts w:ascii="Times New Roman" w:eastAsia="Times New Roman" w:hAnsi="Times New Roman"/>
          <w:sz w:val="24"/>
          <w:szCs w:val="24"/>
          <w:lang w:eastAsia="sk-SK"/>
        </w:rPr>
        <w:t>u je uvedená v Prílohe č. 3</w:t>
      </w:r>
      <w:r w:rsidR="002B6425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ýzvy.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Súčasťou dodávky označovačov cestovných lístkov musia byť všetky montážne, inštalačné a 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inicializačné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práce vrátane kabeláže a EÚ vyhlásenia o zhode.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4B14DD">
      <w:pPr>
        <w:numPr>
          <w:ilvl w:val="0"/>
          <w:numId w:val="11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</w:pPr>
      <w:proofErr w:type="spellStart"/>
      <w:r w:rsidRPr="003D64F8"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  <w:t>Switch</w:t>
      </w:r>
      <w:proofErr w:type="spellEnd"/>
      <w:r w:rsidRPr="003D64F8"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  <w:t xml:space="preserve"> (prepínač)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Na zabezpečenie plne funkčnej komunikácie medzi palubným počítačom a súborov označovačov cestovných lístkov musí byť každý jeden kus tohto technického prvku pripojený do vozidlovej komunikačnej siete. Na to sa využijú prepínače (tzv.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switch-e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), pričom počet portov, ako aj samotný počet prepínačov je predmetom návrhu dodávateľa. Ako podklad pre rozhodovanie bude s</w:t>
      </w:r>
      <w:r w:rsidR="00FC50FF"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 w:rsidR="00C564AC">
        <w:rPr>
          <w:rFonts w:ascii="Times New Roman" w:eastAsia="Times New Roman" w:hAnsi="Times New Roman"/>
          <w:sz w:val="24"/>
          <w:szCs w:val="24"/>
          <w:lang w:eastAsia="sk-SK"/>
        </w:rPr>
        <w:t xml:space="preserve">úžiť tabuľka v Prílohe č. 3 </w:t>
      </w:r>
      <w:r w:rsidR="002B6425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ýzvy definujúca skladbu vozidiel s podrobným rozpisom použitých prvkov v danom type autobusu alebo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trolejbusu. </w:t>
      </w:r>
    </w:p>
    <w:p w:rsidR="003D64F8" w:rsidRPr="003D64F8" w:rsidRDefault="003D64F8" w:rsidP="003D64F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Minimálne technické požiadavky na prepínače:</w:t>
      </w:r>
    </w:p>
    <w:p w:rsidR="003D64F8" w:rsidRPr="003D64F8" w:rsidRDefault="003D64F8" w:rsidP="004B14DD">
      <w:pPr>
        <w:numPr>
          <w:ilvl w:val="0"/>
          <w:numId w:val="7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typ portu: M12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D-coding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7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rýchlosť prenosu </w:t>
      </w: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dát: 100 Mbit/s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alebo 1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Gbit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/s,</w:t>
      </w:r>
    </w:p>
    <w:p w:rsidR="003D64F8" w:rsidRPr="003D64F8" w:rsidRDefault="003D64F8" w:rsidP="004B14DD">
      <w:pPr>
        <w:numPr>
          <w:ilvl w:val="0"/>
          <w:numId w:val="7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štandard stupňa krytia ochrany: min. IP40,</w:t>
      </w:r>
    </w:p>
    <w:p w:rsidR="003D64F8" w:rsidRPr="003D64F8" w:rsidRDefault="003D64F8" w:rsidP="004B14DD">
      <w:pPr>
        <w:numPr>
          <w:ilvl w:val="0"/>
          <w:numId w:val="7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rozsah pracovnej teploty: -20 °C až + 70°C.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Súčasťou dodávky prepínačov musia byť všetky súvisiace montážne, inštalačné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a konfiguračné práce vrátane kompletnej kabeláže potrebnej na uvedenie vozidlového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systému do funkčnej prevádzky.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left="709"/>
        <w:contextualSpacing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  <w:r w:rsidRPr="003D64F8"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>2. MODERNIZÁCIA TECHNICKÉHO VYBAVENIA SERVEROVNE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ab/>
        <w:t xml:space="preserve">Položka č. 2 Hlavný server (1 </w:t>
      </w:r>
      <w:proofErr w:type="spellStart"/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>kpl</w:t>
      </w:r>
      <w:proofErr w:type="spellEnd"/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>)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Servery zabezpečujúce chod internetového predaja cestovných lístkov musia spĺňať definované štandardy, aby poskytovali dostatočný výkon, spoľahlivosť a stabilitu.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3D64F8" w:rsidRPr="003D64F8" w:rsidRDefault="003D64F8" w:rsidP="004B14DD">
      <w:pPr>
        <w:numPr>
          <w:ilvl w:val="0"/>
          <w:numId w:val="11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  <w:t xml:space="preserve">Hlavný server (2 ks):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Minimálne požiadavky hlavného servera: 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montovateľný do 19“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rack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skrine s max. výškou 2U,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typ procesora CPU: serverový, určený pre nepretržitú prevádzku 24/7/365,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výkon procesora CPU: min. 14 500 bodov podľa výsledkov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benchmarku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</w:t>
      </w:r>
      <w:hyperlink r:id="rId11" w:history="1">
        <w:r w:rsidRPr="003D64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k-SK"/>
          </w:rPr>
          <w:t>http://www.cpubenchmark.net</w:t>
        </w:r>
      </w:hyperlink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počet fyzických jadier procesora CPU: min. 10,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hanging="75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počet inštalovaných procesorov CPU: min. 2,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veľkosť a typ operačnej pamäte RAM: min. 64 GB s registrovaním chýb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(ECC), DDR4,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sieťová karta LAN (RJ45): min. 2x 10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Gb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/s; 2x manažment 10/100/1000TX;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2x SAS;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počet interných diskových pozícií: min. 8x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hotplug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2,5" HDD,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dualport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HDD,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počet, veľkosť a typ diskov**: min. 2x 300 GB, 10 000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ot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/min., 2,5" HDD,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RAID podpora: 0/1/1+0/5 SATA,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ventilátory,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počet hlavných napájacích zdrojov: 2, redundantne,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dĺžka a typ záruky/servisná podpora: min. 3 roky, NBD - oprava priamo na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mieste max. nasledujúci pracovný deň,</w:t>
      </w:r>
    </w:p>
    <w:p w:rsidR="003D64F8" w:rsidRPr="003D64F8" w:rsidRDefault="003D64F8" w:rsidP="004B14DD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technická podpora: min. 3 roky.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left="1068" w:hanging="76"/>
        <w:contextualSpacing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** </w:t>
      </w: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Pevný</w:t>
      </w: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disk HDD je nutné použiť z dôvodu vysokých nárokov kladených na spoľahlivosť resp. možnosť obnovy dát pri jeho poruche alebo havárii. Z technologického hľadiska disk SSD túto požiadavku nespĺňa, a preto nemôže slúžiť ako jeho ekvivalent. 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4B14DD">
      <w:pPr>
        <w:numPr>
          <w:ilvl w:val="0"/>
          <w:numId w:val="11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  <w:t>Zálohovací softvér (1 ks)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Súčasťou dodania hlavného servera musí byť licencovaný zálohovací softvér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</w:r>
      <w:proofErr w:type="spellStart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Veem</w:t>
      </w:r>
      <w:proofErr w:type="spellEnd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br/>
        <w:t xml:space="preserve">         </w:t>
      </w:r>
      <w:proofErr w:type="spellStart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Backup</w:t>
      </w:r>
      <w:proofErr w:type="spellEnd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and </w:t>
      </w:r>
      <w:proofErr w:type="spellStart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Replication</w:t>
      </w:r>
      <w:proofErr w:type="spellEnd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Enterprise</w:t>
      </w:r>
      <w:proofErr w:type="spellEnd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for</w:t>
      </w:r>
      <w:proofErr w:type="spellEnd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Microsoft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, prípadne jeho ekvivalent.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Predmetný softvérový balík bude slúžiť na zálohu, obnovu a replikáciu dát pre dva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fyzické servery. 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Súčasťou dodávky hlavného servera musia byť všetky súvisiace montážne, inštalačné,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inicializačné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 konfiguračné práce SW a HW vrátane kompletnej kabeláže potrebnej na uvedenie systému do funkčnej prevádzky.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ab/>
        <w:t xml:space="preserve">Položka č. 3 Diskové úložisko vrátane stojanového rozvádzača (RACK) (1 </w:t>
      </w:r>
      <w:proofErr w:type="spellStart"/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>kpl</w:t>
      </w:r>
      <w:proofErr w:type="spellEnd"/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>)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4B14DD">
      <w:pPr>
        <w:numPr>
          <w:ilvl w:val="0"/>
          <w:numId w:val="11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  <w:t>Diskové úložisko (1 ks)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prevedenie: modulárne diskové pole s príslušenstvom na inštaláciu do 19" 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RACK-u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- technologického stojanu,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radiče diskového poľa: min. 2 aktív/aktív,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podporované typy diskov: SSD - SAS, NL SAS (SATA),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požadované typy diskov: min. 12x 900 GB 10 000 RPM, SAS,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možnosť rozšírenia počtu diskov: min. 12,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podporované typy RAID: 0, 1, 5, 6,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počet komunikačných portov typu FC s minimálnou priepustnosťou 8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Gb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/s pre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pripojenie serverov (SAN): celkom 8; 4 porty na každý radič diskového poľa,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podpora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iSCSI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požadovaný počet zväzkov: min. 256,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podpora veľkých zväzkov: áno, až do 16 TB,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počet redundantne pripojených serverov cez SAN: min. 16,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vyrovnávacia pamäť (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cache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): min. 8 GB,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možnosť mixovania SSD, SAS a NL SAS (SATA) diskov v rámci jedného 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zariadenia,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podpora operačných systémov: Microsoft Windows 2016, 2019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Red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Hat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Linux,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SuSE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Linux,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VMware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dĺžka a typ záruky: min. 3 roky, NBD - oprava priamo na mieste max.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nasledujúci pracovný deň,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dohľad servisného centra Vzdialený dohľad výrobcom diskového poľa.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Súčasťou diskového úložiska musia byť licencie softvéru na správu a monitoring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diskového poľa na neobmedzenú dodanú kapacitu.</w:t>
      </w:r>
    </w:p>
    <w:p w:rsidR="003D64F8" w:rsidRPr="003D64F8" w:rsidRDefault="003D64F8" w:rsidP="003D64F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4B14DD">
      <w:pPr>
        <w:numPr>
          <w:ilvl w:val="0"/>
          <w:numId w:val="11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  <w:t>Stojanový rozvádzač (RACK) (1 ks)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ab/>
        <w:t>S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tojanový rozvádzač musí spĺňať nasledovné minimálne požiadavky: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veľkosť stojanového rozvádzača: 19“, 42 U,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hĺbka stojanového rozvádzača: min. 1000 mm,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min. 2 páry posuvných vertikálnych 19" líšt,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predné dvere s bezpečnostným sklom a pákovou zámkou,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odnímateľný zadný panel,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odnímateľné uzamykateľné bočnice,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počet nastaviteľných nôh: min. 4,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hmotnostné zaťaženie: min. 300 kg.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Súčasťou dodávky diskového úložiska spolu so zálohovacím softvérom a stojanovým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rozvádzačom musia byť všetky súvisiace montážne, inštalačné,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inicializačné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a konfiguračné práce SW a HW vrátane kompletnej kabeláže potrebnej na uvedenie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systému do funkčnej prevádzky.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firstLine="1"/>
        <w:contextualSpacing/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ab/>
        <w:t>Položka č. 4 Sieťové úložisko NAS (1 ks)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Sieťové úložisko NAD musí spĺňať nasledovné minimálne požiadavky: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prevedenie 19" RACK , max. výška 2U,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počet pozícií pre HDD: min. 12x 3,5" SAS, SATA HDD (min. 32 TB); min. 4x SFF (neosadené),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osadené pozície**: min. 8x 4 TB 12G 7200 RPM; LFF MDL SAS HDD; min. 2x SFF 120 GB SSD, osadené, s predinštalovaným operačným systémom,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počet jadier procesora: min. 4,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veľkosť operačnej pamäte RAM: min. 16 GB,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sieťová karta LAN (RJ45): min. 2x 10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Gb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/s, 4x 1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Gb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/s,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podpora RAID: 1, 10, 6, 60,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redundantný zdroj,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dĺžka a typ záruky: min. 3 roky, NBD - oprava priamo na mieste max. nasledujúci pracovný deň.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left="1068" w:hanging="76"/>
        <w:contextualSpacing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** </w:t>
      </w: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Pevný</w:t>
      </w: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disk HDD je nutné použiť z dôvodu vysokých nárokov kladených na spoľahlivosť resp. možnosť obnovy dát pri jeho poruche alebo havárii. Z technologického hľadiska disk SSD túto požiadavku nespĺňa, a preto nemôže slúžiť ako jeho ekvivalent. 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Samotné sieťové úložisko musí disponovať už predinštalovaným operačným systémom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a taktiež musí byť vybavené licencovaným softvérovým balíkom </w:t>
      </w:r>
      <w:proofErr w:type="spellStart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Veeam</w:t>
      </w:r>
      <w:proofErr w:type="spellEnd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Backup</w:t>
      </w:r>
      <w:proofErr w:type="spellEnd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and </w:t>
      </w: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ab/>
      </w:r>
      <w:proofErr w:type="spellStart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Replication</w:t>
      </w:r>
      <w:proofErr w:type="spellEnd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Enterprise</w:t>
      </w:r>
      <w:proofErr w:type="spellEnd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for</w:t>
      </w:r>
      <w:proofErr w:type="spellEnd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Microsoft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, prípadne jeho ekvivalentom, slúžiacim na zálohu,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obnovu a replikáciu dát pre jedno diskové sieťové úložisko.</w:t>
      </w:r>
    </w:p>
    <w:p w:rsidR="003D64F8" w:rsidRPr="003D64F8" w:rsidRDefault="003D64F8" w:rsidP="003D64F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Súčasťou dodávky sieťového diskového úložiska NAS, spolu so zálohovacím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softvérom, musia byť všetky súvisiace montážne, inštalačné,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inicializačné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ab/>
        <w:t xml:space="preserve">a konfiguračné práce SW a HW vrátane kompletnej kabeláže potrebnej na uvedenie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systému do funkčnej prevádzky.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>Položka č. 5 Záložný zdroj UPS pre server (2 ks)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Záložné zdroje UPS pre server musia spĺňať nasledovné minimálne požiadavky: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výstupný výkon: min. 4500 W / 5000 VA,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výstupné napätie: 230 V,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skreslenie výstupného napätia: menej ako 2%,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výstupná frekvencia: 50 Hz +/- 3 Hz,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interný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bypass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(automatický i manuálny),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vstupné napätie: 230 V,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vstupná frekvencia: 40 - 70 Hz (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autodetekcia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web/SNMP manažment,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manažment rozhrania: RJ-45 10/100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Base-T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; RJ-45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Serial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;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Smart-Slot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 USB,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ovládací panel: multifunkčný LCD,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montovateľný do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RACK-u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; max. výška: 3U.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Súčasťou dodávky záložného zdroja UPS musia byť všetky súvisiace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montážne, inštalačné,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inicializačné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 konfiguračné práce potrebné na uvedenie systému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do funkčnej prevádzky.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ab/>
        <w:t>Položka č. 6 Sieťový prepínač (2 ks)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Na komplexné zabezpečenie dátovej komunikácie medzi servermi, dátovými úložiskami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a klientmi je potrebné vybaviť sieťovú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topológiu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sieťovým prepínačom s týmito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minimálnymi technickými parametrami: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manažovateľný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prepínač s L3 funkcionalitou, veľkosť 1 RU,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napájací zdroj do napájacej siete: 230 V / 50 Hz, interný,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min. 12x 10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Gb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/s + 12x SFP + a1 x GE OOB manažment,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prepínacia kapacita: min. 300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Gb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/s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full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duplex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podpora: min. 64 000 MAC adries,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požadovaná podpora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Layer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2 protokolov: STP/MSTP/RSTP/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QoS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podpora lokálneho aj vzdialeného zrkadlenia dátových tokov,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požadovaná podpora protokolov: SNMP1, RMON1, RMON2, RMON3, RMON9,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Telnet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 SNMP3, SNMP2c, HTTP, HTTPS, SSH, CLI,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možnosť definovať rôzne úrovne prístupu z hľadiska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manažmentových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funkcií na zariadenia.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Súčasťou dodávky sieťového prepínača musia byť súvisiace montážne, inštalačné,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inicializačné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 konfiguračné práce SW a HW vrátane kompletnej kabeláže potrebnej na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uvedenie systému do funkčnej prevádzky.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ab/>
        <w:t>Položka č. 7 Serverový softvérový balík (1 ks)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Prevádzkovanie hlavného servera resp. jeho administrácia a správa sú podmienené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softvérovou výbavou, ktorá musí byť naň nainštalovaná a to konkrétne: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databáza s licenciou IBM DB2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Workgroup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Server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Edition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Processor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Value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Unit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so servisnou podporou min. 12 mesiacov </w:t>
      </w: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alebo plne funkčný a kompatibilný ekvivalent,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serverový softvér Microsoft Windows Server Standard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Core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2019 s licenciou pre 2 fyzické procesory a pre 4 virtuálne servery so vzdialenou správou; </w:t>
      </w: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alebo plne funkčný a kompatibilný ekvivalent,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licencia pre min. 25 užívateľov MON NL Microsoft Windows Server CAL 2019 </w:t>
      </w: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alebo plne funkčný a kompatibilný ekvivalent,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licencia pre min. 25 užívateľov MOL NL MS Windows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Remote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Desktop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Services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CAL 2019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Sngl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User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CAL (Terminal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Services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alebo plne funkčný a kompatibilný ekvivalent bez obmedzenia oprávnených užívateľov webovej strany,</w:t>
      </w:r>
    </w:p>
    <w:p w:rsidR="003D64F8" w:rsidRPr="003D64F8" w:rsidRDefault="003D64F8" w:rsidP="004B14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Windows Server verzie WEB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Edition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MOL NL MS Windows Server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ExtrnConn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2019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Sngl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plne </w:t>
      </w: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alebo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funkčný a kompatibilný ekvivalent bez obmedzenia oprávnených užívateľov webovej strany.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Súčasťou dodávky serverového softvérového balíka musia byť všetky súvisiace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inštalačné,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inicializačné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 konfiguračné práce na správne uvedenie systému do funkčnej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prevádzky.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sk-SK"/>
        </w:rPr>
        <w:tab/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D64F8"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>3. INTERNETOVÝ PREDAJ CESTOVNÝCH LÍSTKOV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ab/>
        <w:t>Položka č. 8 Internetový predaj cestovných lístkov (1 ks)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Internetový predaj predplatených (elektronických) cestovných lístkov musí byť postavený na báze kompletného servisu pre cestujúceho bez nutnosti fyzickej návštevy predajného miesta DPMŽ. V praxi to znamená, že cestujúci si vybaví všetky potrebné úkony prostredníctvom webového portálu. Tým spôsobom bude pre cestujúceho zabezpečený vysoký komfort, pohodlie, časová voľnosť a efektívnos</w:t>
      </w:r>
      <w:r w:rsidR="00742AAA">
        <w:rPr>
          <w:rFonts w:ascii="Times New Roman" w:eastAsia="Times New Roman" w:hAnsi="Times New Roman"/>
          <w:sz w:val="24"/>
          <w:szCs w:val="24"/>
          <w:lang w:eastAsia="sk-SK"/>
        </w:rPr>
        <w:t xml:space="preserve">ť nákupu cestovného dokladu. V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konečnom dôsledku sa tak eliminuje počet cestujúcich, ktorých na vybavenie predplatného cestovného lístka odrádzala nutnosť osobnej návštevy predajného miesta tzn. zvýši sa podiel cestujúcich využívajúcich predplatné (elektronické) cestovné lístky.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Vytvorenie elektronického obchodu (</w:t>
      </w:r>
      <w:proofErr w:type="spellStart"/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>e-shopu</w:t>
      </w:r>
      <w:proofErr w:type="spellEnd"/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>)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Základným prvkom predaja predplatného cestovného lístka prostredníctvom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zabezpečeného webového portálu dopravného podniku je zriadenie elektronického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obchodu (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e-shopu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) na oficiálnej webovej stránke (doméne) </w:t>
      </w:r>
      <w:hyperlink r:id="rId12" w:history="1">
        <w:r w:rsidRPr="003D64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k-SK"/>
          </w:rPr>
          <w:t>www.dpmz.sk</w:t>
        </w:r>
      </w:hyperlink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. resp.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na vopred vzájomne dohodnutej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subdoméne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Všetky funkcie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e-shopu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musia byť k dispozícií 24 hodín denne každý deň v roku tzn. jeho prevádzka nesmie byť časovo obmedzená s výnimkou vopred ohlásených technických prestávok.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Vytvorenie elektronického obchodu (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e-shopu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) predstavuje nákup softvéru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umožňujúceho bezpečné dobíjanie elektronických kariet prostredníctvom vyhradenej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internetovej stránky spolu s potrebnými prvkami infraštruktúry. </w:t>
      </w:r>
    </w:p>
    <w:p w:rsidR="003D64F8" w:rsidRPr="003D64F8" w:rsidRDefault="003D64F8" w:rsidP="003D64F8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Minimálne softvérové požiadavky:</w:t>
      </w:r>
    </w:p>
    <w:p w:rsidR="003D64F8" w:rsidRPr="003D64F8" w:rsidRDefault="003D64F8" w:rsidP="004B14DD">
      <w:pPr>
        <w:numPr>
          <w:ilvl w:val="0"/>
          <w:numId w:val="14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lastRenderedPageBreak/>
        <w:t>všetky potrebné aktualizácie zabezpečujúce kompatibilitu a funkčné prepojenie s aktuálne používaným systémom predaja elektronických cestovných lístkov a to vrátane všetkých programovacích úkonov vyplývajúcich z priamych požiadaviek na samotnú funkcionalitu systému,</w:t>
      </w:r>
    </w:p>
    <w:p w:rsidR="003D64F8" w:rsidRPr="003D64F8" w:rsidRDefault="003D64F8" w:rsidP="004B14DD">
      <w:pPr>
        <w:numPr>
          <w:ilvl w:val="0"/>
          <w:numId w:val="14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vytvorenie zabezpečenej internetovej stránky (webového portálu) pre elektronický nákup predplatných cestovných lístkov cez internet,</w:t>
      </w:r>
    </w:p>
    <w:p w:rsidR="003D64F8" w:rsidRPr="003D64F8" w:rsidRDefault="003D64F8" w:rsidP="004B14DD">
      <w:pPr>
        <w:numPr>
          <w:ilvl w:val="0"/>
          <w:numId w:val="14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integrácia softvérovej predprípravy pre zabezpečenie (realizáciu) elektronických platieb rôznych platobných metód,</w:t>
      </w:r>
    </w:p>
    <w:p w:rsidR="003D64F8" w:rsidRPr="003D64F8" w:rsidRDefault="003D64F8" w:rsidP="004B14DD">
      <w:pPr>
        <w:numPr>
          <w:ilvl w:val="0"/>
          <w:numId w:val="14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integrácia systémovej kompatibility, komunikácie a spracovania dát získaných zo súčasných palubných počítačov,</w:t>
      </w:r>
    </w:p>
    <w:p w:rsidR="003D64F8" w:rsidRPr="003D64F8" w:rsidRDefault="003D64F8" w:rsidP="004B14DD">
      <w:pPr>
        <w:numPr>
          <w:ilvl w:val="0"/>
          <w:numId w:val="14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integrácia systémovej kompatibility, komunikácie a spracovania dát získaných z aktuálne používaných označovačov cestovných lístkov,</w:t>
      </w:r>
    </w:p>
    <w:p w:rsidR="003D64F8" w:rsidRPr="003D64F8" w:rsidRDefault="003D64F8" w:rsidP="004B14DD">
      <w:pPr>
        <w:numPr>
          <w:ilvl w:val="0"/>
          <w:numId w:val="14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integrácia systémovej kompatibility, komunikácie a spracovania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dát získaných z označovačov obstarávaných prostredníctvom tejto obchodnej verejnej súťaže.</w:t>
      </w:r>
    </w:p>
    <w:p w:rsidR="003D64F8" w:rsidRPr="003D64F8" w:rsidRDefault="003D64F8" w:rsidP="003D64F8">
      <w:p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Softvér musí byť navrhnutý tak, aby spĺňal status elektronického obchodu zameraného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na predaj predplatných cestovných lístkov. Z toho dôvodu je nutné, aby mal v sebe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implementované nasledovné funkcie:</w:t>
      </w:r>
    </w:p>
    <w:p w:rsidR="003D64F8" w:rsidRPr="003D64F8" w:rsidRDefault="003D64F8" w:rsidP="004B14DD">
      <w:pPr>
        <w:numPr>
          <w:ilvl w:val="0"/>
          <w:numId w:val="15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elektronická registrácia existujúceho zákazníka (cestujúceho) s čipovou kartou Dopravného podniku mesta Žiliny s.r.o.,</w:t>
      </w:r>
    </w:p>
    <w:p w:rsidR="003D64F8" w:rsidRPr="003D64F8" w:rsidRDefault="003D64F8" w:rsidP="004B14DD">
      <w:pPr>
        <w:numPr>
          <w:ilvl w:val="0"/>
          <w:numId w:val="15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elektronická registrácia nového zákazníka (cestujúceho) bez čipovej karty Dopravného podniku mesta Žiliny s.r.o.,</w:t>
      </w:r>
    </w:p>
    <w:p w:rsidR="003D64F8" w:rsidRPr="003D64F8" w:rsidRDefault="003D64F8" w:rsidP="004B14DD">
      <w:pPr>
        <w:numPr>
          <w:ilvl w:val="0"/>
          <w:numId w:val="15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elektronický nákup predplatného cestovného lístka,</w:t>
      </w:r>
    </w:p>
    <w:p w:rsidR="003D64F8" w:rsidRPr="003D64F8" w:rsidRDefault="003D64F8" w:rsidP="004B14DD">
      <w:pPr>
        <w:numPr>
          <w:ilvl w:val="0"/>
          <w:numId w:val="15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možnosť prezerania histórie nákupov,</w:t>
      </w:r>
    </w:p>
    <w:p w:rsidR="003D64F8" w:rsidRPr="003D64F8" w:rsidRDefault="003D64F8" w:rsidP="004B14DD">
      <w:pPr>
        <w:numPr>
          <w:ilvl w:val="0"/>
          <w:numId w:val="15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komplexná elektronická personifikácia čipovej karty Dopravného podniku mesta Žiliny s.r.o.,</w:t>
      </w:r>
    </w:p>
    <w:p w:rsidR="003D64F8" w:rsidRPr="003D64F8" w:rsidRDefault="003D64F8" w:rsidP="004B14DD">
      <w:pPr>
        <w:numPr>
          <w:ilvl w:val="0"/>
          <w:numId w:val="15"/>
        </w:numPr>
        <w:spacing w:after="0" w:line="240" w:lineRule="auto"/>
        <w:ind w:left="1352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kontrola platnosti a zostatku ciest na predplatnom cestovnom lístku.</w:t>
      </w:r>
    </w:p>
    <w:p w:rsidR="003D64F8" w:rsidRPr="003D64F8" w:rsidRDefault="003D64F8" w:rsidP="003D64F8">
      <w:pPr>
        <w:spacing w:after="0" w:line="240" w:lineRule="auto"/>
        <w:ind w:left="1418" w:firstLine="360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Navrhnutý softvér elektronického predaja predplatných cestovných lístkov musí  byť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prevádzkovaný na webovom portáli so zabezpečeným prístupom pomocou bezpečných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autorizačných mechanizmov platných počas trvania tejto verejnej obchodnej súťaže.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Súčasťou dodania internetového predaja cestovných lístkov bude aj vytvorenie databázy 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zo súčasných zákazníkov (cestujúcich) a to so všetkými potrebnými parametrami pre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správne fungovanie elektronického predaja.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1418" w:firstLine="360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Pripojenie zákazníkov (cestujúcich) k webovému portálu musí spĺňať všetky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bezpečnostné a autorizačné štandardy  týkajúce sa elektronického obchodu, platné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 čase trvania tejto verejnej obchodnej súťaže.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141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Webový portál musí umožňovať odosielanie pripomienok alebo sťažností na nesprávnu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funkčnosť elektronického predaja prostredníctvom elektronického formulára.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141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Súčasťou softvéru pre internetový predaj cestovných lístkov musí byť možnosť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vystavenia elektronickej faktúry (daňového dokladu) na základe relevantných údajov od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cestujúceho.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141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ab/>
        <w:t xml:space="preserve">Webový portál musí byť v súlade s platnými zákonmi o ochrane osobných údajov a s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príslušnými predpismi.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1418"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Pri registrácii musí byť od cestujúceho vyžadovaný súhlas so spracovaním osobných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údajov pre tento účel.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141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Dodávateľ poskytne objednávateľovi softvér na správu resp. administrátorské rozhranie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celej webovej lokality s príslušným systémom spravujúcim používateľské účty vrátane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povolení na sledovanie a kontrolu systémových záznamov (chyby, upozornenia,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operácie používateľa).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141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Grafický dizajn webového portálu, vrátane podrobného rozsahu funkcií, si objednávateľ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s dodávateľom dohodne počas realizácie predmetu objednávky.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141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Pre plnohodnotné zabezpečenie využitia softvéru na elektronický predaj predplatných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cestovných lístkov poskytne dodávateľ objednávateľovi všetky potrebné softvérové ​​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licencie a to bez obmedzenia počtu užívateľov alebo účtov.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Princíp nákupu predplatného cestovného lístka (</w:t>
      </w:r>
      <w:proofErr w:type="spellStart"/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>ePCL</w:t>
      </w:r>
      <w:proofErr w:type="spellEnd"/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) – registrácia cestujúceho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Elektronický nákup predplatného cestovného lístka musí byť prístupný na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kartu vydanú DPMŽ. Predmetnú čipovú kartu je možné si vybaviť osobne na predajnom mieste alebo prostredníctvom elektronického obchodu, ktorý musí disponovať touto funkciou.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 zásade musia existovať minimálne dve možnosti registrácie cestujúceho do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elektronického portálu slúžiaceho na elektronický nákup predplatného cestovného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lístka:</w:t>
      </w:r>
    </w:p>
    <w:p w:rsidR="003D64F8" w:rsidRPr="003D64F8" w:rsidRDefault="003D64F8" w:rsidP="003D64F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4B14DD">
      <w:pPr>
        <w:numPr>
          <w:ilvl w:val="1"/>
          <w:numId w:val="13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Registrácia s čipovou kartou (existujúci zákazník)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Základným a nutným prvkom elektronického obchodu (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e-shopu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) je povinná registrácia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cestujúceho (klienta). V prípade, že cestujúci už vlastní čipovú kartu bude registrácia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prebiehať na základe vstupných parametrov a to konkrétne čísla čipovej karty, ktoré je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fyzicky vyrazené na karte, e-mailovej adresy  a hesla, ktoré si určí cestujúci.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Registrácia musí obsahovať overovací protokol, pričom o korektnej registrácií musí byť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cestujúci informovaný formou e-mailu. V predmetnom e-maily musí byť uvedený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názov konta a heslo.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Po absolvovaní tohto postupu bude sprístupnený nákup predplatného cestovného lístka.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left="993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2.</w:t>
      </w:r>
      <w:r w:rsidRPr="003D64F8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 </w:t>
      </w: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Registrácia bez čipovej karty (nový zákazník)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 prípade, že cestujúci ešte nie je vlastníkom čipovej karty vydanej DPMŽ resp.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predplatného cestovného lístka, bude mu umožnené vykonať registráciu iba na základe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zadania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e-mail-ovej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adresy a hesla.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Registrácia musí obsahovať overovací protokol, pričom o korektnej registrácii musí byť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cestujúci informovaný formou e-mailu. V predmetnom e-maily musí byť uvedený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názov konta a heslo.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Samotný nákup predplatného cestovného lístka je logicky podmienený vlastníctvom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čipovej karty, ktorú vydáva výhradne DPMŽ. Pre cestujúcich, ktorí sú registrovaní, ale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ešte nevlastnia predmetnú čipovú kartu musí byť integrovaná možnosť vytvorenia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ab/>
        <w:t xml:space="preserve">diaľkovej objednávky na dodanie čipovej karty. Čipovú kartu si bude možné objednať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prostredníctvom elektronického objednávkového formulára a to po jeho vyplnení resp.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splnení potrebných náležitostí: 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e-mailová adresa,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meno,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priezvisko,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ulica a číslo domu,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mesto,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PSČ,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e-mail,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mobilné telefónne číslo,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dátum narodenia,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vloženie fotografie vo formáte .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jpg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voľba spôsobu doručenia,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voľba druhu platby (nutné doplniť možnosť elektronickej platby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prostredníctvom internetu),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textová poznámka,</w:t>
      </w:r>
    </w:p>
    <w:p w:rsidR="003D64F8" w:rsidRPr="003D64F8" w:rsidRDefault="003D64F8" w:rsidP="004B14DD">
      <w:pPr>
        <w:numPr>
          <w:ilvl w:val="0"/>
          <w:numId w:val="8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iné textové odkazy (poznámky DPMŽ, súhlas s podmienkami nákupu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apod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:rsidR="003D64F8" w:rsidRPr="003D64F8" w:rsidRDefault="003D64F8" w:rsidP="003D64F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Správnosť vytvorenia objednávky musí byť potvrdená overovacím protokolom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odoslaným na registračný e-mail cestujúceho.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Elektronický predaj predplatného cestovného lístka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Elektronický predaj musí obsahovať možnosť výberu typu a druhu predplatného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cestovného lístka, ako aj funkciu výberu dňa začatia platnosti elektronického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predplatného cestovného lístka vrátane určenia rozsahu jeho platnosti.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Elektronický predaj cestovných lístkov musí byť nakonfigurovaný na aktuálne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podmienky DPMŽ resp. na aktuálne platnú tarifu.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Všetky uvedené funkcie nákupu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ePCL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možné konfigurovať a upraviť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v administrátorskom rozhraní.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Do systému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ePCL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implementovaný modul histórie objednávok, kde si môže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cestujúci skontrolovať všetky svoje transakcie a kúpené elektronické cestovné lístky.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  <w:t xml:space="preserve">Systém predaja elektronických cestovných predplatných lístkov automaticky vygeneruje </w:t>
      </w: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  <w:t>daňový doklad.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Elektronické platby za nákup predplatného cestovného lístka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Softvér musí obsahovať predprípravu pre elektronické platby prostredníctvom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on-line platobných služieb za nákup predplatného cestovného lístka (min.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prostredníctvom debetných kariet VISA, Maestro, VISA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Electron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MasterCard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apod.),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prostredníctvom platobných brán vybraných bankových inštitúcií, ako aj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prostredníctvom bankového prevodu finančných prostriedkov.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Po uskutočnení finančnej úhrady za predplatný cestovný lístok musí byť cestujúcemu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potvrdená transakcia prostredníctvom e-mailovej notifikácie.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1418" w:firstLine="360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ab/>
        <w:t xml:space="preserve">Samotný proces integrácie platobnej technológie nie je súčasťou týchto súťažných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podmienok a objednávateľ ich budeš riešiť samostatne mimo tejto obchodnej verejnej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súťaže.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Dodávateľ softvéru elektronického predaja cestovných lístkov sa však zaväzuje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poskytnúť súčinnosť prevádzkovateľovi elektronických platieb pri integrácii platobných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metód do predmetného webového portálu elektronického obchodu predaja predplatných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cestovných lístkov.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Validácia predplatného cestovného lístka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Zápis kúpeného a zaplateného elektronického cestovného lístka do pamäte čipovej karty sa bude môcť vykonať priamo vo vozidle prostredníctvom odbavovacieho terminálu (označovača na to určeného) alebo na predajnom mieste DPMŽ. A to buď bezkontaktnou formou (priložením čipovej karty k označovaču) alebo kontaktnou formou (zasunutím karty do štrbiny označovača).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Databáza nákupov kupónov prostredníctvom elektronického obchodu musí byť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prepojená s pracovnou stanicou na predajných miestach DMPŽ, ako aj s palubnými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počítačmi vozidiel MHD resp. s označovačmi (terminálmi) cestovných lístkov.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Validácia karty vo vozidle musí byť dostupná najneskôr 2 hodiny po uskutočnení platby od cestujúceho tzn. najneskôr do 2 hodín musí byť informácia o nákupe dostupná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>v označovačoch vozidla s možnosťou následnej validácie.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Cieľom dodania internetového predaja cestovných lístkov musí byť funkčný elektronický obchod nakonfigurovaný a nastavený na prevádzkové a tarifné podmienky DPMŽ s implementovanou predprípravou pre integráciou elektronických platobných metód.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Súčasťou dodania (zavedenia) internetového predaja cestovných lístkov musí byť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>technická a servisná podpora od dodávateľa a to minimálne 36 mesiacov od dátumu prevzatia.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D64F8"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>4. TERMINÁLY PRE BEZKONTAKTNÉ KARTY</w:t>
      </w:r>
    </w:p>
    <w:p w:rsidR="003D64F8" w:rsidRPr="003D64F8" w:rsidRDefault="003D64F8" w:rsidP="003D64F8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>Položka č. 9 Obslužné terminály pre bezkontaktné čipové karty (8 ks)</w:t>
      </w:r>
    </w:p>
    <w:p w:rsidR="003D64F8" w:rsidRPr="003D64F8" w:rsidRDefault="003D64F8" w:rsidP="003D64F8">
      <w:pPr>
        <w:spacing w:after="0" w:line="240" w:lineRule="auto"/>
        <w:ind w:left="708"/>
        <w:contextualSpacing/>
        <w:rPr>
          <w:rFonts w:ascii="Times New Roman" w:eastAsia="Times New Roman" w:hAnsi="Times New Roman"/>
          <w:i/>
          <w:color w:val="0070C0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Na prevádzkovanie bezkontaktných čipových kariet je potrebné vybaviť obslužné miesta a kontaktné miesta terminálmi na správu predmetných čipových kariet.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Obslužný terminál musí spĺňať nasledovné minimálne technické parametre:</w:t>
      </w:r>
    </w:p>
    <w:p w:rsidR="003D64F8" w:rsidRPr="003D64F8" w:rsidRDefault="003D64F8" w:rsidP="004B14DD">
      <w:pPr>
        <w:numPr>
          <w:ilvl w:val="0"/>
          <w:numId w:val="12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umožniť správu dát (údajov) bezkontaktných čipových kariet typu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Classic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a 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DESfire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12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umožniť zapisovanie dát a čítanie dát z bezkontaktných čipových kariet typu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Classic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a 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DESfire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lastRenderedPageBreak/>
        <w:t xml:space="preserve">Obslužný terminál pre bezkontaktné čipové karty musí byť vybavený komunikačným rozhraním RS-232 a USB.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  <w:t>Minimálny rozsah pracovnej teploty je -20 °C až +55 °C.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Súčasťou dodávky obslužných terminálov pre bezkontaktné čipové karty musia byť všetky súvisiace konfiguračné práce potrebné na uvedenie systému do funkčnej prevádzky v súlade s tarifnými podmienkami DPMŽ vrátane EÚ vyhlásenia o zhode.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>Položka č. 10 Terminály pre platobné karty (115 ks)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Platobné terminály musia byť kompatibilné a zároveň fyzicky integrované do súčasne obstarávaných označovačov, ako aj do súčasne prevádzkovaných označovačov vo vozidlách Dopravného podniku mesta Žiliny s.r.o. Z toho dôvodu musí terminál pre platobné karty spĺňať maximálny rozmer 65 x 75 x 25 mm.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Celkový počet terminálov inštalovaných do označovačov sa odvíja od typu vozidla.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Konkrétne, pri sólo vozidle sa uvažuje s jedným označovačom vybaveným terminálom s možnosťou platby platobnou kartou a do kĺbového vozidla budú inštalované dva kusy terminálov.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Z uvedeného vyplýva, že 38 terminálov bude inštalovaných do označovačov, ktoré sú predmetom tejto súťaže a zvyšných 77 terminálov je potrebných inštalovať do súčasne prevádzkovaných označovačov, ktoré sú súčasťou tarifno-informačného systému Dopravného podniku mesta Žiliny s.r.o.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Alternatívna možnosť doplnenia resp. dodania 77 ks nových označovačov s integrovaným terminálom je akceptovaná.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Všetky terminály musia podporovať čítanie a zapisovanie do bezkontaktných kariet typu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Classic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a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DESfire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. Zároveň musia akceptovať a validovať platby za nákup cestovných lístkov bezkontaktnými platobnými kartami od spoločnosti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MasterCard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a VISA, ako aj platby prostredníctvom mobilných zariadení s technológiou NFC. Každý terminál musí obsahovať minimálne 2 sloty pre moduly SAM  alebo musí komunikovať cez rozhranie USB so slotmi pre SAM moduly v označovači cestovných lístkov.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V súčinnosti s fyzickou inštaláciou terminálu do označovača cestovného lístka musí byť pri dodaní terminálov zabezpečená aj softvérová integrácia minimálne pre čítanie a zapisovanie dát z/do kariet typu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Classic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a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DESfire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. To znamená, dátová komunikácia medzi terminálom a označovačom musí byť kompatibilná a spoľahlivá. V tomto smere musí byť rozšírený aj softvér a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firmvér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označovačov cestovných lístkov, aby boli zabezpečené všetky funkcie potrebné na čítanie a zapisovanie kariet typu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Classic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a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DESfire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V rámci dodania terminálov pre platobné karty sa dodávateľ zaväzuje byť plne súčinný pri budúcom zavádzaní platieb platobnými kartami na podmienky Dopravného podniku mesta Žiliny s.r.o., pričom zodpovedá za vytvorenie funkčného a stabilného platobného systému prostredníctvom terminálov pre platby platobnými kartami a akceptovanie platby platobnou kartou pri nákupe cestovného lístka.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Terminály musia byť schopné každú platbu validovať, verifikovať a správne previesť.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lastRenderedPageBreak/>
        <w:t>Softvér platobného terminálu musí umožňovať nákup viacerých cestovných lístkov na jednu platbu bezkontaktnou platobnou kartou.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Verifikácia nákupu cestovného lístka musí byť signalizovaná na displej označovača. Fyzická tlač dokladu sa nepožaduje. Daňový doklad k platbám vykonaným prostredníctvom platobných kariet musí byť možné vytlačiť zo špeciálneho webového portálu</w:t>
      </w:r>
      <w:r w:rsidR="00E71FDD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vytvoreného úspešným navrhovateľom</w:t>
      </w: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(budúcim predávajúcim).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Terminál musí byť fyzicky vyhotovený tak, aby spĺňal štandard stupňa ochrany voči vibráciám min. IK10. Rozsah prevádzkovej teploty terminálu sa požaduje min. od -20 °C až +50 °C.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Pre funkčnú implementáciu terminálu platobných kariet obstarávateľ odporúča absolvovať fyzickú vizuálnu obhliadku súčasne používaného označovača cestovných lístkov.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Súčasťou dodávky terminálov musia byť všetky súvisiace montážne, inštalačné a konfiguračné práce potrebné na uvedenie systému do funkčnej prevádzky a to vrátane EÚ vyhlásenia o zhode.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left="708"/>
        <w:contextualSpacing/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color w:val="0070C0"/>
          <w:sz w:val="24"/>
          <w:szCs w:val="24"/>
          <w:lang w:eastAsia="sk-SK"/>
        </w:rPr>
        <w:t>Položka č. 11 Overovacie prenosné terminály (15 ks)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Overovací prenosný terminál musí spĺňať minimálne tieto funkcie: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verifikácia bezkontaktných čipových kariet DPMŽ -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Classic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DESfire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poskytovanie informácií o kúpených cestovných lístkov: počte a type, mieste nákupu (číslo vozidla, číslo linky, číslo spoja), dátume a čase, celkovej výšky platby,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sprístupnenie funkcií terminálu až po prihlásení oprávnenej osoby  prostredníctvom elektronického magnetického kľúča alebo čipovej karty alebo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PIN-u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bezdrôtová komunikácia so súčasne prevádzkovaným palubným počítačom,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získavanie informácií o platnosti, neplatnosti a zablokovaní čipovej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karty typu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Classic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DESfire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hardvérová a softvérová predpríprava pre akceptáciu platieb a tlač papierového potvrdenia o platbách platobnou kartou v prípade úhrady sankcie,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hardvérová a softvérová predpríprava pre verifikáciu uskutočnených platieb bezkontaktnými platobnými kartami spoločností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MasterCard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 VISA,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akustické hlásenie všetkých prvkov kontroly.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firstLine="1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Minimálne technické parametre overovacieho prenosného terminálu: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bezpečnostné štandardy a certifikáty: PCI-PTS x a 3.x,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počet slotov pre moduly SAM: min. 2,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konektivita: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Wi-Fi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a 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Bluetooth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so zabezpečením prenosu dát min. WPA2  </w:t>
      </w: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br/>
        <w:t xml:space="preserve">       a šifrovaním AES, GSM (2G/3G), 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microUSB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veľkosť uhlopriečky displeja: min. 2,5“,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rýchlosť tlače papierového potvrdenia o platbe: min. 30 riadkov za sekundu,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lastRenderedPageBreak/>
        <w:t xml:space="preserve">batériové napájanie s výdržou min. 10 hodín nepretržitej prevádzky </w:t>
      </w: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br/>
        <w:t xml:space="preserve">       s možnosťou dobíjania v </w:t>
      </w:r>
      <w:proofErr w:type="spellStart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dokovacej</w:t>
      </w:r>
      <w:proofErr w:type="spellEnd"/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stanici, 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prevádzková teplota: -10 °C až +40 °C,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maximálne rozmery: 170 x 100 x 60 mm,</w:t>
      </w:r>
    </w:p>
    <w:p w:rsidR="003D64F8" w:rsidRPr="003D64F8" w:rsidRDefault="003D64F8" w:rsidP="004B14DD">
      <w:pPr>
        <w:numPr>
          <w:ilvl w:val="0"/>
          <w:numId w:val="6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stupeň krytia ochrany: min. IP54.</w:t>
      </w:r>
    </w:p>
    <w:p w:rsidR="003D64F8" w:rsidRPr="003D64F8" w:rsidRDefault="003D64F8" w:rsidP="003D64F8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  <w:t xml:space="preserve">Súčasťou dodávky overovacích prenosných terminálov musia byť všetky </w:t>
      </w: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  <w:t xml:space="preserve">súvisiace konfiguračné práce potrebné na uvedenie systému do funkčnej prevádzky </w:t>
      </w: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  <w:t>v súlade s tarifnými podmienkami DPMŽ vrátane EÚ vyhlásenia o zhode.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-----------------------------------------------------------------------------------------------------------------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</w:r>
    </w:p>
    <w:p w:rsidR="003D64F8" w:rsidRPr="003D64F8" w:rsidRDefault="003D64F8" w:rsidP="003D64F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sk-SK"/>
        </w:rPr>
      </w:pPr>
      <w:r w:rsidRPr="003D64F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sk-SK"/>
        </w:rPr>
        <w:t>Doplňujúce informácie</w:t>
      </w:r>
    </w:p>
    <w:p w:rsidR="003D64F8" w:rsidRPr="003D64F8" w:rsidRDefault="003D64F8" w:rsidP="003D64F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sk-SK"/>
        </w:rPr>
      </w:pPr>
    </w:p>
    <w:p w:rsidR="003D64F8" w:rsidRPr="003D64F8" w:rsidRDefault="003D64F8" w:rsidP="003D64F8">
      <w:pPr>
        <w:tabs>
          <w:tab w:val="left" w:pos="567"/>
          <w:tab w:val="left" w:pos="336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Po uzavretí Kúp</w:t>
      </w:r>
      <w:r w:rsidR="00CD1B6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nej zmluvy s úspešným navrhovateľom</w:t>
      </w: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, t.j. s budúcim Predávajúcim,  </w:t>
      </w: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sk-SK"/>
        </w:rPr>
        <w:t>neoddeliteľnou súčasťou dodávky (zahrnuté v celkovej cene za dodávané tovary) bude</w:t>
      </w: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:</w:t>
      </w:r>
    </w:p>
    <w:p w:rsidR="003D64F8" w:rsidRPr="003D64F8" w:rsidRDefault="003D64F8" w:rsidP="003D64F8">
      <w:pPr>
        <w:tabs>
          <w:tab w:val="left" w:pos="3368"/>
        </w:tabs>
        <w:spacing w:after="0" w:line="240" w:lineRule="auto"/>
        <w:ind w:left="992" w:hanging="992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4B14DD">
      <w:pPr>
        <w:numPr>
          <w:ilvl w:val="0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preprava predmetu zmluvy na miesto dodania (sídlo kupujúceho), </w:t>
      </w:r>
    </w:p>
    <w:p w:rsidR="003D64F8" w:rsidRPr="003D64F8" w:rsidRDefault="003D64F8" w:rsidP="004B14DD">
      <w:pPr>
        <w:numPr>
          <w:ilvl w:val="0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inštalácia, montáž a uvedenie predmetu zmluvy do funkčnej prevádzky,</w:t>
      </w:r>
    </w:p>
    <w:p w:rsidR="003D64F8" w:rsidRPr="003D64F8" w:rsidRDefault="003D64F8" w:rsidP="004B14DD">
      <w:pPr>
        <w:numPr>
          <w:ilvl w:val="0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testovacia prevádzka v rozsahu 30 kalendárnych dní (po dodaní všetkých tovarov podľa Prílohy č. 1 Kúpnej zmluvy),</w:t>
      </w:r>
    </w:p>
    <w:p w:rsidR="003D64F8" w:rsidRPr="003D64F8" w:rsidRDefault="003D64F8" w:rsidP="004B14DD">
      <w:pPr>
        <w:numPr>
          <w:ilvl w:val="0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vykonanie funkčnej skúšky s dĺžkou trvania 7 kalendárnych dní a zdokumentovanie priebehu funkčnej skúšky v protokole o funkčnej skúške celého predmetu zmluvy, pričom ukončenie funkčnej skúšky má v protokole uvedený status „úspešná funkčná skúška“ v príslušnom gramatickom tvare,</w:t>
      </w:r>
    </w:p>
    <w:p w:rsidR="003D64F8" w:rsidRPr="003D64F8" w:rsidRDefault="003D64F8" w:rsidP="004B14DD">
      <w:pPr>
        <w:numPr>
          <w:ilvl w:val="0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úplné a včasné odborné zaškolenie personálu kupujúceho (v rozsahu 20 až 25 </w:t>
      </w:r>
      <w:r w:rsidR="004117C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osôb) a to bez nároku na odmenu,</w:t>
      </w:r>
    </w:p>
    <w:p w:rsidR="003D64F8" w:rsidRPr="003D64F8" w:rsidRDefault="003D64F8" w:rsidP="004B14D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technická dokumentácia (vyhotovená v slovenskom alebo českom jazyku) minimálne v elektronickej forme na dátovom nosiči, týkajúca s</w:t>
      </w:r>
      <w:r w:rsidR="004117C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a označovačov </w:t>
      </w:r>
      <w:r w:rsidR="004117C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br/>
        <w:t>s príslušenstvom,</w:t>
      </w:r>
    </w:p>
    <w:p w:rsidR="003D64F8" w:rsidRPr="003D64F8" w:rsidRDefault="003D64F8" w:rsidP="004B14DD">
      <w:pPr>
        <w:numPr>
          <w:ilvl w:val="0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návod na použitie (vyhotovený v slovenskom alebo českom jazyku) minimálne v elektronickej forme na dátovom nosiči, týkajúci sa:</w:t>
      </w:r>
    </w:p>
    <w:p w:rsidR="003D64F8" w:rsidRPr="003D64F8" w:rsidRDefault="003D64F8" w:rsidP="004B14DD">
      <w:pPr>
        <w:numPr>
          <w:ilvl w:val="1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označovačov s príslušenstvom,</w:t>
      </w:r>
    </w:p>
    <w:p w:rsidR="003D64F8" w:rsidRPr="003D64F8" w:rsidRDefault="003D64F8" w:rsidP="004B14DD">
      <w:pPr>
        <w:numPr>
          <w:ilvl w:val="1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internetového predaja cestovných lístkov,</w:t>
      </w:r>
    </w:p>
    <w:p w:rsidR="003D64F8" w:rsidRPr="003D64F8" w:rsidRDefault="003D64F8" w:rsidP="004B14DD">
      <w:pPr>
        <w:numPr>
          <w:ilvl w:val="1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ov</w:t>
      </w:r>
      <w:r w:rsidR="004117C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erovacích prenosných terminálov,</w:t>
      </w:r>
    </w:p>
    <w:p w:rsidR="003D64F8" w:rsidRPr="003D64F8" w:rsidRDefault="003D64F8" w:rsidP="004B14D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katalóg náhradných dielov (vyhotovený v slovenskom alebo českom jazyku) </w:t>
      </w: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br/>
        <w:t>s aktuálnymi objednávacími číslami minimálne v elektronickej forme na dátovom nosiči, týkajúci sa označovačov s</w:t>
      </w:r>
      <w:r w:rsidR="004117C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 </w:t>
      </w: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príslušens</w:t>
      </w:r>
      <w:r w:rsidR="004117C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tvom,</w:t>
      </w:r>
    </w:p>
    <w:p w:rsidR="003D64F8" w:rsidRPr="003D64F8" w:rsidRDefault="003D64F8" w:rsidP="004B14DD">
      <w:pPr>
        <w:numPr>
          <w:ilvl w:val="0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EÚ vyhlásenia o zhode (dokumenty vyhotovené v listinnej forme </w:t>
      </w: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br/>
        <w:t>v slovenskom jazyku, českom jazyku alebo anglickom jazyku):</w:t>
      </w:r>
    </w:p>
    <w:p w:rsidR="003D64F8" w:rsidRPr="003D64F8" w:rsidRDefault="003D64F8" w:rsidP="004B14DD">
      <w:pPr>
        <w:numPr>
          <w:ilvl w:val="1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označovačov, </w:t>
      </w:r>
    </w:p>
    <w:p w:rsidR="003D64F8" w:rsidRPr="003D64F8" w:rsidRDefault="003D64F8" w:rsidP="004B14DD">
      <w:pPr>
        <w:numPr>
          <w:ilvl w:val="1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obslužných terminálov pre bezkontaktné čipové karty,</w:t>
      </w:r>
    </w:p>
    <w:p w:rsidR="003D64F8" w:rsidRPr="003D64F8" w:rsidRDefault="003D64F8" w:rsidP="004B14DD">
      <w:pPr>
        <w:numPr>
          <w:ilvl w:val="1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overovacích prenosných terminálov,</w:t>
      </w:r>
    </w:p>
    <w:p w:rsidR="003D64F8" w:rsidRPr="003D64F8" w:rsidRDefault="003D64F8" w:rsidP="004B14DD">
      <w:pPr>
        <w:numPr>
          <w:ilvl w:val="1"/>
          <w:numId w:val="17"/>
        </w:num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terminály pre platobné karty.</w:t>
      </w:r>
    </w:p>
    <w:p w:rsidR="003D64F8" w:rsidRPr="003D64F8" w:rsidRDefault="003D64F8" w:rsidP="003D64F8">
      <w:pPr>
        <w:tabs>
          <w:tab w:val="left" w:pos="336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3D64F8" w:rsidRPr="003D64F8" w:rsidRDefault="003D64F8" w:rsidP="003D64F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1A0C9B" w:rsidRDefault="003D64F8" w:rsidP="003D64F8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1A0C9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Informácia o záručnej dobe</w:t>
      </w:r>
    </w:p>
    <w:p w:rsidR="003D64F8" w:rsidRPr="003D64F8" w:rsidRDefault="003D64F8" w:rsidP="003D64F8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thick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Na všetky tovary sa bude vzťahovať záručná doba </w:t>
      </w: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>36 mesiacov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od dátumu kompletného dodania resp. prevzatia všetkých položiek tovarov.</w:t>
      </w:r>
    </w:p>
    <w:p w:rsidR="003D64F8" w:rsidRPr="003D64F8" w:rsidRDefault="003D64F8" w:rsidP="003D64F8">
      <w:pPr>
        <w:tabs>
          <w:tab w:val="left" w:pos="993"/>
        </w:tabs>
        <w:spacing w:before="240"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  <w:tab w:val="left" w:pos="993"/>
        </w:tabs>
        <w:spacing w:before="24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CD1B6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Použitie ekvivalentov v predloženom návrhu do súťaže</w:t>
      </w:r>
    </w:p>
    <w:p w:rsidR="003D64F8" w:rsidRPr="003D64F8" w:rsidRDefault="003D64F8" w:rsidP="003D64F8">
      <w:pPr>
        <w:tabs>
          <w:tab w:val="left" w:pos="567"/>
          <w:tab w:val="left" w:pos="993"/>
        </w:tabs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  <w:tab w:val="left" w:pos="993"/>
        </w:tabs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 každom prípade, kde sú uvedené špecifikácie navrhovaných výrobkov, materiálov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alebo zariadení (prípadne je použitý odkaz na konkrétnu značku, resp. výrobcu, pokiaľ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nebolo možné predmet zákazky alebo jeho súčasť opísať dostatočne presne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a zrozumiteľne a kde nie je zároveň uvedený odkaz vo forme slovného spojenia „alebo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ekvivalentný“) platí, že </w:t>
      </w: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môže byť ponúknutý a bude akceptovaný aj iný </w:t>
      </w: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ekvivalentný výrobok alebo materiál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, ak má porovnateľné kvalitatívne alebo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výkonnostné charakteri</w:t>
      </w:r>
      <w:r w:rsidR="00CD1B6C">
        <w:rPr>
          <w:rFonts w:ascii="Times New Roman" w:eastAsia="Times New Roman" w:hAnsi="Times New Roman"/>
          <w:sz w:val="24"/>
          <w:szCs w:val="24"/>
          <w:lang w:eastAsia="sk-SK"/>
        </w:rPr>
        <w:t>stiky ako tie, ktoré uviedol vyhlasovateľ súťaže.</w:t>
      </w:r>
    </w:p>
    <w:p w:rsidR="003D64F8" w:rsidRPr="003D64F8" w:rsidRDefault="00CD1B6C" w:rsidP="003D64F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Ak by navrhovateľ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vyhodnotil, že týmto opisom by dochádzalo k znevýhodneniu alebo k vylúčeniu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určitých navrhovateľov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výrobkov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alebo že tento predmet súťaže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nie je opísaný dostatočne presne a zrozumiteľne,</w:t>
      </w:r>
      <w:r w:rsidR="00786483">
        <w:rPr>
          <w:rFonts w:ascii="Times New Roman" w:eastAsia="Times New Roman" w:hAnsi="Times New Roman"/>
          <w:sz w:val="24"/>
          <w:szCs w:val="24"/>
          <w:lang w:eastAsia="sk-SK"/>
        </w:rPr>
        <w:t xml:space="preserve"> tak vo svojom návrhu môže navrhovateľ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ponúknuť tovar plne funkčne ekvivalentný, ktorý spĺňa kvalitatívne požiadavky na rovnakej a/alebo vyšše</w:t>
      </w:r>
      <w:r w:rsidR="00786483">
        <w:rPr>
          <w:rFonts w:ascii="Times New Roman" w:eastAsia="Times New Roman" w:hAnsi="Times New Roman"/>
          <w:sz w:val="24"/>
          <w:szCs w:val="24"/>
          <w:lang w:eastAsia="sk-SK"/>
        </w:rPr>
        <w:t xml:space="preserve">j </w:t>
      </w:r>
      <w:r w:rsidR="003769C7">
        <w:rPr>
          <w:rFonts w:ascii="Times New Roman" w:eastAsia="Times New Roman" w:hAnsi="Times New Roman"/>
          <w:sz w:val="24"/>
          <w:szCs w:val="24"/>
          <w:lang w:eastAsia="sk-SK"/>
        </w:rPr>
        <w:t>úrovni, ako je uvedené v tejto V</w:t>
      </w:r>
      <w:r w:rsidR="00786483">
        <w:rPr>
          <w:rFonts w:ascii="Times New Roman" w:eastAsia="Times New Roman" w:hAnsi="Times New Roman"/>
          <w:sz w:val="24"/>
          <w:szCs w:val="24"/>
          <w:lang w:eastAsia="sk-SK"/>
        </w:rPr>
        <w:t>ýzve na súťaž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>, túto skutočnosť však mu</w:t>
      </w:r>
      <w:r w:rsidR="00786483">
        <w:rPr>
          <w:rFonts w:ascii="Times New Roman" w:eastAsia="Times New Roman" w:hAnsi="Times New Roman"/>
          <w:sz w:val="24"/>
          <w:szCs w:val="24"/>
          <w:lang w:eastAsia="sk-SK"/>
        </w:rPr>
        <w:t>sí preukázať navrhovateľ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3D64F8" w:rsidRPr="00917F83">
        <w:rPr>
          <w:rFonts w:ascii="Times New Roman" w:eastAsia="Times New Roman" w:hAnsi="Times New Roman"/>
          <w:b/>
          <w:sz w:val="24"/>
          <w:szCs w:val="24"/>
          <w:lang w:eastAsia="sk-SK"/>
        </w:rPr>
        <w:t>Ponúknutý  ekvivalent tovaru nesmie znemožniť, resp. obmedziť funkcionalitu celého systému, ktorý pozostáva z obstarávaných tovarov a ktorý predstavuje funkčný celok.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D64F8" w:rsidRPr="003D64F8" w:rsidRDefault="003D64F8" w:rsidP="003D64F8">
      <w:pPr>
        <w:tabs>
          <w:tab w:val="left" w:pos="567"/>
          <w:tab w:val="left" w:pos="993"/>
        </w:tabs>
        <w:spacing w:before="24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3D64F8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Upoz</w:t>
      </w:r>
      <w:r w:rsidR="00917F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ornenie pre navrhovateľov</w:t>
      </w:r>
    </w:p>
    <w:p w:rsidR="003D64F8" w:rsidRPr="003D64F8" w:rsidRDefault="003D64F8" w:rsidP="003D64F8">
      <w:pPr>
        <w:tabs>
          <w:tab w:val="left" w:pos="567"/>
          <w:tab w:val="left" w:pos="993"/>
        </w:tabs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CC187E">
      <w:pPr>
        <w:tabs>
          <w:tab w:val="left" w:pos="567"/>
          <w:tab w:val="left" w:pos="993"/>
        </w:tabs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</w:t>
      </w:r>
    </w:p>
    <w:p w:rsidR="003D64F8" w:rsidRPr="003D64F8" w:rsidRDefault="00CC187E" w:rsidP="00CC187E">
      <w:pPr>
        <w:tabs>
          <w:tab w:val="left" w:pos="567"/>
          <w:tab w:val="left" w:pos="993"/>
        </w:tabs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Vyhlasovateľ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vyžaduje kompatibilitu ponúknutých zariadení tarifno-informačného 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systému s existujúcimi rozhraniami používanými v Dopravnom podniku mesta Žiliny 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s.r.o., </w:t>
      </w:r>
      <w:proofErr w:type="spellStart"/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>Kvačalova</w:t>
      </w:r>
      <w:proofErr w:type="spellEnd"/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2, 011 40  Žilina.</w:t>
      </w:r>
    </w:p>
    <w:p w:rsidR="003D64F8" w:rsidRPr="003D64F8" w:rsidRDefault="003D64F8" w:rsidP="00CC187E">
      <w:pPr>
        <w:tabs>
          <w:tab w:val="left" w:pos="567"/>
          <w:tab w:val="left" w:pos="993"/>
        </w:tabs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Na účely vzájomnej komunikácie zariadení tarifno-informačného systému musia byť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prípadné modifikácie </w:t>
      </w:r>
      <w:proofErr w:type="spellStart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interfejsov</w:t>
      </w:r>
      <w:proofErr w:type="spellEnd"/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, resp. rozhraní súčasťou riešenia dodávateľa a to v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cene dodávky.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D64F8" w:rsidRPr="003D64F8" w:rsidRDefault="00453FD7" w:rsidP="003D64F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Prístup navrhovateľov</w:t>
      </w:r>
      <w:r w:rsidR="003D64F8" w:rsidRPr="003D64F8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ku komunikačným protokolom 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453FD7" w:rsidP="003D64F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Vyhlasovateľ informuje navrhovateľov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>, že má k dispozícii:</w:t>
      </w:r>
    </w:p>
    <w:p w:rsidR="003D64F8" w:rsidRPr="003D64F8" w:rsidRDefault="003D64F8" w:rsidP="003D64F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3D64F8" w:rsidRDefault="003D64F8" w:rsidP="004B14DD">
      <w:pPr>
        <w:numPr>
          <w:ilvl w:val="1"/>
          <w:numId w:val="16"/>
        </w:numPr>
        <w:tabs>
          <w:tab w:val="left" w:pos="205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komunikačný protokol medzi označovačom cestovných lístkov a palubným počítačom prevádzkovaným Nadobúdateľom,</w:t>
      </w:r>
    </w:p>
    <w:p w:rsidR="003D64F8" w:rsidRPr="003D64F8" w:rsidRDefault="003D64F8" w:rsidP="004B14DD">
      <w:pPr>
        <w:numPr>
          <w:ilvl w:val="1"/>
          <w:numId w:val="16"/>
        </w:numPr>
        <w:tabs>
          <w:tab w:val="left" w:pos="205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komunikačný protokol medzi označovačom cestovných lístkov a bezkontaktnou čipovou kartou </w:t>
      </w:r>
      <w:proofErr w:type="spellStart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MiFare</w:t>
      </w:r>
      <w:proofErr w:type="spellEnd"/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,</w:t>
      </w:r>
    </w:p>
    <w:p w:rsidR="003D64F8" w:rsidRPr="003D64F8" w:rsidRDefault="003D64F8" w:rsidP="004B14DD">
      <w:pPr>
        <w:numPr>
          <w:ilvl w:val="1"/>
          <w:numId w:val="16"/>
        </w:numPr>
        <w:tabs>
          <w:tab w:val="left" w:pos="205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komunikačný protokol medzi palubným počítačom a komunikačným   serverom (obojsmerná výmena údajov za účelom ich poskytnutia pre </w:t>
      </w:r>
    </w:p>
    <w:p w:rsidR="003D64F8" w:rsidRPr="003D64F8" w:rsidRDefault="003D64F8" w:rsidP="003D64F8">
      <w:pPr>
        <w:tabs>
          <w:tab w:val="left" w:pos="2058"/>
        </w:tabs>
        <w:autoSpaceDE w:val="0"/>
        <w:autoSpaceDN w:val="0"/>
        <w:adjustRightInd w:val="0"/>
        <w:spacing w:after="0" w:line="240" w:lineRule="auto"/>
        <w:ind w:left="1428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  elektronický obchod)</w:t>
      </w:r>
      <w:r w:rsidR="00113723"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</w:p>
    <w:p w:rsidR="003D64F8" w:rsidRPr="003D64F8" w:rsidRDefault="003D64F8" w:rsidP="003D64F8">
      <w:pPr>
        <w:tabs>
          <w:tab w:val="left" w:pos="150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3D64F8" w:rsidRPr="003D64F8" w:rsidRDefault="003D64F8" w:rsidP="003D64F8">
      <w:pPr>
        <w:tabs>
          <w:tab w:val="left" w:pos="150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64F8" w:rsidRPr="00FD5223" w:rsidRDefault="003D64F8" w:rsidP="003D64F8">
      <w:pPr>
        <w:tabs>
          <w:tab w:val="left" w:pos="567"/>
          <w:tab w:val="left" w:pos="15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Tieto inf</w:t>
      </w:r>
      <w:r w:rsidR="00453FD7">
        <w:rPr>
          <w:rFonts w:ascii="Times New Roman" w:eastAsia="Times New Roman" w:hAnsi="Times New Roman"/>
          <w:sz w:val="24"/>
          <w:szCs w:val="24"/>
          <w:lang w:eastAsia="sk-SK"/>
        </w:rPr>
        <w:t>ormácie majú podľa vyhlasovateľa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charakter ako dôverné informácie resp. 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>informácie osobitne citlivej povahy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si vyžadujú primeraný stupeň ochrany pri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ich prenose a poskytovaní ďalším stranám, nakoľko by mohlo byť ohrozené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zabezpečenie celého systému prevádzkovania mestskej hromadnej dopravy v meste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ab/>
        <w:t>Žilin</w:t>
      </w:r>
      <w:r w:rsidR="00453FD7">
        <w:rPr>
          <w:rFonts w:ascii="Times New Roman" w:eastAsia="Times New Roman" w:hAnsi="Times New Roman"/>
          <w:sz w:val="24"/>
          <w:szCs w:val="24"/>
          <w:lang w:eastAsia="sk-SK"/>
        </w:rPr>
        <w:t>a. Z týchto dôvodov vyhlasovateľ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roz</w:t>
      </w:r>
      <w:r w:rsidR="00453FD7">
        <w:rPr>
          <w:rFonts w:ascii="Times New Roman" w:eastAsia="Times New Roman" w:hAnsi="Times New Roman"/>
          <w:sz w:val="24"/>
          <w:szCs w:val="24"/>
          <w:lang w:eastAsia="sk-SK"/>
        </w:rPr>
        <w:t>hodol, že na účely predmetnej súťaže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budú </w:t>
      </w:r>
      <w:r w:rsidR="00453FD7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tieto informácie obsahom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never</w:t>
      </w:r>
      <w:r w:rsidR="00851043">
        <w:rPr>
          <w:rFonts w:ascii="Times New Roman" w:eastAsia="Times New Roman" w:hAnsi="Times New Roman"/>
          <w:sz w:val="24"/>
          <w:szCs w:val="24"/>
          <w:lang w:eastAsia="sk-SK"/>
        </w:rPr>
        <w:t>ejnej prílohy (</w:t>
      </w:r>
      <w:r w:rsidR="00851043" w:rsidRPr="00FD5223">
        <w:rPr>
          <w:rFonts w:ascii="Times New Roman" w:eastAsia="Times New Roman" w:hAnsi="Times New Roman"/>
          <w:sz w:val="24"/>
          <w:szCs w:val="24"/>
          <w:lang w:eastAsia="sk-SK"/>
        </w:rPr>
        <w:t xml:space="preserve">ako Príloha č. 5 </w:t>
      </w:r>
      <w:r w:rsidR="00B23931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Pr="00FD5223">
        <w:rPr>
          <w:rFonts w:ascii="Times New Roman" w:eastAsia="Times New Roman" w:hAnsi="Times New Roman"/>
          <w:sz w:val="24"/>
          <w:szCs w:val="24"/>
          <w:lang w:eastAsia="sk-SK"/>
        </w:rPr>
        <w:t xml:space="preserve">ýzvy). </w:t>
      </w:r>
    </w:p>
    <w:p w:rsidR="003D64F8" w:rsidRPr="003D64F8" w:rsidRDefault="00851043" w:rsidP="003D64F8">
      <w:pPr>
        <w:tabs>
          <w:tab w:val="left" w:pos="567"/>
          <w:tab w:val="left" w:pos="15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5223">
        <w:rPr>
          <w:rFonts w:ascii="Times New Roman" w:eastAsia="Times New Roman" w:hAnsi="Times New Roman"/>
          <w:sz w:val="24"/>
          <w:szCs w:val="24"/>
          <w:lang w:eastAsia="sk-SK"/>
        </w:rPr>
        <w:tab/>
        <w:t>Vyhlasovateľ</w:t>
      </w:r>
      <w:r w:rsidR="003D64F8" w:rsidRPr="00FD5223">
        <w:rPr>
          <w:rFonts w:ascii="Times New Roman" w:eastAsia="Times New Roman" w:hAnsi="Times New Roman"/>
          <w:sz w:val="24"/>
          <w:szCs w:val="24"/>
          <w:lang w:eastAsia="sk-SK"/>
        </w:rPr>
        <w:t xml:space="preserve"> tieto informácie </w:t>
      </w:r>
      <w:r w:rsidRPr="00FD5223">
        <w:rPr>
          <w:rFonts w:ascii="Times New Roman" w:eastAsia="Times New Roman" w:hAnsi="Times New Roman"/>
          <w:sz w:val="24"/>
          <w:szCs w:val="24"/>
          <w:lang w:eastAsia="sk-SK"/>
        </w:rPr>
        <w:t>vo forme neverejnej Prílohy č. 5</w:t>
      </w:r>
      <w:r w:rsidR="003D64F8" w:rsidRPr="00FD5223">
        <w:rPr>
          <w:rFonts w:ascii="Times New Roman" w:eastAsia="Times New Roman" w:hAnsi="Times New Roman"/>
          <w:sz w:val="24"/>
          <w:szCs w:val="24"/>
          <w:lang w:eastAsia="sk-SK"/>
        </w:rPr>
        <w:t xml:space="preserve"> poskytne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 sprístupní 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bezodp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latne tým potenciálnym navrhovateľom, ktorý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o to písomne požiadajú za </w:t>
      </w:r>
      <w:r w:rsidR="004F5A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dodržania 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>nasledovného postupu:</w:t>
      </w:r>
    </w:p>
    <w:p w:rsidR="003D64F8" w:rsidRPr="00FD5223" w:rsidRDefault="00851043" w:rsidP="003D64F8">
      <w:pPr>
        <w:tabs>
          <w:tab w:val="left" w:pos="567"/>
          <w:tab w:val="left" w:pos="150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1)navrhovateľ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> vyplní a podpisom potvrdí </w:t>
      </w:r>
      <w:r w:rsidR="003D64F8" w:rsidRPr="003D64F8">
        <w:rPr>
          <w:rFonts w:ascii="Times New Roman" w:eastAsia="Times New Roman" w:hAnsi="Times New Roman"/>
          <w:i/>
          <w:sz w:val="24"/>
          <w:szCs w:val="24"/>
          <w:lang w:eastAsia="sk-SK"/>
        </w:rPr>
        <w:t>Žiadosť o poskytnutie/sprístupne-nie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ab/>
        <w:t xml:space="preserve">obsahu </w:t>
      </w:r>
      <w:r w:rsidRPr="00FD5223">
        <w:rPr>
          <w:rFonts w:ascii="Times New Roman" w:eastAsia="Times New Roman" w:hAnsi="Times New Roman"/>
          <w:i/>
          <w:sz w:val="24"/>
          <w:szCs w:val="24"/>
          <w:lang w:eastAsia="sk-SK"/>
        </w:rPr>
        <w:t>neverejnej Prílohy č. 5</w:t>
      </w:r>
      <w:r w:rsidR="00C21FD0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V</w:t>
      </w:r>
      <w:r w:rsidR="003D64F8" w:rsidRPr="00FD5223">
        <w:rPr>
          <w:rFonts w:ascii="Times New Roman" w:eastAsia="Times New Roman" w:hAnsi="Times New Roman"/>
          <w:i/>
          <w:sz w:val="24"/>
          <w:szCs w:val="24"/>
          <w:lang w:eastAsia="sk-SK"/>
        </w:rPr>
        <w:t>ýzv</w:t>
      </w:r>
      <w:r w:rsidRPr="00FD5223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y na obchodnú verejnú </w:t>
      </w:r>
      <w:r w:rsidR="003D64F8" w:rsidRPr="00FD5223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Doplnenie komponentov na </w:t>
      </w:r>
      <w:r w:rsidRPr="00FD5223">
        <w:rPr>
          <w:rFonts w:ascii="Times New Roman" w:eastAsia="Times New Roman" w:hAnsi="Times New Roman"/>
          <w:i/>
          <w:sz w:val="24"/>
          <w:szCs w:val="24"/>
          <w:lang w:eastAsia="sk-SK"/>
        </w:rPr>
        <w:tab/>
        <w:t xml:space="preserve">validáciu </w:t>
      </w:r>
      <w:r w:rsidR="003D64F8" w:rsidRPr="00FD5223">
        <w:rPr>
          <w:rFonts w:ascii="Times New Roman" w:eastAsia="Times New Roman" w:hAnsi="Times New Roman"/>
          <w:i/>
          <w:sz w:val="24"/>
          <w:szCs w:val="24"/>
          <w:lang w:eastAsia="sk-SK"/>
        </w:rPr>
        <w:t>cestovných dokladov a systému bezhotovostného predaja</w:t>
      </w:r>
      <w:r w:rsidR="003D64F8" w:rsidRPr="00FD5223">
        <w:rPr>
          <w:rFonts w:ascii="Times New Roman" w:eastAsia="Times New Roman" w:hAnsi="Times New Roman"/>
          <w:sz w:val="24"/>
          <w:szCs w:val="24"/>
          <w:lang w:eastAsia="sk-SK"/>
        </w:rPr>
        <w:t xml:space="preserve">, ktorá sa </w:t>
      </w:r>
      <w:r w:rsidR="003D64F8" w:rsidRPr="00FD5223">
        <w:rPr>
          <w:rFonts w:ascii="Times New Roman" w:eastAsia="Times New Roman" w:hAnsi="Times New Roman"/>
          <w:sz w:val="24"/>
          <w:szCs w:val="24"/>
          <w:lang w:eastAsia="sk-SK"/>
        </w:rPr>
        <w:tab/>
        <w:t>nac</w:t>
      </w:r>
      <w:r w:rsidRPr="00FD5223">
        <w:rPr>
          <w:rFonts w:ascii="Times New Roman" w:eastAsia="Times New Roman" w:hAnsi="Times New Roman"/>
          <w:sz w:val="24"/>
          <w:szCs w:val="24"/>
          <w:lang w:eastAsia="sk-SK"/>
        </w:rPr>
        <w:t xml:space="preserve">hádza ako </w:t>
      </w:r>
      <w:r w:rsidRPr="00FD5223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Príloha č. 7</w:t>
      </w:r>
      <w:r w:rsidR="00F1355E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3D64F8" w:rsidRPr="00FD5223">
        <w:rPr>
          <w:rFonts w:ascii="Times New Roman" w:eastAsia="Times New Roman" w:hAnsi="Times New Roman"/>
          <w:sz w:val="24"/>
          <w:szCs w:val="24"/>
          <w:lang w:eastAsia="sk-SK"/>
        </w:rPr>
        <w:t>ýzvy;</w:t>
      </w:r>
    </w:p>
    <w:p w:rsidR="003D64F8" w:rsidRPr="004F5A30" w:rsidRDefault="00851043" w:rsidP="003D64F8">
      <w:pPr>
        <w:tabs>
          <w:tab w:val="left" w:pos="567"/>
          <w:tab w:val="left" w:pos="150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5223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2)navrhovateľ </w:t>
      </w:r>
      <w:r w:rsidR="003D64F8" w:rsidRPr="00FD5223">
        <w:rPr>
          <w:rFonts w:ascii="Times New Roman" w:eastAsia="Times New Roman" w:hAnsi="Times New Roman"/>
          <w:sz w:val="24"/>
          <w:szCs w:val="24"/>
          <w:lang w:eastAsia="sk-SK"/>
        </w:rPr>
        <w:t xml:space="preserve">vyplní a podpisom potvrdí Zmluvu o mlčanlivosti a ochrane </w:t>
      </w:r>
      <w:r w:rsidR="003D64F8" w:rsidRPr="00FD5223">
        <w:rPr>
          <w:rFonts w:ascii="Times New Roman" w:eastAsia="Times New Roman" w:hAnsi="Times New Roman"/>
          <w:sz w:val="24"/>
          <w:szCs w:val="24"/>
          <w:lang w:eastAsia="sk-SK"/>
        </w:rPr>
        <w:tab/>
        <w:t>dôverných i</w:t>
      </w:r>
      <w:r w:rsidR="00F1355E">
        <w:rPr>
          <w:rFonts w:ascii="Times New Roman" w:eastAsia="Times New Roman" w:hAnsi="Times New Roman"/>
          <w:sz w:val="24"/>
          <w:szCs w:val="24"/>
          <w:lang w:eastAsia="sk-SK"/>
        </w:rPr>
        <w:t>nformácií (NDA) (Príloha č. 6 V</w:t>
      </w:r>
      <w:r w:rsidR="003D64F8" w:rsidRPr="00FD5223">
        <w:rPr>
          <w:rFonts w:ascii="Times New Roman" w:eastAsia="Times New Roman" w:hAnsi="Times New Roman"/>
          <w:sz w:val="24"/>
          <w:szCs w:val="24"/>
          <w:lang w:eastAsia="sk-SK"/>
        </w:rPr>
        <w:t xml:space="preserve">ýzvy) v počte 4 ks (t.j. 2 ks pre každú </w:t>
      </w:r>
      <w:r w:rsidR="003D64F8" w:rsidRPr="00FD5223">
        <w:rPr>
          <w:rFonts w:ascii="Times New Roman" w:eastAsia="Times New Roman" w:hAnsi="Times New Roman"/>
          <w:sz w:val="24"/>
          <w:szCs w:val="24"/>
          <w:lang w:eastAsia="sk-SK"/>
        </w:rPr>
        <w:tab/>
        <w:t>zmluvnú stranu);</w:t>
      </w:r>
    </w:p>
    <w:p w:rsidR="003D64F8" w:rsidRPr="003D64F8" w:rsidRDefault="003D64F8" w:rsidP="003D64F8">
      <w:pPr>
        <w:tabs>
          <w:tab w:val="left" w:pos="567"/>
          <w:tab w:val="left" w:pos="150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5A3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51043" w:rsidRPr="004F5A30">
        <w:rPr>
          <w:rFonts w:ascii="Times New Roman" w:eastAsia="Times New Roman" w:hAnsi="Times New Roman"/>
          <w:sz w:val="24"/>
          <w:szCs w:val="24"/>
          <w:lang w:eastAsia="sk-SK"/>
        </w:rPr>
        <w:t>3)k žiadosti navrhovateľ</w:t>
      </w:r>
      <w:r w:rsidRPr="004F5A30">
        <w:rPr>
          <w:rFonts w:ascii="Times New Roman" w:eastAsia="Times New Roman" w:hAnsi="Times New Roman"/>
          <w:sz w:val="24"/>
          <w:szCs w:val="24"/>
          <w:lang w:eastAsia="sk-SK"/>
        </w:rPr>
        <w:t xml:space="preserve"> pripojí 4 ks zmluvy a tieto dokumenty </w:t>
      </w:r>
      <w:r w:rsidRPr="004F5A3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v listinnej </w:t>
      </w:r>
      <w:r w:rsidRPr="004F5A3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4F5A3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forme </w:t>
      </w:r>
      <w:r w:rsidR="004F5A3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F5A3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doručí</w:t>
      </w:r>
      <w:r w:rsidRPr="004F5A3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poštovou prepravou alebo kuriérskou službou</w:t>
      </w:r>
      <w:r w:rsidR="00851043" w:rsidRPr="004F5A30">
        <w:rPr>
          <w:rFonts w:ascii="Times New Roman" w:eastAsia="Times New Roman" w:hAnsi="Times New Roman"/>
          <w:sz w:val="24"/>
          <w:szCs w:val="24"/>
          <w:lang w:eastAsia="sk-SK"/>
        </w:rPr>
        <w:t xml:space="preserve"> na adresu sídla vyhlasovateľa </w:t>
      </w:r>
      <w:r w:rsidR="004F5A3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51043" w:rsidRPr="004F5A30">
        <w:rPr>
          <w:rFonts w:ascii="Times New Roman" w:eastAsia="Times New Roman" w:hAnsi="Times New Roman"/>
          <w:sz w:val="24"/>
          <w:szCs w:val="24"/>
          <w:lang w:eastAsia="sk-SK"/>
        </w:rPr>
        <w:t>súťaže</w:t>
      </w:r>
      <w:r w:rsidRPr="004F5A30">
        <w:rPr>
          <w:rFonts w:ascii="Times New Roman" w:eastAsia="Times New Roman" w:hAnsi="Times New Roman"/>
          <w:sz w:val="24"/>
          <w:szCs w:val="24"/>
          <w:lang w:eastAsia="sk-SK"/>
        </w:rPr>
        <w:t xml:space="preserve"> (pri osobn</w:t>
      </w:r>
      <w:r w:rsidR="00851043" w:rsidRPr="004F5A30">
        <w:rPr>
          <w:rFonts w:ascii="Times New Roman" w:eastAsia="Times New Roman" w:hAnsi="Times New Roman"/>
          <w:sz w:val="24"/>
          <w:szCs w:val="24"/>
          <w:lang w:eastAsia="sk-SK"/>
        </w:rPr>
        <w:t>om doručení na podateľňu vyhlasovateľa</w:t>
      </w:r>
      <w:r w:rsidRPr="004F5A30">
        <w:rPr>
          <w:rFonts w:ascii="Times New Roman" w:eastAsia="Times New Roman" w:hAnsi="Times New Roman"/>
          <w:sz w:val="24"/>
          <w:szCs w:val="24"/>
          <w:lang w:eastAsia="sk-SK"/>
        </w:rPr>
        <w:t xml:space="preserve"> v čase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: pondelok –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piatok, t.j. v pracovné dni od 8,00 do 14,00 hod. SEČ);</w:t>
      </w:r>
    </w:p>
    <w:p w:rsidR="003D64F8" w:rsidRPr="003D64F8" w:rsidRDefault="000E514F" w:rsidP="003D64F8">
      <w:pPr>
        <w:tabs>
          <w:tab w:val="left" w:pos="567"/>
          <w:tab w:val="left" w:pos="150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4)vyhlasovateľ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na základe doručenej žiadosti bezodkladne (najneskôr však šesť dní pred 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uplynutím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lehoty na predkladanie návrhov do súťaže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) poskytne požadované informácie </w:t>
      </w:r>
      <w:r w:rsidR="002A0B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neverejnej Prílohy č. 2 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žiadateľovi a to iba v elektronickej forme na dátovom nosiči </w:t>
      </w:r>
      <w:r w:rsidR="002A0B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CD, pričom spolu s týmito 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informáciami bude žiadateľovi poštovou prepravou aleb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 w:rsidR="002A0B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kuriérskou službou doručená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vyhlasovateľom</w:t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potvrdená Zmluva o mlčanlivosti </w:t>
      </w:r>
      <w:r w:rsidR="002A0B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D64F8"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v počte 2 ks; </w:t>
      </w:r>
    </w:p>
    <w:p w:rsidR="003D64F8" w:rsidRPr="003D64F8" w:rsidRDefault="003D64F8" w:rsidP="003D64F8">
      <w:pPr>
        <w:tabs>
          <w:tab w:val="left" w:pos="567"/>
          <w:tab w:val="left" w:pos="150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5)ak by hrozilo, že neverejná Príloha č. 2 spolu s 2 ks Zmluvy o mlčanlivosti nebude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doručená žiadateľovi</w:t>
      </w:r>
      <w:r w:rsidR="000E514F">
        <w:rPr>
          <w:rFonts w:ascii="Times New Roman" w:eastAsia="Times New Roman" w:hAnsi="Times New Roman"/>
          <w:sz w:val="24"/>
          <w:szCs w:val="24"/>
          <w:lang w:eastAsia="sk-SK"/>
        </w:rPr>
        <w:t xml:space="preserve">, t.j.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(prijímateľovi) aspoň šesť dní pred uplynutím lehoty na</w:t>
      </w:r>
      <w:r w:rsidR="000E514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E514F">
        <w:rPr>
          <w:rFonts w:ascii="Times New Roman" w:eastAsia="Times New Roman" w:hAnsi="Times New Roman"/>
          <w:sz w:val="24"/>
          <w:szCs w:val="24"/>
          <w:lang w:eastAsia="sk-SK"/>
        </w:rPr>
        <w:tab/>
        <w:t>p</w:t>
      </w:r>
      <w:r w:rsidR="002A0BD9">
        <w:rPr>
          <w:rFonts w:ascii="Times New Roman" w:eastAsia="Times New Roman" w:hAnsi="Times New Roman"/>
          <w:sz w:val="24"/>
          <w:szCs w:val="24"/>
          <w:lang w:eastAsia="sk-SK"/>
        </w:rPr>
        <w:t xml:space="preserve">redkladanie návrhov do súťaže, </w:t>
      </w:r>
      <w:r w:rsidR="000E514F">
        <w:rPr>
          <w:rFonts w:ascii="Times New Roman" w:eastAsia="Times New Roman" w:hAnsi="Times New Roman"/>
          <w:sz w:val="24"/>
          <w:szCs w:val="24"/>
          <w:lang w:eastAsia="sk-SK"/>
        </w:rPr>
        <w:t>vyhlasovateľ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primerane zmení (posunie) lehotu </w:t>
      </w:r>
      <w:r w:rsidR="002A0B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0E514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A0B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E514F">
        <w:rPr>
          <w:rFonts w:ascii="Times New Roman" w:eastAsia="Times New Roman" w:hAnsi="Times New Roman"/>
          <w:sz w:val="24"/>
          <w:szCs w:val="24"/>
          <w:lang w:eastAsia="sk-SK"/>
        </w:rPr>
        <w:t>predkladanie návrhov do súťaže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A0B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O posunutí lehoty </w:t>
      </w:r>
      <w:r w:rsidR="00E04BD7">
        <w:rPr>
          <w:rFonts w:ascii="Times New Roman" w:eastAsia="Times New Roman" w:hAnsi="Times New Roman"/>
          <w:sz w:val="24"/>
          <w:szCs w:val="24"/>
          <w:lang w:eastAsia="sk-SK"/>
        </w:rPr>
        <w:t xml:space="preserve">bude vyhlasovateľ súťaže </w:t>
      </w:r>
      <w:r w:rsidR="002A0B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E04BD7">
        <w:rPr>
          <w:rFonts w:ascii="Times New Roman" w:eastAsia="Times New Roman" w:hAnsi="Times New Roman"/>
          <w:sz w:val="24"/>
          <w:szCs w:val="24"/>
          <w:lang w:eastAsia="sk-SK"/>
        </w:rPr>
        <w:t xml:space="preserve">informovať na svojom webovom sídle pri predmetnej súťaži v sekcii verejné </w:t>
      </w:r>
      <w:r w:rsidR="002A0B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E04BD7">
        <w:rPr>
          <w:rFonts w:ascii="Times New Roman" w:eastAsia="Times New Roman" w:hAnsi="Times New Roman"/>
          <w:sz w:val="24"/>
          <w:szCs w:val="24"/>
          <w:lang w:eastAsia="sk-SK"/>
        </w:rPr>
        <w:t>obstarávanie/obchodné verejné súťaže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3D64F8" w:rsidRDefault="003D64F8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4F8" w:rsidRDefault="003D64F8" w:rsidP="0088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514A2B">
      <w:pPr>
        <w:spacing w:before="144" w:after="144" w:line="240" w:lineRule="auto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AA14C0" w:rsidRPr="00182BE5" w:rsidRDefault="00AA14C0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>Navrhovateľ je povinný</w:t>
      </w:r>
      <w:r w:rsidR="009F1F2C"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predložiť nasledovné dokumenty</w:t>
      </w:r>
      <w:r w:rsidR="009F1F2C"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F1F2C" w:rsidRPr="00117D3D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 listinnej forme</w:t>
      </w:r>
      <w:r w:rsidR="009F1F2C"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(ak nižšie nie je uvedené inak)</w:t>
      </w: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182BE5" w:rsidRDefault="00182BE5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75B8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0E375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Identifikačné údaje navrhovateľa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(navrhovateľ predkladá vyplnenú </w:t>
      </w:r>
      <w:r w:rsidRPr="00F75B8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Prílohu č. </w:t>
      </w:r>
      <w:r w:rsidR="000E375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9</w:t>
      </w:r>
      <w:r w:rsidR="009A447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</w:t>
      </w:r>
      <w:r w:rsidR="008C0094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ýzvy).</w:t>
      </w:r>
    </w:p>
    <w:p w:rsidR="00CA3BC0" w:rsidRDefault="008C0094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doklad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541"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5B1F">
        <w:rPr>
          <w:rFonts w:ascii="Times New Roman" w:hAnsi="Times New Roman"/>
          <w:sz w:val="24"/>
          <w:szCs w:val="24"/>
        </w:rPr>
        <w:t xml:space="preserve">vyhotovený ako originál, alebo </w:t>
      </w:r>
      <w:r>
        <w:rPr>
          <w:rFonts w:ascii="Times New Roman" w:hAnsi="Times New Roman"/>
          <w:sz w:val="24"/>
          <w:szCs w:val="24"/>
        </w:rPr>
        <w:t xml:space="preserve">ako </w:t>
      </w:r>
      <w:r w:rsidRPr="00605B1F">
        <w:rPr>
          <w:rFonts w:ascii="Times New Roman" w:hAnsi="Times New Roman"/>
          <w:sz w:val="24"/>
          <w:szCs w:val="24"/>
        </w:rPr>
        <w:t xml:space="preserve">jeho úradne overená kópia - podpísaný </w:t>
      </w:r>
      <w:r>
        <w:rPr>
          <w:rFonts w:ascii="Times New Roman" w:hAnsi="Times New Roman"/>
          <w:sz w:val="24"/>
          <w:szCs w:val="24"/>
        </w:rPr>
        <w:t>navrhovateľom</w:t>
      </w:r>
      <w:r w:rsidRPr="00605B1F">
        <w:rPr>
          <w:rFonts w:ascii="Times New Roman" w:hAnsi="Times New Roman"/>
          <w:sz w:val="24"/>
          <w:szCs w:val="24"/>
        </w:rPr>
        <w:t>, t.j.  štatutárnym orgánom alebo</w:t>
      </w:r>
      <w:r>
        <w:rPr>
          <w:rFonts w:ascii="Times New Roman" w:hAnsi="Times New Roman"/>
          <w:sz w:val="24"/>
          <w:szCs w:val="24"/>
        </w:rPr>
        <w:t xml:space="preserve"> osobou oprávnenou navrhovateľom konať v mene navrhovateľa.</w:t>
      </w:r>
    </w:p>
    <w:p w:rsidR="008C0094" w:rsidRPr="00F75B85" w:rsidRDefault="008C0094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82BE5" w:rsidRDefault="00182BE5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75B8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0E375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Návrh na plnenie kritérií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(navrhovateľ predkladá vyplnenú </w:t>
      </w:r>
      <w:r w:rsidRPr="00F75B8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Prílohu č. </w:t>
      </w:r>
      <w:r w:rsidR="000E375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</w:t>
      </w:r>
      <w:r w:rsidR="009A447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ýzvy)</w:t>
      </w:r>
      <w:r w:rsidR="000E3750">
        <w:rPr>
          <w:rFonts w:ascii="Times New Roman" w:hAnsi="Times New Roman"/>
          <w:bCs/>
          <w:color w:val="000000"/>
          <w:sz w:val="24"/>
          <w:szCs w:val="24"/>
          <w:lang w:eastAsia="sk-SK"/>
        </w:rPr>
        <w:t>. Údaj</w:t>
      </w:r>
      <w:r w:rsidR="00040F5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 cene </w:t>
      </w:r>
      <w:r w:rsidR="000E3750">
        <w:rPr>
          <w:rFonts w:ascii="Times New Roman" w:hAnsi="Times New Roman"/>
          <w:bCs/>
          <w:color w:val="000000"/>
          <w:sz w:val="24"/>
          <w:szCs w:val="24"/>
          <w:lang w:eastAsia="sk-SK"/>
        </w:rPr>
        <w:t>za predmet súťaže uvedený</w:t>
      </w:r>
      <w:r w:rsidR="00040F5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návrhu na plnenie kritérií n</w:t>
      </w:r>
      <w:r w:rsidR="000E3750">
        <w:rPr>
          <w:rFonts w:ascii="Times New Roman" w:hAnsi="Times New Roman"/>
          <w:bCs/>
          <w:color w:val="000000"/>
          <w:sz w:val="24"/>
          <w:szCs w:val="24"/>
          <w:lang w:eastAsia="sk-SK"/>
        </w:rPr>
        <w:t>esmie</w:t>
      </w:r>
      <w:r w:rsidR="00040F5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byť v rozpore s údaj</w:t>
      </w:r>
      <w:r w:rsidR="000E3750">
        <w:rPr>
          <w:rFonts w:ascii="Times New Roman" w:hAnsi="Times New Roman"/>
          <w:bCs/>
          <w:color w:val="000000"/>
          <w:sz w:val="24"/>
          <w:szCs w:val="24"/>
          <w:lang w:eastAsia="sk-SK"/>
        </w:rPr>
        <w:t>om o cene, ktorý je uvedený v návrhu Kúpnej</w:t>
      </w:r>
      <w:r w:rsidR="00040F5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zmluvy s</w:t>
      </w:r>
      <w:r w:rsidR="008C0094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040F5C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prílohami</w:t>
      </w:r>
      <w:r w:rsidR="008C0094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8C0094" w:rsidRDefault="008C0094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C4B43">
        <w:rPr>
          <w:rFonts w:ascii="Times New Roman" w:hAnsi="Times New Roman"/>
          <w:sz w:val="24"/>
          <w:szCs w:val="24"/>
        </w:rPr>
        <w:t>ento doklad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541"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5B1F">
        <w:rPr>
          <w:rFonts w:ascii="Times New Roman" w:hAnsi="Times New Roman"/>
          <w:sz w:val="24"/>
          <w:szCs w:val="24"/>
        </w:rPr>
        <w:t xml:space="preserve">vyhotovený ako originál, alebo </w:t>
      </w:r>
      <w:r>
        <w:rPr>
          <w:rFonts w:ascii="Times New Roman" w:hAnsi="Times New Roman"/>
          <w:sz w:val="24"/>
          <w:szCs w:val="24"/>
        </w:rPr>
        <w:t xml:space="preserve">ako </w:t>
      </w:r>
      <w:r w:rsidRPr="00605B1F">
        <w:rPr>
          <w:rFonts w:ascii="Times New Roman" w:hAnsi="Times New Roman"/>
          <w:sz w:val="24"/>
          <w:szCs w:val="24"/>
        </w:rPr>
        <w:t xml:space="preserve">jeho úradne overená kópia - podpísaný </w:t>
      </w:r>
      <w:r>
        <w:rPr>
          <w:rFonts w:ascii="Times New Roman" w:hAnsi="Times New Roman"/>
          <w:sz w:val="24"/>
          <w:szCs w:val="24"/>
        </w:rPr>
        <w:t xml:space="preserve">navrhovateľom, t.j. </w:t>
      </w:r>
      <w:r w:rsidRPr="00605B1F">
        <w:rPr>
          <w:rFonts w:ascii="Times New Roman" w:hAnsi="Times New Roman"/>
          <w:sz w:val="24"/>
          <w:szCs w:val="24"/>
        </w:rPr>
        <w:t>štatutárnym orgánom alebo</w:t>
      </w:r>
      <w:r>
        <w:rPr>
          <w:rFonts w:ascii="Times New Roman" w:hAnsi="Times New Roman"/>
          <w:sz w:val="24"/>
          <w:szCs w:val="24"/>
        </w:rPr>
        <w:t xml:space="preserve"> osobou oprávnenou navrhovateľom konať v mene navrhovateľa.</w:t>
      </w:r>
    </w:p>
    <w:p w:rsidR="006F15DE" w:rsidRDefault="006F15DE" w:rsidP="006F15DE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závere návrhu Kúp</w:t>
      </w:r>
      <w:r w:rsidR="00731B70">
        <w:rPr>
          <w:rFonts w:ascii="Times New Roman" w:hAnsi="Times New Roman"/>
          <w:sz w:val="24"/>
          <w:szCs w:val="24"/>
        </w:rPr>
        <w:t>nej zmluvy (Príloha č. 8 tejto V</w:t>
      </w:r>
      <w:r>
        <w:rPr>
          <w:rFonts w:ascii="Times New Roman" w:hAnsi="Times New Roman"/>
          <w:sz w:val="24"/>
          <w:szCs w:val="24"/>
        </w:rPr>
        <w:t>ýzvy) je uvedený zoznam príloh ku Kúpnej zmluve. Nakoľko číslovanie a obsah príloh Kúpnej zmluvy (č. 1-4) je totožný s číslovaním a obsahom príloh (č. 1-4) Výzvy je postačujúce, aby navrhovateľ predkladal tieto prílohy č. 1-4 vo svojom návrhu do súťaže iba v jednom vyhotovení, t.j. nie duplicitne.</w:t>
      </w:r>
    </w:p>
    <w:p w:rsidR="00CA3BC0" w:rsidRPr="00F75B85" w:rsidRDefault="00CA3BC0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04914" w:rsidRDefault="00182BE5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75B8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</w:t>
      </w:r>
      <w:r w:rsidR="00B03D41" w:rsidRPr="0010491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Návrh </w:t>
      </w:r>
      <w:r w:rsidR="000E3750" w:rsidRPr="0010491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Kúpnej</w:t>
      </w:r>
      <w:r w:rsidR="00412B58" w:rsidRPr="0010491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zmluvy</w:t>
      </w:r>
      <w:r w:rsidR="0010491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04914"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(navrhovateľ predkladá vyplnenú </w:t>
      </w:r>
      <w:r w:rsidR="00104914" w:rsidRPr="00F75B8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Prílohu č. </w:t>
      </w:r>
      <w:r w:rsidR="0010491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8</w:t>
      </w:r>
      <w:r w:rsidR="000126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</w:t>
      </w:r>
      <w:r w:rsidR="00104914"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ýzvy)</w:t>
      </w:r>
      <w:r w:rsidR="00104914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104914" w:rsidRDefault="00104914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 súťaže v Prílohe č. 8 uvádza obchodno</w:t>
      </w:r>
      <w:r w:rsidR="007F62C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-zmluvné podmienky vo forme návrhu Kúpnej zmluvy. </w:t>
      </w:r>
      <w:r w:rsidR="009615B3">
        <w:rPr>
          <w:rFonts w:ascii="Times New Roman" w:hAnsi="Times New Roman"/>
          <w:bCs/>
          <w:color w:val="000000"/>
          <w:sz w:val="24"/>
          <w:szCs w:val="24"/>
          <w:lang w:eastAsia="sk-SK"/>
        </w:rPr>
        <w:t>Kúpna zmluva bude uzavretá podľa</w:t>
      </w:r>
      <w:r w:rsidR="009615B3">
        <w:t xml:space="preserve"> </w:t>
      </w:r>
      <w:r w:rsidR="009615B3" w:rsidRPr="009615B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§ 409 a </w:t>
      </w:r>
      <w:proofErr w:type="spellStart"/>
      <w:r w:rsidR="009615B3" w:rsidRPr="009615B3">
        <w:rPr>
          <w:rFonts w:ascii="Times New Roman" w:hAnsi="Times New Roman"/>
          <w:bCs/>
          <w:color w:val="000000"/>
          <w:sz w:val="24"/>
          <w:szCs w:val="24"/>
          <w:lang w:eastAsia="sk-SK"/>
        </w:rPr>
        <w:t>nasl</w:t>
      </w:r>
      <w:proofErr w:type="spellEnd"/>
      <w:r w:rsidR="009615B3" w:rsidRPr="009615B3">
        <w:rPr>
          <w:rFonts w:ascii="Times New Roman" w:hAnsi="Times New Roman"/>
          <w:bCs/>
          <w:color w:val="000000"/>
          <w:sz w:val="24"/>
          <w:szCs w:val="24"/>
          <w:lang w:eastAsia="sk-SK"/>
        </w:rPr>
        <w:t>. zákona č. 513/1991 Zb.</w:t>
      </w:r>
      <w:r w:rsidR="009615B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(Obchodný zákonník</w:t>
      </w:r>
      <w:r w:rsidR="009615B3" w:rsidRPr="009615B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 znení neskorších predpisov</w:t>
      </w:r>
      <w:r w:rsidR="009615B3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CA3BC0" w:rsidRDefault="00BA74FE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</w:t>
      </w:r>
      <w:r w:rsidR="00182BE5"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avrhovateľ</w:t>
      </w:r>
      <w:r w:rsidR="009B53B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vypracuje a </w:t>
      </w:r>
      <w:r w:rsidR="00182BE5"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predkladá tento návrh v počte 1 ks, potvr</w:t>
      </w:r>
      <w:r w:rsidR="00B25D80"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dený </w:t>
      </w:r>
      <w:r w:rsidR="003466EC">
        <w:rPr>
          <w:rFonts w:ascii="Times New Roman" w:hAnsi="Times New Roman"/>
          <w:sz w:val="24"/>
          <w:szCs w:val="24"/>
        </w:rPr>
        <w:t xml:space="preserve">štatutárnym orgánom navrhovateľa </w:t>
      </w:r>
      <w:r w:rsidR="003466EC" w:rsidRPr="006166A1">
        <w:rPr>
          <w:rFonts w:ascii="Times New Roman" w:hAnsi="Times New Roman"/>
          <w:sz w:val="24"/>
          <w:szCs w:val="24"/>
        </w:rPr>
        <w:t>v súlade s dokladom o oprávnení podni</w:t>
      </w:r>
      <w:r w:rsidR="003466EC">
        <w:rPr>
          <w:rFonts w:ascii="Times New Roman" w:hAnsi="Times New Roman"/>
          <w:sz w:val="24"/>
          <w:szCs w:val="24"/>
        </w:rPr>
        <w:t>kať, resp. osobou oprávnenou navrhovateľom konať v mene navrhovateľa.</w:t>
      </w:r>
      <w:r w:rsidR="007A0C0F">
        <w:rPr>
          <w:rFonts w:ascii="Times New Roman" w:hAnsi="Times New Roman"/>
          <w:sz w:val="24"/>
          <w:szCs w:val="24"/>
        </w:rPr>
        <w:t xml:space="preserve"> Obchodno-zmluvné podmienky, ktoré vyhlasovateľ uvádza v návrhu Kúpnej zmluvy sú záväzné a navrhovateľ je povinný ich použiť vo svojom predkladanom návrhu Kúpnej zmluvy, pričom nie je povolené ich meniť.</w:t>
      </w:r>
    </w:p>
    <w:p w:rsidR="007A0C0F" w:rsidRDefault="007A0C0F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závere návrhu Kúpnej zmluvy je uvedený zoznam príloh ku Kúpnej zmluve. Nakoľko číslovanie a obsah príloh Kúpnej zmluvy (č. 1-4) je totožný s číslovaním a obsahom príloh (č. 1-4) Výzvy je postačujúce, aby navrhovateľ predkladal tieto prílohy č. 1-4</w:t>
      </w:r>
      <w:r w:rsidR="00C97134">
        <w:rPr>
          <w:rFonts w:ascii="Times New Roman" w:hAnsi="Times New Roman"/>
          <w:sz w:val="24"/>
          <w:szCs w:val="24"/>
        </w:rPr>
        <w:t xml:space="preserve"> vo svojom návrhu do súťaže iba v jednom vyhotovení, t.j. nie duplicitne.</w:t>
      </w:r>
    </w:p>
    <w:p w:rsidR="00165A4E" w:rsidRDefault="00165A4E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76B3" w:rsidRDefault="00165A4E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4)Cenník tovarov 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(navrhovateľ predkladá vyplnenú </w:t>
      </w:r>
      <w:r w:rsidRPr="00F75B8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Prílohu č.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</w:t>
      </w:r>
      <w:r w:rsidR="000126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7B76B3" w:rsidRPr="007B76B3">
        <w:t xml:space="preserve"> </w:t>
      </w:r>
      <w:r w:rsidR="007B76B3" w:rsidRPr="007B76B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Táto príloha je dostupná aj vo formáte EXCEL na </w:t>
      </w:r>
      <w:r w:rsidR="007B76B3">
        <w:rPr>
          <w:rFonts w:ascii="Times New Roman" w:hAnsi="Times New Roman"/>
          <w:bCs/>
          <w:color w:val="000000"/>
          <w:sz w:val="24"/>
          <w:szCs w:val="24"/>
          <w:lang w:eastAsia="sk-SK"/>
        </w:rPr>
        <w:t>webovom sídle</w:t>
      </w:r>
      <w:r w:rsidR="009B135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vyhlasovateľa súťaže pri predmetnej súťaži na adrese:</w:t>
      </w:r>
      <w:r w:rsidR="009B135A" w:rsidRPr="009B135A">
        <w:t xml:space="preserve"> </w:t>
      </w:r>
      <w:hyperlink r:id="rId13" w:history="1">
        <w:r w:rsidR="009B135A" w:rsidRPr="007A197F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http://www.dpmz.sk/obchodne-verejne-sutaze/</w:t>
        </w:r>
      </w:hyperlink>
    </w:p>
    <w:p w:rsidR="00A20E65" w:rsidRDefault="009B135A" w:rsidP="00A20E65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Prílohu navrhovateľ </w:t>
      </w:r>
      <w:r w:rsidR="007B76B3" w:rsidRPr="007B76B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vyplní podľa predtlače, t.j. uvedie k jednotlivým tovarom ceny zaokrúhlené na dve desatinné miesta a uvedie splnenie požiadavky špecifikácie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navrhovateľom</w:t>
      </w:r>
      <w:r w:rsidR="007B76B3" w:rsidRPr="007B76B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uvedením 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ožnosti ÁNO prípadne NIE</w:t>
      </w:r>
      <w:r w:rsidR="007B76B3" w:rsidRPr="007B76B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V závere tabuľky cenníka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7B76B3" w:rsidRPr="007B76B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uvedie cenu spo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lu v EUR bez DPH. Každý navrhovateľ</w:t>
      </w:r>
      <w:r w:rsidR="007B76B3" w:rsidRPr="007B76B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edkladá tento dokum</w:t>
      </w:r>
      <w:r w:rsidR="00A20E6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ent  v listinnej forme. </w:t>
      </w:r>
      <w:r w:rsidR="00A20E65">
        <w:rPr>
          <w:rFonts w:ascii="Times New Roman" w:hAnsi="Times New Roman"/>
          <w:sz w:val="24"/>
          <w:szCs w:val="24"/>
        </w:rPr>
        <w:t>Tento doklad</w:t>
      </w:r>
      <w:r w:rsidR="00A20E65">
        <w:rPr>
          <w:rFonts w:ascii="Times New Roman" w:hAnsi="Times New Roman"/>
          <w:b/>
          <w:sz w:val="24"/>
          <w:szCs w:val="24"/>
        </w:rPr>
        <w:t xml:space="preserve"> </w:t>
      </w:r>
      <w:r w:rsidR="00A20E65" w:rsidRPr="00371541">
        <w:rPr>
          <w:rFonts w:ascii="Times New Roman" w:hAnsi="Times New Roman"/>
          <w:sz w:val="24"/>
          <w:szCs w:val="24"/>
        </w:rPr>
        <w:t>bude</w:t>
      </w:r>
      <w:r w:rsidR="00A20E65">
        <w:rPr>
          <w:rFonts w:ascii="Times New Roman" w:hAnsi="Times New Roman"/>
          <w:b/>
          <w:sz w:val="24"/>
          <w:szCs w:val="24"/>
        </w:rPr>
        <w:t xml:space="preserve"> </w:t>
      </w:r>
      <w:r w:rsidR="00A20E65" w:rsidRPr="00605B1F">
        <w:rPr>
          <w:rFonts w:ascii="Times New Roman" w:hAnsi="Times New Roman"/>
          <w:sz w:val="24"/>
          <w:szCs w:val="24"/>
        </w:rPr>
        <w:t xml:space="preserve">vyhotovený ako originál, alebo </w:t>
      </w:r>
      <w:r w:rsidR="00A20E65">
        <w:rPr>
          <w:rFonts w:ascii="Times New Roman" w:hAnsi="Times New Roman"/>
          <w:sz w:val="24"/>
          <w:szCs w:val="24"/>
        </w:rPr>
        <w:t xml:space="preserve">ako </w:t>
      </w:r>
      <w:r w:rsidR="00A20E65" w:rsidRPr="00605B1F">
        <w:rPr>
          <w:rFonts w:ascii="Times New Roman" w:hAnsi="Times New Roman"/>
          <w:sz w:val="24"/>
          <w:szCs w:val="24"/>
        </w:rPr>
        <w:t xml:space="preserve">jeho úradne overená kópia - podpísaný </w:t>
      </w:r>
      <w:r w:rsidR="00A20E65">
        <w:rPr>
          <w:rFonts w:ascii="Times New Roman" w:hAnsi="Times New Roman"/>
          <w:sz w:val="24"/>
          <w:szCs w:val="24"/>
        </w:rPr>
        <w:t xml:space="preserve">navrhovateľom, t.j. </w:t>
      </w:r>
      <w:r w:rsidR="00A20E65" w:rsidRPr="00605B1F">
        <w:rPr>
          <w:rFonts w:ascii="Times New Roman" w:hAnsi="Times New Roman"/>
          <w:sz w:val="24"/>
          <w:szCs w:val="24"/>
        </w:rPr>
        <w:t>štatutárnym orgánom alebo</w:t>
      </w:r>
      <w:r w:rsidR="00A20E65">
        <w:rPr>
          <w:rFonts w:ascii="Times New Roman" w:hAnsi="Times New Roman"/>
          <w:sz w:val="24"/>
          <w:szCs w:val="24"/>
        </w:rPr>
        <w:t xml:space="preserve"> osobou oprávnenou navrhovateľom konať v mene navrhovateľa.</w:t>
      </w:r>
    </w:p>
    <w:p w:rsidR="003466EC" w:rsidRDefault="007B76B3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predkladá Prílohu č. 1 vo svojom návrhu </w:t>
      </w:r>
      <w:r w:rsidRPr="007B76B3">
        <w:rPr>
          <w:rFonts w:ascii="Times New Roman" w:hAnsi="Times New Roman"/>
          <w:bCs/>
          <w:color w:val="000000"/>
          <w:sz w:val="24"/>
          <w:szCs w:val="24"/>
          <w:lang w:eastAsia="sk-SK"/>
        </w:rPr>
        <w:t>tiež a</w:t>
      </w:r>
      <w:r w:rsidR="00A84B65">
        <w:rPr>
          <w:rFonts w:ascii="Times New Roman" w:hAnsi="Times New Roman"/>
          <w:bCs/>
          <w:color w:val="000000"/>
          <w:sz w:val="24"/>
          <w:szCs w:val="24"/>
          <w:lang w:eastAsia="sk-SK"/>
        </w:rPr>
        <w:t>ko súbor vo formáte EXCEL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elektronickej forme na dátovom nosiči CD</w:t>
      </w:r>
      <w:r w:rsidRPr="007B76B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:rsidR="007B76B3" w:rsidRDefault="007B76B3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A84B65" w:rsidRDefault="00105320" w:rsidP="002F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5</w:t>
      </w:r>
      <w:r w:rsidR="009F1F2C" w:rsidRPr="00F75B85">
        <w:rPr>
          <w:rFonts w:ascii="Times New Roman" w:hAnsi="Times New Roman"/>
          <w:b/>
          <w:sz w:val="24"/>
          <w:szCs w:val="24"/>
          <w:lang w:eastAsia="sk-SK"/>
        </w:rPr>
        <w:t>)</w:t>
      </w:r>
      <w:r w:rsidR="002F1524" w:rsidRPr="001053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2F152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(navrhovateľ predkladá vyplnenú </w:t>
      </w:r>
      <w:r w:rsidRPr="00F75B8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Prílohu č. </w:t>
      </w:r>
      <w:r w:rsidR="00A84B6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10</w:t>
      </w:r>
      <w:r w:rsidR="00DF6D2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 V tomto čestnom vyhlásení navrhovateľ vyhlasuje</w:t>
      </w:r>
      <w:r w:rsidR="002F1524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</w:t>
      </w:r>
      <w:r w:rsidR="005F0763" w:rsidRPr="005F07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F0763"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č. 343/2015 Z. z. o verejnom obstarávaní a o zmene a doplnení niektorých zákonov v znení neskorších predpisov).</w:t>
      </w:r>
    </w:p>
    <w:p w:rsidR="008569BB" w:rsidRDefault="008569BB" w:rsidP="008569B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Tento doklad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541"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5B1F">
        <w:rPr>
          <w:rFonts w:ascii="Times New Roman" w:hAnsi="Times New Roman"/>
          <w:sz w:val="24"/>
          <w:szCs w:val="24"/>
        </w:rPr>
        <w:t xml:space="preserve">vyhotovený ako originál, alebo </w:t>
      </w:r>
      <w:r>
        <w:rPr>
          <w:rFonts w:ascii="Times New Roman" w:hAnsi="Times New Roman"/>
          <w:sz w:val="24"/>
          <w:szCs w:val="24"/>
        </w:rPr>
        <w:t xml:space="preserve">ako </w:t>
      </w:r>
      <w:r w:rsidRPr="00605B1F">
        <w:rPr>
          <w:rFonts w:ascii="Times New Roman" w:hAnsi="Times New Roman"/>
          <w:sz w:val="24"/>
          <w:szCs w:val="24"/>
        </w:rPr>
        <w:t xml:space="preserve">jeho úradne overená kópia - podpísaný </w:t>
      </w:r>
      <w:r>
        <w:rPr>
          <w:rFonts w:ascii="Times New Roman" w:hAnsi="Times New Roman"/>
          <w:sz w:val="24"/>
          <w:szCs w:val="24"/>
        </w:rPr>
        <w:t xml:space="preserve">navrhovateľom, t.j. </w:t>
      </w:r>
      <w:r w:rsidRPr="00605B1F">
        <w:rPr>
          <w:rFonts w:ascii="Times New Roman" w:hAnsi="Times New Roman"/>
          <w:sz w:val="24"/>
          <w:szCs w:val="24"/>
        </w:rPr>
        <w:t>štatutárnym orgánom alebo</w:t>
      </w:r>
      <w:r>
        <w:rPr>
          <w:rFonts w:ascii="Times New Roman" w:hAnsi="Times New Roman"/>
          <w:sz w:val="24"/>
          <w:szCs w:val="24"/>
        </w:rPr>
        <w:t xml:space="preserve"> osobou oprávnenou navrhovateľom konať v mene navrhovateľa.</w:t>
      </w:r>
    </w:p>
    <w:p w:rsidR="000919A7" w:rsidRDefault="000919A7" w:rsidP="002F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Tento doklad nemusí predkladať subjekt</w:t>
      </w:r>
      <w:r w:rsidR="00113965">
        <w:rPr>
          <w:rFonts w:ascii="Times New Roman" w:hAnsi="Times New Roman"/>
          <w:bCs/>
          <w:color w:val="000000"/>
          <w:sz w:val="24"/>
          <w:szCs w:val="24"/>
          <w:lang w:eastAsia="sk-SK"/>
        </w:rPr>
        <w:t>/navrhovateľ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ktorý je zapísaný v Zozname hospodárskych subjektov, ktorý vedie Úrad pre verejné obstarávanie (v Slovenskej republike) a to v prípade, ak zo zápisu v Zozname hospodárskych subjektov vyplýva, že tento subjekt má splnenie podmienky účasti podľa § 32 ods. 1 písm. f) vyššie cit. zákona platne zapísané v tomto zozname.</w:t>
      </w:r>
      <w:r w:rsidR="008F61C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Uvedené overí vyhlasovateľ súťaže náhľadom do Zoznamu hospodárskych subjektov.</w:t>
      </w:r>
    </w:p>
    <w:p w:rsidR="008F61C5" w:rsidRDefault="008F61C5" w:rsidP="002F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8F61C5" w:rsidRDefault="008F61C5" w:rsidP="002F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6)Doklad o oprávnení dodávať tovar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ktorý je predmetom tejto súťaže. Z tohto dokladu musí vyplývať, že navrhovateľ je oprávnený dodávať tovar, ktorý je predmetom tejto súťaže.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Týmto dokladom môže byť výpis z obchodného alebo živnostenského registra prípadne ekvivalentného registra v štáte sídla navrhovateľa. Vyžaduje sa predloženie aktuálne platného dokladu v originálnom vyhotovení</w:t>
      </w:r>
      <w:r w:rsidR="00465CA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resp. jeho úradne overená kópia (ak sa jedná o doklad vyhotovený v cudzom jazyku, uplatní sa postup podľa bodu IV. tejto výzvy).</w:t>
      </w:r>
    </w:p>
    <w:p w:rsidR="008569BB" w:rsidRPr="008F61C5" w:rsidRDefault="008569BB" w:rsidP="002F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465CA5" w:rsidRDefault="00465CA5" w:rsidP="0046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Tento doklad nemusí predkladať subjekt</w:t>
      </w:r>
      <w:r w:rsidR="00AB7A4D">
        <w:rPr>
          <w:rFonts w:ascii="Times New Roman" w:hAnsi="Times New Roman"/>
          <w:bCs/>
          <w:color w:val="000000"/>
          <w:sz w:val="24"/>
          <w:szCs w:val="24"/>
          <w:lang w:eastAsia="sk-SK"/>
        </w:rPr>
        <w:t>/navrhovateľ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ktorý je zapísaný v Zozname hospodárskych subjektov, ktorý vedie Úrad pre verejné obstarávanie (v Slovenskej republike) a to v prípade, ak zo zápisu v Zozname hospodárskych subjektov vyplýva, že tento subjekt má splnenie podmienky účasti podľa § 32 ods. 1 písm. e)</w:t>
      </w:r>
      <w:r w:rsidR="0011396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zákona č. 343/2015 Z. z. o verejnom obstarávaní a o zmene a doplnení niektorých zákonov v znení neskorších predpisov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zapísané v tomto zozname. Uvedené overí vyhlasovateľ súťaže náhľadom do Zoznamu hospodárskych subjektov.</w:t>
      </w:r>
    </w:p>
    <w:p w:rsidR="00A84B65" w:rsidRDefault="00AB7A4D" w:rsidP="002F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Tento doklad nemusí predkladať subjekt/navrhovateľ so sídlom v Slovenskej republike, nakoľko skutočnosti týkajúce sa oprávnenia dodávať tovar, ktorý je predmetom tejto súťaže si vyhlasovateľ overí v príslušnom informačnom systéme verejnej správy (v zmysle zákona č. 177/2018 Z. z. </w:t>
      </w:r>
      <w:r w:rsidR="00113965">
        <w:rPr>
          <w:rFonts w:ascii="Times New Roman" w:hAnsi="Times New Roman"/>
          <w:bCs/>
          <w:color w:val="000000"/>
          <w:sz w:val="24"/>
          <w:szCs w:val="24"/>
          <w:lang w:eastAsia="sk-SK"/>
        </w:rPr>
        <w:t>o niektorých opatreniach na znižovanie administratívnej záťaže využívaním informačných systémov verejnej správy a o zmene a doplnení niektorých zákonov v znení neskorších predpisov; - zákon proti byrokracii).</w:t>
      </w:r>
    </w:p>
    <w:p w:rsidR="00520EE0" w:rsidRDefault="00520EE0" w:rsidP="002F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20EE0" w:rsidRDefault="00520EE0" w:rsidP="002F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7)Zoznam subdodávateľov 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(navrhovateľ predkladá vyplnenú </w:t>
      </w:r>
      <w:r w:rsidRPr="00F75B8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Prílohu č.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11</w:t>
      </w:r>
      <w:r w:rsidR="00DA6DB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9601F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Vyhlasovateľ vyžaduje od navrhovateľov predložiť doklad – t.j. vyplnenú Prílohu č. 11 a uviesť v nej navrhovaných subdodávateľov, predmety subdodávok a uviesť podiel plnenia predmetu Kúpnej zmluvy, ktorý má navrhovateľ v úmysle zadať subdodávateľom. Od subdodávateľov uvedených v</w:t>
      </w:r>
      <w:r w:rsidR="00BD43EC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9601F5">
        <w:rPr>
          <w:rFonts w:ascii="Times New Roman" w:hAnsi="Times New Roman"/>
          <w:bCs/>
          <w:color w:val="000000"/>
          <w:sz w:val="24"/>
          <w:szCs w:val="24"/>
          <w:lang w:eastAsia="sk-SK"/>
        </w:rPr>
        <w:t>zozname</w:t>
      </w:r>
      <w:r w:rsidR="00BD43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subdodávateľov</w:t>
      </w:r>
      <w:r w:rsidR="009601F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sa nevyžaduje predloženie</w:t>
      </w:r>
      <w:r w:rsidR="00BD43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dokladov po</w:t>
      </w:r>
      <w:r w:rsidR="00DA6DBA">
        <w:rPr>
          <w:rFonts w:ascii="Times New Roman" w:hAnsi="Times New Roman"/>
          <w:bCs/>
          <w:color w:val="000000"/>
          <w:sz w:val="24"/>
          <w:szCs w:val="24"/>
          <w:lang w:eastAsia="sk-SK"/>
        </w:rPr>
        <w:t>dľa bodu III.5) a III.6) tejto V</w:t>
      </w:r>
      <w:r w:rsidR="00BD43EC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</w:p>
    <w:p w:rsidR="003A15FC" w:rsidRPr="003A15FC" w:rsidRDefault="003A15FC" w:rsidP="003A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 návrhu Kúp</w:t>
      </w:r>
      <w:r w:rsidR="00DA6DBA">
        <w:rPr>
          <w:rFonts w:ascii="Times New Roman" w:hAnsi="Times New Roman"/>
          <w:bCs/>
          <w:color w:val="000000"/>
          <w:sz w:val="24"/>
          <w:szCs w:val="24"/>
          <w:lang w:eastAsia="sk-SK"/>
        </w:rPr>
        <w:t>nej zmluvy (Príloha č. 8 tejto 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ýzvy) sa nachádza Článok IX. Subdodávatelia, kde v odseku IX.4 uvedie iba úspešný navrhovateľ údaje o subdodávateľoch, ktorým bude skutočne zadaný podiel z plnenia Kúpnej zmluvy)</w:t>
      </w:r>
      <w:r w:rsidR="009610D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Pr="003A15FC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Predávajúci</w:t>
      </w:r>
      <w:r w:rsidR="009610D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toto uvedie</w:t>
      </w:r>
      <w:r w:rsidRPr="003A15F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pri podpise zmluvy, resp. v čase j</w:t>
      </w:r>
      <w:r w:rsidR="009610D2">
        <w:rPr>
          <w:rFonts w:ascii="Times New Roman" w:hAnsi="Times New Roman"/>
          <w:bCs/>
          <w:color w:val="000000"/>
          <w:sz w:val="24"/>
          <w:szCs w:val="24"/>
          <w:lang w:eastAsia="sk-SK"/>
        </w:rPr>
        <w:t>ej uzavretia, ak je relevantné.</w:t>
      </w:r>
    </w:p>
    <w:p w:rsidR="003A15FC" w:rsidRDefault="009610D2" w:rsidP="003A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 upozorňuje, že zoznam subdodávateľov predkladá do súťaže každý navrhovateľ a to bez ohľadu na to, či bude alebo nebude využívať subdodávateľov pri plnení Kúpnej zmluvy. Pri v</w:t>
      </w:r>
      <w:r w:rsidR="00AF7AA1">
        <w:rPr>
          <w:rFonts w:ascii="Times New Roman" w:hAnsi="Times New Roman"/>
          <w:bCs/>
          <w:color w:val="000000"/>
          <w:sz w:val="24"/>
          <w:szCs w:val="24"/>
          <w:lang w:eastAsia="sk-SK"/>
        </w:rPr>
        <w:t>ypĺňaní Prílohy č. 11 navrhovateľ postupuje podľa predtlače v tabuľke.</w:t>
      </w:r>
    </w:p>
    <w:p w:rsidR="008569BB" w:rsidRDefault="008569BB" w:rsidP="008569B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Tento doklad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541"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5B1F">
        <w:rPr>
          <w:rFonts w:ascii="Times New Roman" w:hAnsi="Times New Roman"/>
          <w:sz w:val="24"/>
          <w:szCs w:val="24"/>
        </w:rPr>
        <w:t xml:space="preserve">vyhotovený ako originál, alebo </w:t>
      </w:r>
      <w:r>
        <w:rPr>
          <w:rFonts w:ascii="Times New Roman" w:hAnsi="Times New Roman"/>
          <w:sz w:val="24"/>
          <w:szCs w:val="24"/>
        </w:rPr>
        <w:t xml:space="preserve">ako </w:t>
      </w:r>
      <w:r w:rsidRPr="00605B1F">
        <w:rPr>
          <w:rFonts w:ascii="Times New Roman" w:hAnsi="Times New Roman"/>
          <w:sz w:val="24"/>
          <w:szCs w:val="24"/>
        </w:rPr>
        <w:t xml:space="preserve">jeho úradne overená kópia - podpísaný </w:t>
      </w:r>
      <w:r>
        <w:rPr>
          <w:rFonts w:ascii="Times New Roman" w:hAnsi="Times New Roman"/>
          <w:sz w:val="24"/>
          <w:szCs w:val="24"/>
        </w:rPr>
        <w:t xml:space="preserve">navrhovateľom, t.j. </w:t>
      </w:r>
      <w:r w:rsidRPr="00605B1F">
        <w:rPr>
          <w:rFonts w:ascii="Times New Roman" w:hAnsi="Times New Roman"/>
          <w:sz w:val="24"/>
          <w:szCs w:val="24"/>
        </w:rPr>
        <w:t>štatutárnym orgánom alebo</w:t>
      </w:r>
      <w:r>
        <w:rPr>
          <w:rFonts w:ascii="Times New Roman" w:hAnsi="Times New Roman"/>
          <w:sz w:val="24"/>
          <w:szCs w:val="24"/>
        </w:rPr>
        <w:t xml:space="preserve"> osobou oprávnenou navrhovateľom konať v mene navrhovateľa.</w:t>
      </w:r>
    </w:p>
    <w:p w:rsidR="008569BB" w:rsidRPr="003A15FC" w:rsidRDefault="008569BB" w:rsidP="003A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127FA" w:rsidRPr="00497E62" w:rsidRDefault="00B16871" w:rsidP="000127FA">
      <w:pPr>
        <w:spacing w:before="144" w:after="192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D5881" w:rsidRPr="00CA3BC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Zoznam dodávok tovaru</w:t>
      </w:r>
      <w:r w:rsidR="00605B1F">
        <w:rPr>
          <w:rFonts w:ascii="Times New Roman" w:hAnsi="Times New Roman"/>
          <w:b/>
          <w:sz w:val="24"/>
          <w:szCs w:val="24"/>
        </w:rPr>
        <w:t xml:space="preserve"> – </w:t>
      </w:r>
      <w:r w:rsidR="000127FA" w:rsidRPr="000127FA">
        <w:rPr>
          <w:rFonts w:ascii="Times New Roman" w:hAnsi="Times New Roman"/>
          <w:sz w:val="24"/>
          <w:szCs w:val="24"/>
        </w:rPr>
        <w:t>Vyhlasovateľ súťaže požaduje od navrhovateľa predloženie zoznamu dodávok tovaru. Tento zoznam bude vyhotovený ako originál, alebo ako jeho úradne overená kópia - podpísaný navrhovateľom, t.j.  štatutárnym orgánom alebo osobou oprávnenou navrhovateľom konať v mene navrhovateľa a bude obsahovať údaje za predchádzajúce tri roky od vyhlásenia obchodnej verejnej súťaže na webovom sídle vyhlasovateľa -  s uvedením cien, lehôt dodania a odberateľov; dokladom je referencia, ak odberateľom bol verejný obstarávateľ alebo obstarávateľ podľa zákona o verejnom obstarávaní (zákon NR SR č. 343/2015 Z. z.).</w:t>
      </w:r>
    </w:p>
    <w:p w:rsidR="000127FA" w:rsidRPr="000127FA" w:rsidRDefault="000127FA" w:rsidP="000127FA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7FA">
        <w:rPr>
          <w:rFonts w:ascii="Times New Roman" w:hAnsi="Times New Roman"/>
          <w:sz w:val="24"/>
          <w:szCs w:val="24"/>
        </w:rPr>
        <w:t>V tomto zozname dodávok tovaru musia byť obsiahnuté zariadenia na validáciu cestovných dokladov a systému bezhotovostného predaja v oblasti prevádzkovania verejnej osobnej dopravy, ktoré sú súčasťou plne funkčného komplexného systému integrovaného do reálnej prevádzky. Tento systém musí obsahovať minimálne nasledujúce kľúčové komponenty:</w:t>
      </w:r>
    </w:p>
    <w:p w:rsidR="000127FA" w:rsidRPr="000127FA" w:rsidRDefault="00497E62" w:rsidP="000127FA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</w:t>
      </w:r>
      <w:r w:rsidR="000127FA" w:rsidRPr="000127FA">
        <w:rPr>
          <w:rFonts w:ascii="Times New Roman" w:hAnsi="Times New Roman"/>
          <w:sz w:val="24"/>
          <w:szCs w:val="24"/>
        </w:rPr>
        <w:t>označovače alebo iné zariadenia s integrovanou čítačkou elektronických cestovných lístkov vo forme elektronického nosiča – bezkontaktnej čipovej karty – spĺňajúcej normu ISO 14443, pričom za uvedené obdobie táto dodávka/</w:t>
      </w:r>
      <w:proofErr w:type="spellStart"/>
      <w:r w:rsidR="000127FA" w:rsidRPr="000127FA">
        <w:rPr>
          <w:rFonts w:ascii="Times New Roman" w:hAnsi="Times New Roman"/>
          <w:sz w:val="24"/>
          <w:szCs w:val="24"/>
        </w:rPr>
        <w:t>ky</w:t>
      </w:r>
      <w:proofErr w:type="spellEnd"/>
      <w:r w:rsidR="000127FA" w:rsidRPr="000127FA">
        <w:rPr>
          <w:rFonts w:ascii="Times New Roman" w:hAnsi="Times New Roman"/>
          <w:sz w:val="24"/>
          <w:szCs w:val="24"/>
        </w:rPr>
        <w:t xml:space="preserve"> obsahovali spolu min. 100 ks takýchto zariadení;</w:t>
      </w:r>
    </w:p>
    <w:p w:rsidR="000127FA" w:rsidRPr="000127FA" w:rsidRDefault="00497E62" w:rsidP="000127FA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27FA" w:rsidRPr="000127FA">
        <w:rPr>
          <w:rFonts w:ascii="Times New Roman" w:hAnsi="Times New Roman"/>
          <w:sz w:val="24"/>
          <w:szCs w:val="24"/>
        </w:rPr>
        <w:t>elektronický obchod (</w:t>
      </w:r>
      <w:proofErr w:type="spellStart"/>
      <w:r w:rsidR="000127FA" w:rsidRPr="000127FA">
        <w:rPr>
          <w:rFonts w:ascii="Times New Roman" w:hAnsi="Times New Roman"/>
          <w:sz w:val="24"/>
          <w:szCs w:val="24"/>
        </w:rPr>
        <w:t>e-shop</w:t>
      </w:r>
      <w:proofErr w:type="spellEnd"/>
      <w:r w:rsidR="000127FA" w:rsidRPr="000127FA">
        <w:rPr>
          <w:rFonts w:ascii="Times New Roman" w:hAnsi="Times New Roman"/>
          <w:sz w:val="24"/>
          <w:szCs w:val="24"/>
        </w:rPr>
        <w:t>) na predaj elektronických cestovných lístkov;</w:t>
      </w:r>
    </w:p>
    <w:p w:rsidR="000127FA" w:rsidRPr="000127FA" w:rsidRDefault="00497E62" w:rsidP="000127FA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0127FA" w:rsidRPr="000127FA">
        <w:rPr>
          <w:rFonts w:ascii="Times New Roman" w:hAnsi="Times New Roman"/>
          <w:sz w:val="24"/>
          <w:szCs w:val="24"/>
        </w:rPr>
        <w:t>terminály pre platobné karty, resp. zariadenia, ktorých súčasťou boli terminály pre platobné karty (napr. označovače cestovných lístkov, zariadenia na revíziu cestovných dokladov apod.), pričom za uvedené obdobie táto dodávka/</w:t>
      </w:r>
      <w:proofErr w:type="spellStart"/>
      <w:r w:rsidR="000127FA" w:rsidRPr="000127FA">
        <w:rPr>
          <w:rFonts w:ascii="Times New Roman" w:hAnsi="Times New Roman"/>
          <w:sz w:val="24"/>
          <w:szCs w:val="24"/>
        </w:rPr>
        <w:t>ky</w:t>
      </w:r>
      <w:proofErr w:type="spellEnd"/>
      <w:r w:rsidR="000127FA" w:rsidRPr="000127FA">
        <w:rPr>
          <w:rFonts w:ascii="Times New Roman" w:hAnsi="Times New Roman"/>
          <w:sz w:val="24"/>
          <w:szCs w:val="24"/>
        </w:rPr>
        <w:t xml:space="preserve"> obsahovala spolu min. 50 ks takýchto zariadení.</w:t>
      </w:r>
    </w:p>
    <w:p w:rsidR="00605B1F" w:rsidRDefault="00371541" w:rsidP="00605B1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23F0">
        <w:rPr>
          <w:rFonts w:ascii="Times New Roman" w:hAnsi="Times New Roman"/>
          <w:sz w:val="24"/>
          <w:szCs w:val="24"/>
        </w:rPr>
        <w:t>Vyhlasovateľ súťaže nedáva k dispozícii zoznam dodávok tovaru ako samostatnú prílohu na vyplnenie. Tento zoznam dodávok tovaru vyhotoví navrhovateľ. Navrhovateľ</w:t>
      </w:r>
      <w:r w:rsidR="00605B1F" w:rsidRPr="003223F0">
        <w:rPr>
          <w:rFonts w:ascii="Times New Roman" w:hAnsi="Times New Roman"/>
          <w:sz w:val="24"/>
          <w:szCs w:val="24"/>
        </w:rPr>
        <w:t xml:space="preserve"> môže predmetný zoznam dodávok tovaru predložiť napr. vo forme prehľadnej tabuľky, z ktorej bude jednoznačne vyplývať: kto bol odberateľom konkrétnej dodávky tovaru (identifikačné údaje subjektu), </w:t>
      </w:r>
      <w:r w:rsidRPr="003223F0">
        <w:rPr>
          <w:rFonts w:ascii="Times New Roman" w:hAnsi="Times New Roman"/>
          <w:sz w:val="24"/>
          <w:szCs w:val="24"/>
        </w:rPr>
        <w:t>aký bol predmet dodávky tovaru /</w:t>
      </w:r>
      <w:r w:rsidR="00605B1F" w:rsidRPr="003223F0">
        <w:rPr>
          <w:rFonts w:ascii="Times New Roman" w:hAnsi="Times New Roman"/>
          <w:sz w:val="24"/>
          <w:szCs w:val="24"/>
        </w:rPr>
        <w:t xml:space="preserve">v nadväznosti na vyššie požadované body a) až f) /, v akej cene v EUR bez DPH bola </w:t>
      </w:r>
      <w:r w:rsidR="00CD4622">
        <w:rPr>
          <w:rFonts w:ascii="Times New Roman" w:hAnsi="Times New Roman"/>
          <w:sz w:val="24"/>
          <w:szCs w:val="24"/>
        </w:rPr>
        <w:t>táto dodávka</w:t>
      </w:r>
      <w:r w:rsidR="00605B1F" w:rsidRPr="003223F0">
        <w:rPr>
          <w:rFonts w:ascii="Times New Roman" w:hAnsi="Times New Roman"/>
          <w:sz w:val="24"/>
          <w:szCs w:val="24"/>
        </w:rPr>
        <w:t>, mesiac a rok, kedy bola dodávka tovaru dodaná odberateľovi. V tabuľke je potrebné tiež uviesť meno, priezvisko a e-mailovú adresu kontaktnej osoby odberateľ</w:t>
      </w:r>
      <w:r w:rsidRPr="003223F0">
        <w:rPr>
          <w:rFonts w:ascii="Times New Roman" w:hAnsi="Times New Roman"/>
          <w:sz w:val="24"/>
          <w:szCs w:val="24"/>
        </w:rPr>
        <w:t>a, u ktorej si môže vyhlasovateľ súťaže</w:t>
      </w:r>
      <w:r w:rsidR="00605B1F" w:rsidRPr="003223F0">
        <w:rPr>
          <w:rFonts w:ascii="Times New Roman" w:hAnsi="Times New Roman"/>
          <w:sz w:val="24"/>
          <w:szCs w:val="24"/>
        </w:rPr>
        <w:t xml:space="preserve"> v prípade potreby overiť posk</w:t>
      </w:r>
      <w:r w:rsidRPr="003223F0">
        <w:rPr>
          <w:rFonts w:ascii="Times New Roman" w:hAnsi="Times New Roman"/>
          <w:sz w:val="24"/>
          <w:szCs w:val="24"/>
        </w:rPr>
        <w:t>ytnuté údaje uvádzané navrhovateľom</w:t>
      </w:r>
      <w:r w:rsidR="00605B1F" w:rsidRPr="003223F0">
        <w:rPr>
          <w:rFonts w:ascii="Times New Roman" w:hAnsi="Times New Roman"/>
          <w:sz w:val="24"/>
          <w:szCs w:val="24"/>
        </w:rPr>
        <w:t>.</w:t>
      </w:r>
    </w:p>
    <w:p w:rsidR="00DE7760" w:rsidRDefault="00DE7760" w:rsidP="00605B1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1575" w:rsidRDefault="00DE7760" w:rsidP="00605B1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9)Reklamačný poriadok -</w:t>
      </w:r>
      <w:r>
        <w:rPr>
          <w:rFonts w:ascii="Times New Roman" w:hAnsi="Times New Roman"/>
          <w:sz w:val="24"/>
          <w:szCs w:val="24"/>
        </w:rPr>
        <w:t xml:space="preserve"> V</w:t>
      </w:r>
      <w:r w:rsidR="00CE1575">
        <w:rPr>
          <w:rFonts w:ascii="Times New Roman" w:hAnsi="Times New Roman"/>
          <w:sz w:val="24"/>
          <w:szCs w:val="24"/>
        </w:rPr>
        <w:t xml:space="preserve">yhlasovateľ </w:t>
      </w:r>
      <w:r>
        <w:rPr>
          <w:rFonts w:ascii="Times New Roman" w:hAnsi="Times New Roman"/>
          <w:sz w:val="24"/>
          <w:szCs w:val="24"/>
        </w:rPr>
        <w:t>dáva k</w:t>
      </w:r>
      <w:r w:rsidR="00CE157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dispozícii</w:t>
      </w:r>
      <w:r w:rsidR="00CE1575">
        <w:rPr>
          <w:rFonts w:ascii="Times New Roman" w:hAnsi="Times New Roman"/>
          <w:sz w:val="24"/>
          <w:szCs w:val="24"/>
        </w:rPr>
        <w:t xml:space="preserve"> </w:t>
      </w:r>
      <w:r w:rsidR="00CE1575" w:rsidRPr="00C0296D">
        <w:rPr>
          <w:rFonts w:ascii="Times New Roman" w:hAnsi="Times New Roman"/>
          <w:b/>
          <w:sz w:val="24"/>
          <w:szCs w:val="24"/>
        </w:rPr>
        <w:t xml:space="preserve">Prílohu č. 4 </w:t>
      </w:r>
      <w:r w:rsidR="00CE1575">
        <w:rPr>
          <w:rFonts w:ascii="Times New Roman" w:hAnsi="Times New Roman"/>
          <w:sz w:val="24"/>
          <w:szCs w:val="24"/>
        </w:rPr>
        <w:t>s názvom</w:t>
      </w:r>
      <w:r>
        <w:rPr>
          <w:rFonts w:ascii="Times New Roman" w:hAnsi="Times New Roman"/>
          <w:sz w:val="24"/>
          <w:szCs w:val="24"/>
        </w:rPr>
        <w:t xml:space="preserve"> Reklamačný poriadok. </w:t>
      </w:r>
      <w:r w:rsidR="00CE1575">
        <w:rPr>
          <w:rFonts w:ascii="Times New Roman" w:hAnsi="Times New Roman"/>
          <w:sz w:val="24"/>
          <w:szCs w:val="24"/>
        </w:rPr>
        <w:t xml:space="preserve">Obsah tohto </w:t>
      </w:r>
      <w:r>
        <w:rPr>
          <w:rFonts w:ascii="Times New Roman" w:hAnsi="Times New Roman"/>
          <w:sz w:val="24"/>
          <w:szCs w:val="24"/>
        </w:rPr>
        <w:t>dokument</w:t>
      </w:r>
      <w:r w:rsidR="00CE157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vyhotoví navrhovateľ a to tak, aby po obsahovej stránke nebol</w:t>
      </w:r>
      <w:r w:rsidRPr="00DE7760">
        <w:rPr>
          <w:rFonts w:ascii="Times New Roman" w:hAnsi="Times New Roman"/>
          <w:sz w:val="24"/>
          <w:szCs w:val="24"/>
        </w:rPr>
        <w:t xml:space="preserve"> v rozpore so z</w:t>
      </w:r>
      <w:r>
        <w:rPr>
          <w:rFonts w:ascii="Times New Roman" w:hAnsi="Times New Roman"/>
          <w:sz w:val="24"/>
          <w:szCs w:val="24"/>
        </w:rPr>
        <w:t>nením tejto Výzvy</w:t>
      </w:r>
      <w:r w:rsidRPr="00DE7760">
        <w:rPr>
          <w:rFonts w:ascii="Times New Roman" w:hAnsi="Times New Roman"/>
          <w:sz w:val="24"/>
          <w:szCs w:val="24"/>
        </w:rPr>
        <w:t xml:space="preserve"> a so samotným znením predkladaného návrh</w:t>
      </w:r>
      <w:r>
        <w:rPr>
          <w:rFonts w:ascii="Times New Roman" w:hAnsi="Times New Roman"/>
          <w:sz w:val="24"/>
          <w:szCs w:val="24"/>
        </w:rPr>
        <w:t>u Kúpnej zmluvy. Do Prílohy č. 4</w:t>
      </w:r>
      <w:r w:rsidR="00CE1575">
        <w:rPr>
          <w:rFonts w:ascii="Times New Roman" w:hAnsi="Times New Roman"/>
          <w:sz w:val="24"/>
          <w:szCs w:val="24"/>
        </w:rPr>
        <w:t xml:space="preserve">, ktorá sa nachádza v editovateľnom formáte WORD, zverejnené na webovom sídle vyhlasovateľa pri predmetnej súťaži na adrese: </w:t>
      </w:r>
    </w:p>
    <w:p w:rsidR="00DE7760" w:rsidRDefault="00CE1575" w:rsidP="00605B1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575">
        <w:rPr>
          <w:rFonts w:ascii="Times New Roman" w:hAnsi="Times New Roman"/>
          <w:sz w:val="24"/>
          <w:szCs w:val="24"/>
        </w:rPr>
        <w:t>http://www.dpmz.sk/obchodne-verejne-sutaze/</w:t>
      </w:r>
      <w:r>
        <w:rPr>
          <w:rFonts w:ascii="Times New Roman" w:hAnsi="Times New Roman"/>
          <w:sz w:val="24"/>
          <w:szCs w:val="24"/>
        </w:rPr>
        <w:t>, navrhovateľ</w:t>
      </w:r>
      <w:r w:rsidR="00DE7760" w:rsidRPr="00DE7760">
        <w:rPr>
          <w:rFonts w:ascii="Times New Roman" w:hAnsi="Times New Roman"/>
          <w:sz w:val="24"/>
          <w:szCs w:val="24"/>
        </w:rPr>
        <w:t xml:space="preserve"> vloží svoje znenie reklamačného poriadku a </w:t>
      </w:r>
      <w:r>
        <w:rPr>
          <w:rFonts w:ascii="Times New Roman" w:hAnsi="Times New Roman"/>
          <w:sz w:val="24"/>
          <w:szCs w:val="24"/>
        </w:rPr>
        <w:t>tento dokument predloží ako súčasť návrhu do súťaže.</w:t>
      </w:r>
      <w:r w:rsidR="00DE7760" w:rsidRPr="00DE7760">
        <w:rPr>
          <w:rFonts w:ascii="Times New Roman" w:hAnsi="Times New Roman"/>
          <w:sz w:val="24"/>
          <w:szCs w:val="24"/>
        </w:rPr>
        <w:t xml:space="preserve"> </w:t>
      </w:r>
    </w:p>
    <w:p w:rsidR="00A42C2A" w:rsidRDefault="00A42C2A" w:rsidP="00605B1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C2A">
        <w:rPr>
          <w:rFonts w:ascii="Times New Roman" w:hAnsi="Times New Roman"/>
          <w:sz w:val="24"/>
          <w:szCs w:val="24"/>
        </w:rPr>
        <w:t>Reklamačný poriadok nesmie byť v rozpore s</w:t>
      </w:r>
      <w:r>
        <w:rPr>
          <w:rFonts w:ascii="Times New Roman" w:hAnsi="Times New Roman"/>
          <w:sz w:val="24"/>
          <w:szCs w:val="24"/>
        </w:rPr>
        <w:t xml:space="preserve"> platnou </w:t>
      </w:r>
      <w:r w:rsidRPr="00A42C2A">
        <w:rPr>
          <w:rFonts w:ascii="Times New Roman" w:hAnsi="Times New Roman"/>
          <w:sz w:val="24"/>
          <w:szCs w:val="24"/>
        </w:rPr>
        <w:t>legislatívou Slovenskej republiky.</w:t>
      </w:r>
    </w:p>
    <w:p w:rsidR="00CE1575" w:rsidRDefault="00CE1575" w:rsidP="00CE1575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doklad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541"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5B1F">
        <w:rPr>
          <w:rFonts w:ascii="Times New Roman" w:hAnsi="Times New Roman"/>
          <w:sz w:val="24"/>
          <w:szCs w:val="24"/>
        </w:rPr>
        <w:t xml:space="preserve">vyhotovený ako originál, alebo </w:t>
      </w:r>
      <w:r>
        <w:rPr>
          <w:rFonts w:ascii="Times New Roman" w:hAnsi="Times New Roman"/>
          <w:sz w:val="24"/>
          <w:szCs w:val="24"/>
        </w:rPr>
        <w:t xml:space="preserve">ako </w:t>
      </w:r>
      <w:r w:rsidRPr="00605B1F">
        <w:rPr>
          <w:rFonts w:ascii="Times New Roman" w:hAnsi="Times New Roman"/>
          <w:sz w:val="24"/>
          <w:szCs w:val="24"/>
        </w:rPr>
        <w:t xml:space="preserve">jeho úradne overená kópia - podpísaný </w:t>
      </w:r>
      <w:r>
        <w:rPr>
          <w:rFonts w:ascii="Times New Roman" w:hAnsi="Times New Roman"/>
          <w:sz w:val="24"/>
          <w:szCs w:val="24"/>
        </w:rPr>
        <w:t xml:space="preserve">navrhovateľom, t.j. </w:t>
      </w:r>
      <w:r w:rsidRPr="00605B1F">
        <w:rPr>
          <w:rFonts w:ascii="Times New Roman" w:hAnsi="Times New Roman"/>
          <w:sz w:val="24"/>
          <w:szCs w:val="24"/>
        </w:rPr>
        <w:t>štatutárnym orgánom alebo</w:t>
      </w:r>
      <w:r>
        <w:rPr>
          <w:rFonts w:ascii="Times New Roman" w:hAnsi="Times New Roman"/>
          <w:sz w:val="24"/>
          <w:szCs w:val="24"/>
        </w:rPr>
        <w:t xml:space="preserve"> osobou oprávnenou navrhovateľom konať v mene navrhovateľa.</w:t>
      </w:r>
    </w:p>
    <w:p w:rsidR="00CE1575" w:rsidRDefault="00CE1575" w:rsidP="00CE1575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závere návrhu Kúp</w:t>
      </w:r>
      <w:r w:rsidR="00D8469E">
        <w:rPr>
          <w:rFonts w:ascii="Times New Roman" w:hAnsi="Times New Roman"/>
          <w:sz w:val="24"/>
          <w:szCs w:val="24"/>
        </w:rPr>
        <w:t>nej zmluvy (Príloha č. 8 tejto V</w:t>
      </w:r>
      <w:r>
        <w:rPr>
          <w:rFonts w:ascii="Times New Roman" w:hAnsi="Times New Roman"/>
          <w:sz w:val="24"/>
          <w:szCs w:val="24"/>
        </w:rPr>
        <w:t>ýzvy) je uvedený zoznam príloh ku Kúpnej zmluve. Nakoľko číslovanie a obsah príloh Kúpnej zmluvy (č. 1-4) je totožný s číslovaním a obsahom príloh (č. 1-4) Výzvy je postačujúce, aby navrhovateľ predkladal tieto prílohy č. 1-4 vo svojom návrhu do súťaže iba v jednom vyhotovení, t.j. nie duplicitne.</w:t>
      </w:r>
    </w:p>
    <w:p w:rsidR="00F10B72" w:rsidRDefault="00F10B72" w:rsidP="00CE1575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B72" w:rsidRDefault="00F10B72" w:rsidP="00CE1575">
      <w:pPr>
        <w:spacing w:before="144" w:after="192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10)Skladba vozidlového parku pre účel osadenia označovačov</w:t>
      </w:r>
    </w:p>
    <w:p w:rsidR="00C0296D" w:rsidRDefault="00C0296D" w:rsidP="00C0296D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Vyhlasovateľ dáva k dispozícii </w:t>
      </w:r>
      <w:r w:rsidRPr="002D0431">
        <w:rPr>
          <w:rFonts w:ascii="Times New Roman" w:hAnsi="Times New Roman"/>
          <w:b/>
          <w:sz w:val="24"/>
          <w:szCs w:val="24"/>
        </w:rPr>
        <w:t>Prílohu č. 3</w:t>
      </w:r>
      <w:r>
        <w:rPr>
          <w:rFonts w:ascii="Times New Roman" w:hAnsi="Times New Roman"/>
          <w:sz w:val="24"/>
          <w:szCs w:val="24"/>
        </w:rPr>
        <w:t xml:space="preserve"> Skladba vozidlového parku pre účel osadenia označovačov – podrobný rozpis. S obsahom tejto prílohy sa navrhovateľ oboznámi a tento dokument vyhotovený</w:t>
      </w:r>
      <w:r w:rsidRPr="00C0296D">
        <w:rPr>
          <w:rFonts w:ascii="Times New Roman" w:hAnsi="Times New Roman"/>
          <w:sz w:val="24"/>
          <w:szCs w:val="24"/>
        </w:rPr>
        <w:t xml:space="preserve"> </w:t>
      </w:r>
      <w:r w:rsidRPr="00605B1F">
        <w:rPr>
          <w:rFonts w:ascii="Times New Roman" w:hAnsi="Times New Roman"/>
          <w:sz w:val="24"/>
          <w:szCs w:val="24"/>
        </w:rPr>
        <w:t xml:space="preserve">ako originál, alebo </w:t>
      </w:r>
      <w:r>
        <w:rPr>
          <w:rFonts w:ascii="Times New Roman" w:hAnsi="Times New Roman"/>
          <w:sz w:val="24"/>
          <w:szCs w:val="24"/>
        </w:rPr>
        <w:t xml:space="preserve">ako </w:t>
      </w:r>
      <w:r w:rsidRPr="00605B1F">
        <w:rPr>
          <w:rFonts w:ascii="Times New Roman" w:hAnsi="Times New Roman"/>
          <w:sz w:val="24"/>
          <w:szCs w:val="24"/>
        </w:rPr>
        <w:t xml:space="preserve">jeho úradne overená kópia - </w:t>
      </w:r>
      <w:r w:rsidRPr="00C0296D">
        <w:rPr>
          <w:rFonts w:ascii="Times New Roman" w:hAnsi="Times New Roman"/>
          <w:sz w:val="24"/>
          <w:szCs w:val="24"/>
          <w:u w:val="single"/>
        </w:rPr>
        <w:t>podpísaný</w:t>
      </w:r>
      <w:r w:rsidRPr="00605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navrhovateľom, t.j. </w:t>
      </w:r>
      <w:r w:rsidRPr="00605B1F">
        <w:rPr>
          <w:rFonts w:ascii="Times New Roman" w:hAnsi="Times New Roman"/>
          <w:sz w:val="24"/>
          <w:szCs w:val="24"/>
        </w:rPr>
        <w:t>štatutárnym orgánom alebo</w:t>
      </w:r>
      <w:r>
        <w:rPr>
          <w:rFonts w:ascii="Times New Roman" w:hAnsi="Times New Roman"/>
          <w:sz w:val="24"/>
          <w:szCs w:val="24"/>
        </w:rPr>
        <w:t xml:space="preserve"> osobou oprávnenou navrhovateľom konať v mene navrhovateľa predloží ako súčasť dokumentácie svojho návrhu predkladaného do súťaže.</w:t>
      </w:r>
    </w:p>
    <w:p w:rsidR="00CE1575" w:rsidRDefault="00C0296D" w:rsidP="00605B1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závere návrhu Kúp</w:t>
      </w:r>
      <w:r w:rsidR="00CF1DE4">
        <w:rPr>
          <w:rFonts w:ascii="Times New Roman" w:hAnsi="Times New Roman"/>
          <w:sz w:val="24"/>
          <w:szCs w:val="24"/>
        </w:rPr>
        <w:t>nej zmluvy (Príloha č. 8 tejto V</w:t>
      </w:r>
      <w:r>
        <w:rPr>
          <w:rFonts w:ascii="Times New Roman" w:hAnsi="Times New Roman"/>
          <w:sz w:val="24"/>
          <w:szCs w:val="24"/>
        </w:rPr>
        <w:t>ýzvy) je uvedený zoznam príloh ku Kúpnej zmluve. Nakoľko číslovanie a obsah príloh Kúpnej zmluvy (č. 1-4) je totožný s číslovaním a obsahom príloh (č. 1-4) Výzvy je postačujúce, aby navrhovateľ predkladal tieto prílohy č. 1-4 vo svojom návrhu do súťaže iba v jednom vyhotovení, t.j. nie duplicitne.</w:t>
      </w:r>
    </w:p>
    <w:p w:rsidR="00F66435" w:rsidRDefault="00F66435" w:rsidP="00605B1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6435" w:rsidRDefault="00F66435" w:rsidP="00F66435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11)Čestné vyhlásenie navrhovateľa o oboznámení sa s podmienkami obchodnej verejnej súťaže - </w:t>
      </w:r>
      <w:r>
        <w:rPr>
          <w:rFonts w:ascii="Times New Roman" w:hAnsi="Times New Roman"/>
          <w:sz w:val="24"/>
          <w:szCs w:val="24"/>
        </w:rPr>
        <w:t xml:space="preserve">Vyhlasovateľ dáva k dispozícii </w:t>
      </w:r>
      <w:r w:rsidRPr="002D0431">
        <w:rPr>
          <w:rFonts w:ascii="Times New Roman" w:hAnsi="Times New Roman"/>
          <w:b/>
          <w:sz w:val="24"/>
          <w:szCs w:val="24"/>
        </w:rPr>
        <w:t xml:space="preserve">Prílohu č.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435">
        <w:rPr>
          <w:rFonts w:ascii="Times New Roman" w:hAnsi="Times New Roman"/>
          <w:sz w:val="24"/>
          <w:szCs w:val="24"/>
        </w:rPr>
        <w:t>Čestné vyhlásenie navrhovateľa o oboznámení sa s podmienkami obchodnej verejnej súťaže</w:t>
      </w:r>
      <w:r>
        <w:rPr>
          <w:rFonts w:ascii="Times New Roman" w:hAnsi="Times New Roman"/>
          <w:sz w:val="24"/>
          <w:szCs w:val="24"/>
        </w:rPr>
        <w:t xml:space="preserve">. S obsahom tejto prílohy sa </w:t>
      </w:r>
      <w:r>
        <w:rPr>
          <w:rFonts w:ascii="Times New Roman" w:hAnsi="Times New Roman"/>
          <w:sz w:val="24"/>
          <w:szCs w:val="24"/>
        </w:rPr>
        <w:lastRenderedPageBreak/>
        <w:t>navrhovateľ oboznámi a tento dokument vyhotovený</w:t>
      </w:r>
      <w:r w:rsidRPr="00C0296D">
        <w:rPr>
          <w:rFonts w:ascii="Times New Roman" w:hAnsi="Times New Roman"/>
          <w:sz w:val="24"/>
          <w:szCs w:val="24"/>
        </w:rPr>
        <w:t xml:space="preserve"> </w:t>
      </w:r>
      <w:r w:rsidRPr="00605B1F">
        <w:rPr>
          <w:rFonts w:ascii="Times New Roman" w:hAnsi="Times New Roman"/>
          <w:sz w:val="24"/>
          <w:szCs w:val="24"/>
        </w:rPr>
        <w:t xml:space="preserve">ako originál, alebo </w:t>
      </w:r>
      <w:r>
        <w:rPr>
          <w:rFonts w:ascii="Times New Roman" w:hAnsi="Times New Roman"/>
          <w:sz w:val="24"/>
          <w:szCs w:val="24"/>
        </w:rPr>
        <w:t xml:space="preserve">ako </w:t>
      </w:r>
      <w:r w:rsidRPr="00605B1F">
        <w:rPr>
          <w:rFonts w:ascii="Times New Roman" w:hAnsi="Times New Roman"/>
          <w:sz w:val="24"/>
          <w:szCs w:val="24"/>
        </w:rPr>
        <w:t xml:space="preserve">jeho úradne overená kópia - </w:t>
      </w:r>
      <w:r w:rsidRPr="00C0296D">
        <w:rPr>
          <w:rFonts w:ascii="Times New Roman" w:hAnsi="Times New Roman"/>
          <w:sz w:val="24"/>
          <w:szCs w:val="24"/>
          <w:u w:val="single"/>
        </w:rPr>
        <w:t>podpísaný</w:t>
      </w:r>
      <w:r w:rsidRPr="00605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navrhovateľom, t.j. </w:t>
      </w:r>
      <w:r w:rsidRPr="00605B1F">
        <w:rPr>
          <w:rFonts w:ascii="Times New Roman" w:hAnsi="Times New Roman"/>
          <w:sz w:val="24"/>
          <w:szCs w:val="24"/>
        </w:rPr>
        <w:t>štatutárnym orgánom alebo</w:t>
      </w:r>
      <w:r>
        <w:rPr>
          <w:rFonts w:ascii="Times New Roman" w:hAnsi="Times New Roman"/>
          <w:sz w:val="24"/>
          <w:szCs w:val="24"/>
        </w:rPr>
        <w:t xml:space="preserve"> osobou oprávnenou navrhovateľom konať v mene navrhovateľa predloží ako súčasť dokumentácie svojho návrhu predkladaného do súťaže.</w:t>
      </w:r>
    </w:p>
    <w:p w:rsidR="00F66435" w:rsidRPr="00F66435" w:rsidRDefault="00F66435" w:rsidP="00605B1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4159" w:rsidRDefault="00CE1575" w:rsidP="00CE1575">
      <w:pPr>
        <w:tabs>
          <w:tab w:val="left" w:pos="6716"/>
        </w:tabs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4495" w:rsidRPr="00605B1F" w:rsidRDefault="00034495" w:rsidP="00034495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</w:t>
      </w:r>
    </w:p>
    <w:p w:rsidR="00704159" w:rsidRDefault="00704159" w:rsidP="00466E57">
      <w:pPr>
        <w:spacing w:before="144" w:after="192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605A" w:rsidRPr="0029605A" w:rsidRDefault="0029605A" w:rsidP="00E8666B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29605A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 podpisovaniu dokumentov predkladaných v návrhu:</w:t>
      </w:r>
    </w:p>
    <w:p w:rsidR="0029605A" w:rsidRDefault="00FB5EE1" w:rsidP="00E8666B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Dokumenty</w:t>
      </w:r>
      <w:r w:rsidR="00F75B8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predkladané do tejto </w:t>
      </w:r>
      <w:r w:rsidR="0029605A">
        <w:rPr>
          <w:rFonts w:ascii="Times New Roman" w:hAnsi="Times New Roman"/>
          <w:color w:val="000000"/>
          <w:sz w:val="24"/>
          <w:szCs w:val="24"/>
          <w:lang w:eastAsia="sk-SK"/>
        </w:rPr>
        <w:t>súťaže podpisuje za navrhovateľa zástupca/</w:t>
      </w:r>
      <w:proofErr w:type="spellStart"/>
      <w:r w:rsidR="0029605A">
        <w:rPr>
          <w:rFonts w:ascii="Times New Roman" w:hAnsi="Times New Roman"/>
          <w:color w:val="000000"/>
          <w:sz w:val="24"/>
          <w:szCs w:val="24"/>
          <w:lang w:eastAsia="sk-SK"/>
        </w:rPr>
        <w:t>covia</w:t>
      </w:r>
      <w:proofErr w:type="spellEnd"/>
      <w:r w:rsidR="002960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navrhovateľa, ktorí sú na tieto úkony oprávnení v zmysle informácií uvedených v obchodnom registri</w:t>
      </w:r>
      <w:r w:rsidR="00034495">
        <w:rPr>
          <w:rFonts w:ascii="Times New Roman" w:hAnsi="Times New Roman"/>
          <w:color w:val="000000"/>
          <w:sz w:val="24"/>
          <w:szCs w:val="24"/>
          <w:lang w:eastAsia="sk-SK"/>
        </w:rPr>
        <w:t>, živnostenskom registri alebo ekvivalentnom registri v štáte sídla navrhovateľa.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 </w:t>
      </w:r>
      <w:r w:rsidR="0003449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oprávnení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</w:t>
      </w:r>
      <w:r w:rsidR="0029605A">
        <w:rPr>
          <w:rFonts w:ascii="Times New Roman" w:hAnsi="Times New Roman"/>
          <w:color w:val="000000"/>
          <w:sz w:val="24"/>
          <w:szCs w:val="24"/>
          <w:lang w:eastAsia="sk-SK"/>
        </w:rPr>
        <w:t>stupca/</w:t>
      </w:r>
      <w:proofErr w:type="spellStart"/>
      <w:r w:rsidR="0029605A">
        <w:rPr>
          <w:rFonts w:ascii="Times New Roman" w:hAnsi="Times New Roman"/>
          <w:color w:val="000000"/>
          <w:sz w:val="24"/>
          <w:szCs w:val="24"/>
          <w:lang w:eastAsia="sk-SK"/>
        </w:rPr>
        <w:t>covia</w:t>
      </w:r>
      <w:proofErr w:type="spellEnd"/>
      <w:r w:rsidR="002960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písomne splnomocnia osobu</w:t>
      </w:r>
      <w:r w:rsidR="0003449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účely podpisovania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dokumentov</w:t>
      </w:r>
      <w:r w:rsidR="0003449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predkladaných do súťaže, alebo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napr. okrem iného </w:t>
      </w:r>
      <w:r w:rsidR="00F75B85">
        <w:rPr>
          <w:rFonts w:ascii="Times New Roman" w:hAnsi="Times New Roman"/>
          <w:color w:val="000000"/>
          <w:sz w:val="24"/>
          <w:szCs w:val="24"/>
          <w:lang w:eastAsia="sk-SK"/>
        </w:rPr>
        <w:t>aj na podpísanie 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musí byť takéto splnomocnenie priložené k návrhu, ktorý</w:t>
      </w:r>
      <w:r w:rsidR="0003449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navrhovateľ do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03449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Zo splnomocnenia musí byť jednoznačne jasné, na aké úkony </w:t>
      </w:r>
      <w:r w:rsidR="00D3589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oprávnený </w:t>
      </w:r>
      <w:r w:rsidR="00034495">
        <w:rPr>
          <w:rFonts w:ascii="Times New Roman" w:hAnsi="Times New Roman"/>
          <w:color w:val="000000"/>
          <w:sz w:val="24"/>
          <w:szCs w:val="24"/>
          <w:lang w:eastAsia="sk-SK"/>
        </w:rPr>
        <w:t>štatutárny zástupca resp. zástupcovia splnomocnili konkrétnu osobu.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4B7FCF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Splnomocnenie musí mať úradne overené podpisy a predkladá sa ako originál alebo ako úradne overená kópia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75B85" w:rsidRDefault="00F75B85" w:rsidP="00E8666B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B85" w:rsidRPr="00F75B85" w:rsidRDefault="005056ED" w:rsidP="00E8666B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 zábezpeke</w:t>
      </w:r>
      <w:r w:rsidR="00F75B8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</w:t>
      </w:r>
      <w:r w:rsidR="00F75B85"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zloženie zábezpeky</w:t>
      </w:r>
      <w:r w:rsidR="00F75B85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29605A" w:rsidRDefault="0029605A" w:rsidP="00E8666B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14186" w:rsidRDefault="00814186" w:rsidP="00E8666B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Doplňujúce informácie:</w:t>
      </w:r>
    </w:p>
    <w:p w:rsidR="009B4C31" w:rsidRPr="00CE2DC6" w:rsidRDefault="00AF2EB9" w:rsidP="00E8666B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1354C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Do vyhodnotenia na základe hodnotiaceho kritéria budú zaradené iba tie návrhy, ktoré obsahujú všetky požadované doklady a informácie uvedené v bode III. Obsah návrhu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E9745C" w:rsidRDefault="00E9745C" w:rsidP="00A2795C">
      <w:pPr>
        <w:spacing w:before="144" w:after="144" w:line="240" w:lineRule="auto"/>
        <w:ind w:left="142"/>
        <w:contextualSpacing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73A29" w:rsidRDefault="00673A29" w:rsidP="00A2795C">
      <w:pPr>
        <w:spacing w:before="144" w:after="144" w:line="240" w:lineRule="auto"/>
        <w:ind w:left="142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F6061E" w:rsidRDefault="00AA14C0" w:rsidP="00673A29">
      <w:pPr>
        <w:spacing w:before="144" w:after="144" w:line="240" w:lineRule="auto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</w:t>
      </w:r>
      <w:r w:rsid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V. </w:t>
      </w:r>
      <w:r w:rsidR="00531E18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Jazyk a komunikácia</w:t>
      </w:r>
    </w:p>
    <w:p w:rsidR="00A2795C" w:rsidRDefault="00A2795C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2795C" w:rsidRPr="004B29A6" w:rsidRDefault="00F71638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kúpnej zmluvy </w:t>
      </w:r>
      <w:r w:rsidR="00F75B8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tiež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ostatné </w:t>
      </w:r>
      <w:r w:rsidR="00F75B8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dokumenty </w:t>
      </w:r>
      <w:r w:rsidR="00AA14C0" w:rsidRPr="00F6061E">
        <w:rPr>
          <w:rFonts w:ascii="Times New Roman" w:hAnsi="Times New Roman"/>
          <w:color w:val="000000"/>
          <w:sz w:val="24"/>
          <w:szCs w:val="24"/>
          <w:lang w:eastAsia="sk-SK"/>
        </w:rPr>
        <w:t>predložené</w:t>
      </w:r>
      <w:r w:rsidR="00F75B8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</w:t>
      </w:r>
      <w:r w:rsidR="00AA14C0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 v</w:t>
      </w:r>
      <w:r w:rsidR="009B53B4">
        <w:rPr>
          <w:rFonts w:ascii="Times New Roman" w:hAnsi="Times New Roman"/>
          <w:color w:val="000000"/>
          <w:sz w:val="24"/>
          <w:szCs w:val="24"/>
          <w:lang w:eastAsia="sk-SK"/>
        </w:rPr>
        <w:t> štátnom jazyku, t.j. v</w:t>
      </w:r>
      <w:r w:rsidR="00AA14C0" w:rsidRPr="00F6061E">
        <w:rPr>
          <w:rFonts w:ascii="Times New Roman" w:hAnsi="Times New Roman"/>
          <w:color w:val="000000"/>
          <w:sz w:val="24"/>
          <w:szCs w:val="24"/>
          <w:lang w:eastAsia="sk-SK"/>
        </w:rPr>
        <w:t> slovenskom jazyku. Navrho</w:t>
      </w:r>
      <w:r w:rsidR="009B53B4">
        <w:rPr>
          <w:rFonts w:ascii="Times New Roman" w:hAnsi="Times New Roman"/>
          <w:color w:val="000000"/>
          <w:sz w:val="24"/>
          <w:szCs w:val="24"/>
          <w:lang w:eastAsia="sk-SK"/>
        </w:rPr>
        <w:t>vatelia so sídlom mimo územia Slovenskej republiky</w:t>
      </w:r>
      <w:r w:rsidR="00492D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predložia dokumenty</w:t>
      </w:r>
      <w:r w:rsidR="00AA14C0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pôvodnom </w:t>
      </w:r>
      <w:r w:rsidR="00C223B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ako aj </w:t>
      </w:r>
      <w:r w:rsidR="00492D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ich </w:t>
      </w:r>
      <w:r w:rsidR="00C223BB" w:rsidRPr="00511B94">
        <w:rPr>
          <w:rFonts w:ascii="Times New Roman" w:hAnsi="Times New Roman"/>
          <w:color w:val="000000"/>
          <w:sz w:val="24"/>
          <w:szCs w:val="24"/>
          <w:lang w:eastAsia="sk-SK"/>
        </w:rPr>
        <w:t>úradný</w:t>
      </w:r>
      <w:r w:rsidR="00C223B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92DAA">
        <w:rPr>
          <w:rFonts w:ascii="Times New Roman" w:hAnsi="Times New Roman"/>
          <w:color w:val="000000"/>
          <w:sz w:val="24"/>
          <w:szCs w:val="24"/>
          <w:lang w:eastAsia="sk-SK"/>
        </w:rPr>
        <w:t>slovenský preklad</w:t>
      </w:r>
      <w:r w:rsidR="00AA14C0" w:rsidRPr="00F6061E">
        <w:rPr>
          <w:rFonts w:ascii="Times New Roman" w:hAnsi="Times New Roman"/>
          <w:color w:val="000000"/>
          <w:sz w:val="24"/>
          <w:szCs w:val="24"/>
          <w:lang w:eastAsia="sk-SK"/>
        </w:rPr>
        <w:t>. Výnimka platí pre dokumenty písané v českom jazyku.</w:t>
      </w:r>
      <w:r w:rsidR="00AA14C0" w:rsidRP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="004B29A6" w:rsidRPr="004B29A6">
        <w:rPr>
          <w:rFonts w:ascii="Times New Roman" w:hAnsi="Times New Roman"/>
          <w:bCs/>
          <w:sz w:val="24"/>
          <w:szCs w:val="24"/>
          <w:lang w:eastAsia="sk-SK"/>
        </w:rPr>
        <w:t>Tieto sú plne akceptované.</w:t>
      </w:r>
      <w:r w:rsidR="00492DAA">
        <w:rPr>
          <w:rFonts w:ascii="Times New Roman" w:hAnsi="Times New Roman"/>
          <w:bCs/>
          <w:sz w:val="24"/>
          <w:szCs w:val="24"/>
          <w:lang w:eastAsia="sk-SK"/>
        </w:rPr>
        <w:t xml:space="preserve"> Rovnako akceptovaný je aj úradný preklad dokumentov z pôvodného jazyka do českého jazyka.</w:t>
      </w:r>
    </w:p>
    <w:p w:rsidR="00531E18" w:rsidRDefault="00531E18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531E18" w:rsidRPr="000A7FC3" w:rsidRDefault="00893BE4" w:rsidP="00531E18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B6D83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sk-SK"/>
        </w:rPr>
        <w:t>Forma komunikácie</w:t>
      </w:r>
      <w:r w:rsidR="00531E18" w:rsidRPr="004B6D83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sk-SK"/>
        </w:rPr>
        <w:t xml:space="preserve"> a spôsob výmeny informácií</w:t>
      </w:r>
      <w:r w:rsidR="00531E18" w:rsidRPr="004B6D83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:</w:t>
      </w:r>
      <w:r w:rsidR="00531E1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531E18" w:rsidRDefault="00531E18" w:rsidP="00531E1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</w:t>
      </w:r>
      <w:r w:rsidR="00915C64">
        <w:rPr>
          <w:rFonts w:ascii="Times New Roman" w:hAnsi="Times New Roman"/>
          <w:bCs/>
          <w:sz w:val="24"/>
          <w:szCs w:val="24"/>
          <w:lang w:eastAsia="sk-SK"/>
        </w:rPr>
        <w:t>ých vo V</w:t>
      </w:r>
      <w:r>
        <w:rPr>
          <w:rFonts w:ascii="Times New Roman" w:hAnsi="Times New Roman"/>
          <w:bCs/>
          <w:sz w:val="24"/>
          <w:szCs w:val="24"/>
          <w:lang w:eastAsia="sk-SK"/>
        </w:rPr>
        <w:t>ýzve a týkajúcich sa predmetu súťaže: e-mailom</w:t>
      </w:r>
      <w:r w:rsidRPr="00531E1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na adresu: </w:t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peter.durkovsky@dpmz.sk</w:t>
      </w:r>
      <w:proofErr w:type="spellEnd"/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531E18" w:rsidRPr="00531E18" w:rsidRDefault="00531E18" w:rsidP="00531E1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návrhov do súťaže: </w:t>
      </w:r>
      <w:r w:rsidR="00893BE4" w:rsidRPr="00893BE4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iba </w:t>
      </w:r>
      <w:r w:rsidRPr="00893BE4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 listinnej forme na adresu </w:t>
      </w:r>
      <w:r w:rsidR="00915C64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vyhlasovateľa súťaže v bode I. V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ýzvy</w:t>
      </w:r>
      <w:r w:rsidR="0092222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(poštou, kuriérom, alebo osobným doručením na podateľňu vyhlasovateľa v pracovných dňoch pondelok – piatok, od 08:00 do 14:00 hod.)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;</w:t>
      </w:r>
    </w:p>
    <w:p w:rsidR="00531E18" w:rsidRDefault="00531E18" w:rsidP="00531E1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</w:t>
      </w:r>
      <w:r w:rsidR="00F75B85">
        <w:rPr>
          <w:rFonts w:ascii="Times New Roman" w:hAnsi="Times New Roman"/>
          <w:bCs/>
          <w:sz w:val="24"/>
          <w:szCs w:val="24"/>
          <w:lang w:eastAsia="sk-SK"/>
        </w:rPr>
        <w:t>ie informácií uvedených v dokumentoch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navrhovateľa (ak bude relevantné): e-mailom;</w:t>
      </w:r>
    </w:p>
    <w:p w:rsidR="00531E18" w:rsidRDefault="00531E18" w:rsidP="00531E1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</w:t>
      </w:r>
      <w:r w:rsidR="0092222B">
        <w:rPr>
          <w:rFonts w:ascii="Times New Roman" w:hAnsi="Times New Roman"/>
          <w:bCs/>
          <w:sz w:val="24"/>
          <w:szCs w:val="24"/>
          <w:lang w:eastAsia="sk-SK"/>
        </w:rPr>
        <w:t>doručenie informácie</w:t>
      </w:r>
      <w:r w:rsidR="00F75B85">
        <w:rPr>
          <w:rFonts w:ascii="Times New Roman" w:hAnsi="Times New Roman"/>
          <w:bCs/>
          <w:sz w:val="24"/>
          <w:szCs w:val="24"/>
          <w:lang w:eastAsia="sk-SK"/>
        </w:rPr>
        <w:t xml:space="preserve"> o výsledku vyhodnotenia súťaže</w:t>
      </w:r>
      <w:r w:rsidR="0092222B">
        <w:rPr>
          <w:rFonts w:ascii="Times New Roman" w:hAnsi="Times New Roman"/>
          <w:bCs/>
          <w:sz w:val="24"/>
          <w:szCs w:val="24"/>
          <w:lang w:eastAsia="sk-SK"/>
        </w:rPr>
        <w:t xml:space="preserve"> na adresu navrhovateľov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</w:t>
      </w:r>
      <w:r w:rsidR="0092222B">
        <w:rPr>
          <w:rFonts w:ascii="Times New Roman" w:hAnsi="Times New Roman"/>
          <w:bCs/>
          <w:sz w:val="24"/>
          <w:szCs w:val="24"/>
          <w:lang w:eastAsia="sk-SK"/>
        </w:rPr>
        <w:t xml:space="preserve"> a listinne poštou</w:t>
      </w:r>
      <w:r w:rsidR="004B6D83">
        <w:rPr>
          <w:rFonts w:ascii="Times New Roman" w:hAnsi="Times New Roman"/>
          <w:bCs/>
          <w:sz w:val="24"/>
          <w:szCs w:val="24"/>
          <w:lang w:eastAsia="sk-SK"/>
        </w:rPr>
        <w:t xml:space="preserve"> na adresy všetkých</w:t>
      </w:r>
      <w:r w:rsidR="0092222B">
        <w:rPr>
          <w:rFonts w:ascii="Times New Roman" w:hAnsi="Times New Roman"/>
          <w:bCs/>
          <w:sz w:val="24"/>
          <w:szCs w:val="24"/>
          <w:lang w:eastAsia="sk-SK"/>
        </w:rPr>
        <w:t xml:space="preserve"> navrhovateľov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4B6D83" w:rsidRDefault="004B6D83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-oznámenie  o vylúčení zo súťaže:</w:t>
      </w:r>
      <w:r w:rsidRPr="004B6D8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 a listinne poštou na adresu navrhovateľa;</w:t>
      </w:r>
    </w:p>
    <w:p w:rsidR="00F42EB3" w:rsidRDefault="004B6D83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</w:t>
      </w:r>
      <w:r w:rsidR="00E1571C">
        <w:rPr>
          <w:rFonts w:ascii="Times New Roman" w:hAnsi="Times New Roman"/>
          <w:bCs/>
          <w:sz w:val="24"/>
          <w:szCs w:val="24"/>
          <w:lang w:eastAsia="sk-SK"/>
        </w:rPr>
        <w:t>oznámenie o posunutí lehôt v súťaži:</w:t>
      </w:r>
      <w:r w:rsidR="00F42EB3">
        <w:rPr>
          <w:rFonts w:ascii="Times New Roman" w:hAnsi="Times New Roman"/>
          <w:bCs/>
          <w:sz w:val="24"/>
          <w:szCs w:val="24"/>
          <w:lang w:eastAsia="sk-SK"/>
        </w:rPr>
        <w:t xml:space="preserve"> e-mailom;</w:t>
      </w:r>
    </w:p>
    <w:p w:rsidR="00742AAA" w:rsidRDefault="00F42EB3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-prístup navrhovateľov ku komunikačným protokolom: podľa postupu, ktorý je</w:t>
      </w:r>
      <w:r w:rsidR="00364869">
        <w:rPr>
          <w:rFonts w:ascii="Times New Roman" w:hAnsi="Times New Roman"/>
          <w:bCs/>
          <w:sz w:val="24"/>
          <w:szCs w:val="24"/>
          <w:lang w:eastAsia="sk-SK"/>
        </w:rPr>
        <w:t xml:space="preserve"> uvedený v bode II. tejto V</w:t>
      </w:r>
      <w:r w:rsidR="00742AAA">
        <w:rPr>
          <w:rFonts w:ascii="Times New Roman" w:hAnsi="Times New Roman"/>
          <w:bCs/>
          <w:sz w:val="24"/>
          <w:szCs w:val="24"/>
          <w:lang w:eastAsia="sk-SK"/>
        </w:rPr>
        <w:t>ýzvy;</w:t>
      </w:r>
    </w:p>
    <w:p w:rsidR="00A2795C" w:rsidRPr="004B6D83" w:rsidRDefault="00742AAA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-komunikácia v ostatných veciach: písomná a to e-mailom a/alebo listinnou formou.</w:t>
      </w:r>
      <w:r w:rsidR="004B6D8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A14C0" w:rsidRPr="00F6061E" w:rsidRDefault="00AA14C0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F94C0B" w:rsidRDefault="00F94C0B" w:rsidP="00F94C0B">
      <w:pPr>
        <w:spacing w:before="144" w:after="144" w:line="240" w:lineRule="auto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A66074" w:rsidRDefault="009B4C31" w:rsidP="00F94C0B">
      <w:pPr>
        <w:spacing w:before="144" w:after="144" w:line="240" w:lineRule="auto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C8631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Kritériá vyhodnotenia návrhov predložených do súťaže</w:t>
      </w:r>
    </w:p>
    <w:p w:rsidR="00A2795C" w:rsidRDefault="00A2795C" w:rsidP="00A6607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26E92" w:rsidRDefault="00C26E92" w:rsidP="000457F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Vyhlaso</w:t>
      </w:r>
      <w:r w:rsidR="000457F6">
        <w:rPr>
          <w:rFonts w:ascii="Times New Roman" w:hAnsi="Times New Roman"/>
          <w:sz w:val="24"/>
          <w:szCs w:val="24"/>
          <w:lang w:eastAsia="sk-SK"/>
        </w:rPr>
        <w:t>vateľ</w:t>
      </w:r>
      <w:r w:rsidR="000457F6">
        <w:rPr>
          <w:rFonts w:ascii="Times New Roman" w:hAnsi="Times New Roman"/>
          <w:sz w:val="24"/>
          <w:szCs w:val="24"/>
        </w:rPr>
        <w:t xml:space="preserve"> bude vyhodnocovať návrhy predložené navrhovateľmi do súťaže </w:t>
      </w:r>
      <w:r w:rsidRPr="001171C0">
        <w:rPr>
          <w:rFonts w:ascii="Times New Roman" w:hAnsi="Times New Roman"/>
          <w:sz w:val="24"/>
          <w:szCs w:val="24"/>
          <w:u w:val="single"/>
        </w:rPr>
        <w:t>na základe najnižšej ceny</w:t>
      </w:r>
      <w:r>
        <w:rPr>
          <w:rFonts w:ascii="Times New Roman" w:hAnsi="Times New Roman"/>
          <w:sz w:val="24"/>
          <w:szCs w:val="24"/>
        </w:rPr>
        <w:t>.</w:t>
      </w:r>
    </w:p>
    <w:p w:rsidR="00C26E92" w:rsidRDefault="000457F6" w:rsidP="000457F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</w:t>
      </w:r>
      <w:r w:rsidR="00C26E92">
        <w:rPr>
          <w:rFonts w:ascii="Times New Roman" w:hAnsi="Times New Roman"/>
          <w:sz w:val="24"/>
          <w:szCs w:val="24"/>
        </w:rPr>
        <w:t xml:space="preserve"> sa budú vyhodnocovať na základe nasledovného kritéria, ktorým je </w:t>
      </w:r>
      <w:r w:rsidR="00C26E92" w:rsidRPr="002A14F4">
        <w:rPr>
          <w:rFonts w:ascii="Times New Roman" w:hAnsi="Times New Roman"/>
          <w:sz w:val="24"/>
          <w:szCs w:val="24"/>
        </w:rPr>
        <w:t>najnižšia</w:t>
      </w:r>
      <w:r w:rsidR="00C26E92" w:rsidRPr="00E54159">
        <w:rPr>
          <w:rFonts w:ascii="Times New Roman" w:hAnsi="Times New Roman"/>
          <w:b/>
          <w:sz w:val="24"/>
          <w:szCs w:val="24"/>
        </w:rPr>
        <w:t xml:space="preserve"> cena spolu</w:t>
      </w:r>
      <w:r w:rsidR="00C26E92">
        <w:rPr>
          <w:rFonts w:ascii="Times New Roman" w:hAnsi="Times New Roman"/>
          <w:b/>
          <w:sz w:val="24"/>
          <w:szCs w:val="24"/>
        </w:rPr>
        <w:t xml:space="preserve"> v EUR bez DPH</w:t>
      </w:r>
      <w:r w:rsidR="00C26E92" w:rsidRPr="00E541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predmet súťaže</w:t>
      </w:r>
      <w:r w:rsidR="00C26E92">
        <w:rPr>
          <w:rFonts w:ascii="Times New Roman" w:hAnsi="Times New Roman"/>
          <w:sz w:val="24"/>
          <w:szCs w:val="24"/>
        </w:rPr>
        <w:t xml:space="preserve">. </w:t>
      </w:r>
    </w:p>
    <w:p w:rsidR="00C26E92" w:rsidRDefault="000457F6" w:rsidP="000457F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Návrhy predložené do súťaže </w:t>
      </w:r>
      <w:r w:rsidR="00C26E92">
        <w:rPr>
          <w:rFonts w:ascii="Times New Roman" w:hAnsi="Times New Roman"/>
          <w:sz w:val="24"/>
          <w:szCs w:val="24"/>
        </w:rPr>
        <w:t xml:space="preserve">sa zoradia podľa celkovej výšky cien za predmet </w:t>
      </w:r>
      <w:r>
        <w:rPr>
          <w:rFonts w:ascii="Times New Roman" w:hAnsi="Times New Roman"/>
          <w:sz w:val="24"/>
          <w:szCs w:val="24"/>
        </w:rPr>
        <w:t>súťaže</w:t>
      </w:r>
      <w:r w:rsidR="00C26E92">
        <w:rPr>
          <w:rFonts w:ascii="Times New Roman" w:hAnsi="Times New Roman"/>
          <w:sz w:val="24"/>
          <w:szCs w:val="24"/>
        </w:rPr>
        <w:t xml:space="preserve"> pon</w:t>
      </w:r>
      <w:r>
        <w:rPr>
          <w:rFonts w:ascii="Times New Roman" w:hAnsi="Times New Roman"/>
          <w:sz w:val="24"/>
          <w:szCs w:val="24"/>
        </w:rPr>
        <w:t>úknutých jednotlivými navrhovateľmi od najnižšej ceny po najvyššiu cenu. Úspešným navrhovateľom (t.j. navrhovateľom</w:t>
      </w:r>
      <w:r w:rsidR="00C26E92">
        <w:rPr>
          <w:rFonts w:ascii="Times New Roman" w:hAnsi="Times New Roman"/>
          <w:sz w:val="24"/>
          <w:szCs w:val="24"/>
        </w:rPr>
        <w:t xml:space="preserve"> na prvom mieste</w:t>
      </w:r>
      <w:r>
        <w:rPr>
          <w:rFonts w:ascii="Times New Roman" w:hAnsi="Times New Roman"/>
          <w:sz w:val="24"/>
          <w:szCs w:val="24"/>
        </w:rPr>
        <w:t xml:space="preserve"> v poradí) sa stane ten navrhovateľ</w:t>
      </w:r>
      <w:r w:rsidR="00C26E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ktorý uviedol vo svojom návrhu v porovnaní s ostatnými návrhmi</w:t>
      </w:r>
      <w:r w:rsidR="00C26E92">
        <w:rPr>
          <w:rFonts w:ascii="Times New Roman" w:hAnsi="Times New Roman"/>
          <w:sz w:val="24"/>
          <w:szCs w:val="24"/>
        </w:rPr>
        <w:t xml:space="preserve"> najnižšiu </w:t>
      </w:r>
      <w:r w:rsidR="00C26E92" w:rsidRPr="00B972EF">
        <w:rPr>
          <w:rFonts w:ascii="Times New Roman" w:hAnsi="Times New Roman"/>
          <w:sz w:val="24"/>
          <w:szCs w:val="24"/>
        </w:rPr>
        <w:t xml:space="preserve">cenu spolu </w:t>
      </w:r>
      <w:r>
        <w:rPr>
          <w:rFonts w:ascii="Times New Roman" w:hAnsi="Times New Roman"/>
          <w:sz w:val="24"/>
          <w:szCs w:val="24"/>
        </w:rPr>
        <w:t>za predmet súťaže</w:t>
      </w:r>
      <w:r w:rsidR="00C26E92">
        <w:rPr>
          <w:rFonts w:ascii="Times New Roman" w:hAnsi="Times New Roman"/>
          <w:sz w:val="24"/>
          <w:szCs w:val="24"/>
        </w:rPr>
        <w:t xml:space="preserve"> </w:t>
      </w:r>
      <w:r w:rsidR="00C26E92" w:rsidRPr="00B972EF">
        <w:rPr>
          <w:rFonts w:ascii="Times New Roman" w:hAnsi="Times New Roman"/>
          <w:sz w:val="24"/>
          <w:szCs w:val="24"/>
        </w:rPr>
        <w:t>v</w:t>
      </w:r>
      <w:r w:rsidR="00C26E92">
        <w:rPr>
          <w:rFonts w:ascii="Times New Roman" w:hAnsi="Times New Roman"/>
          <w:sz w:val="24"/>
          <w:szCs w:val="24"/>
        </w:rPr>
        <w:t> </w:t>
      </w:r>
      <w:r w:rsidR="00C26E92" w:rsidRPr="00B972EF">
        <w:rPr>
          <w:rFonts w:ascii="Times New Roman" w:hAnsi="Times New Roman"/>
          <w:sz w:val="24"/>
          <w:szCs w:val="24"/>
        </w:rPr>
        <w:t>EUR</w:t>
      </w:r>
      <w:r w:rsidR="00C26E92">
        <w:rPr>
          <w:rFonts w:ascii="Times New Roman" w:hAnsi="Times New Roman"/>
          <w:sz w:val="24"/>
          <w:szCs w:val="24"/>
        </w:rPr>
        <w:t xml:space="preserve"> bez DPH. </w:t>
      </w:r>
      <w:r w:rsidR="004632D8">
        <w:rPr>
          <w:rFonts w:ascii="Times New Roman" w:hAnsi="Times New Roman"/>
          <w:sz w:val="24"/>
          <w:szCs w:val="24"/>
        </w:rPr>
        <w:t>Ako navrhovateľ</w:t>
      </w:r>
      <w:r w:rsidR="00C26E92">
        <w:rPr>
          <w:rFonts w:ascii="Times New Roman" w:hAnsi="Times New Roman"/>
          <w:sz w:val="24"/>
          <w:szCs w:val="24"/>
        </w:rPr>
        <w:t xml:space="preserve"> na druhom mieste v </w:t>
      </w:r>
      <w:r w:rsidR="004632D8">
        <w:rPr>
          <w:rFonts w:ascii="Times New Roman" w:hAnsi="Times New Roman"/>
          <w:sz w:val="24"/>
          <w:szCs w:val="24"/>
        </w:rPr>
        <w:t>poradí bude vyhodnotený navrhovateľ</w:t>
      </w:r>
      <w:r w:rsidR="00C26E92">
        <w:rPr>
          <w:rFonts w:ascii="Times New Roman" w:hAnsi="Times New Roman"/>
          <w:sz w:val="24"/>
          <w:szCs w:val="24"/>
        </w:rPr>
        <w:t>, k</w:t>
      </w:r>
      <w:r w:rsidR="004632D8">
        <w:rPr>
          <w:rFonts w:ascii="Times New Roman" w:hAnsi="Times New Roman"/>
          <w:sz w:val="24"/>
          <w:szCs w:val="24"/>
        </w:rPr>
        <w:t>torý predloží na predmet súťaže</w:t>
      </w:r>
      <w:r w:rsidR="00C26E92">
        <w:rPr>
          <w:rFonts w:ascii="Times New Roman" w:hAnsi="Times New Roman"/>
          <w:sz w:val="24"/>
          <w:szCs w:val="24"/>
        </w:rPr>
        <w:t xml:space="preserve"> druhú naj</w:t>
      </w:r>
      <w:r w:rsidR="004632D8">
        <w:rPr>
          <w:rFonts w:ascii="Times New Roman" w:hAnsi="Times New Roman"/>
          <w:sz w:val="24"/>
          <w:szCs w:val="24"/>
        </w:rPr>
        <w:t>nižšiu cenu. Ostatným navrhovateľom</w:t>
      </w:r>
      <w:r w:rsidR="00C26E92">
        <w:rPr>
          <w:rFonts w:ascii="Times New Roman" w:hAnsi="Times New Roman"/>
          <w:sz w:val="24"/>
          <w:szCs w:val="24"/>
        </w:rPr>
        <w:t xml:space="preserve"> bude priradené umiestnenie v poradí obdobným spôsobom (vzostupne)  a to podľa výšky po</w:t>
      </w:r>
      <w:r w:rsidR="004632D8">
        <w:rPr>
          <w:rFonts w:ascii="Times New Roman" w:hAnsi="Times New Roman"/>
          <w:sz w:val="24"/>
          <w:szCs w:val="24"/>
        </w:rPr>
        <w:t>núknutej ceny za predmet súťaže. Navrhovatelia</w:t>
      </w:r>
      <w:r w:rsidR="00C26E92">
        <w:rPr>
          <w:rFonts w:ascii="Times New Roman" w:hAnsi="Times New Roman"/>
          <w:sz w:val="24"/>
          <w:szCs w:val="24"/>
        </w:rPr>
        <w:t>, ktorí sa umiestnia na druhom a ďalších miestach v</w:t>
      </w:r>
      <w:r w:rsidR="004632D8">
        <w:rPr>
          <w:rFonts w:ascii="Times New Roman" w:hAnsi="Times New Roman"/>
          <w:sz w:val="24"/>
          <w:szCs w:val="24"/>
        </w:rPr>
        <w:t> </w:t>
      </w:r>
      <w:r w:rsidR="00C26E92">
        <w:rPr>
          <w:rFonts w:ascii="Times New Roman" w:hAnsi="Times New Roman"/>
          <w:sz w:val="24"/>
          <w:szCs w:val="24"/>
        </w:rPr>
        <w:t>poradí</w:t>
      </w:r>
      <w:r w:rsidR="004632D8">
        <w:rPr>
          <w:rFonts w:ascii="Times New Roman" w:hAnsi="Times New Roman"/>
          <w:sz w:val="24"/>
          <w:szCs w:val="24"/>
        </w:rPr>
        <w:t>,</w:t>
      </w:r>
      <w:r w:rsidR="00C26E92">
        <w:rPr>
          <w:rFonts w:ascii="Times New Roman" w:hAnsi="Times New Roman"/>
          <w:sz w:val="24"/>
          <w:szCs w:val="24"/>
        </w:rPr>
        <w:t xml:space="preserve"> budú vyh</w:t>
      </w:r>
      <w:r w:rsidR="004632D8">
        <w:rPr>
          <w:rFonts w:ascii="Times New Roman" w:hAnsi="Times New Roman"/>
          <w:sz w:val="24"/>
          <w:szCs w:val="24"/>
        </w:rPr>
        <w:t>odnotení ako neúspešní navrhovatelia</w:t>
      </w:r>
      <w:r w:rsidR="00C26E92">
        <w:rPr>
          <w:rFonts w:ascii="Times New Roman" w:hAnsi="Times New Roman"/>
          <w:sz w:val="24"/>
          <w:szCs w:val="24"/>
        </w:rPr>
        <w:t>.</w:t>
      </w:r>
      <w:r w:rsidR="004632D8" w:rsidRPr="004632D8">
        <w:rPr>
          <w:rFonts w:ascii="Times New Roman" w:hAnsi="Times New Roman"/>
          <w:sz w:val="24"/>
          <w:szCs w:val="24"/>
        </w:rPr>
        <w:t xml:space="preserve"> </w:t>
      </w:r>
      <w:r w:rsidR="004632D8">
        <w:rPr>
          <w:rFonts w:ascii="Times New Roman" w:hAnsi="Times New Roman"/>
          <w:sz w:val="24"/>
          <w:szCs w:val="24"/>
        </w:rPr>
        <w:t>Komisia na vyhodnotenie návrhov predložených do súťaže na základe hodnotiaceho kritéria identifikuje úspešného navrhovateľa a celý priebeh vyhodnotenia zaznamená v</w:t>
      </w:r>
      <w:r w:rsidR="003F3248">
        <w:rPr>
          <w:rFonts w:ascii="Times New Roman" w:hAnsi="Times New Roman"/>
          <w:sz w:val="24"/>
          <w:szCs w:val="24"/>
        </w:rPr>
        <w:t> Zázname o vyhodnotení obchodnej verejnej súťaže</w:t>
      </w:r>
      <w:r w:rsidR="004632D8">
        <w:rPr>
          <w:rFonts w:ascii="Times New Roman" w:hAnsi="Times New Roman"/>
          <w:sz w:val="24"/>
          <w:szCs w:val="24"/>
        </w:rPr>
        <w:t>.</w:t>
      </w:r>
      <w:r w:rsidR="004632D8" w:rsidRPr="004632D8">
        <w:rPr>
          <w:rFonts w:ascii="Times New Roman" w:hAnsi="Times New Roman"/>
          <w:sz w:val="24"/>
          <w:szCs w:val="24"/>
        </w:rPr>
        <w:t xml:space="preserve"> </w:t>
      </w:r>
      <w:r w:rsidR="004632D8">
        <w:rPr>
          <w:rFonts w:ascii="Times New Roman" w:hAnsi="Times New Roman"/>
          <w:sz w:val="24"/>
          <w:szCs w:val="24"/>
        </w:rPr>
        <w:t>O výsledku vyhodnot</w:t>
      </w:r>
      <w:r w:rsidR="00823AA4">
        <w:rPr>
          <w:rFonts w:ascii="Times New Roman" w:hAnsi="Times New Roman"/>
          <w:sz w:val="24"/>
          <w:szCs w:val="24"/>
        </w:rPr>
        <w:t>enia ponúk budú všetci navrhovatelia</w:t>
      </w:r>
      <w:r w:rsidR="004632D8">
        <w:rPr>
          <w:rFonts w:ascii="Times New Roman" w:hAnsi="Times New Roman"/>
          <w:sz w:val="24"/>
          <w:szCs w:val="24"/>
        </w:rPr>
        <w:t xml:space="preserve"> písomne informovaní.</w:t>
      </w:r>
    </w:p>
    <w:p w:rsidR="00C26E92" w:rsidRDefault="00C26E92" w:rsidP="00C26E92">
      <w:pPr>
        <w:contextualSpacing/>
        <w:rPr>
          <w:rFonts w:ascii="Times New Roman" w:hAnsi="Times New Roman"/>
          <w:sz w:val="24"/>
          <w:szCs w:val="24"/>
        </w:rPr>
      </w:pPr>
    </w:p>
    <w:p w:rsidR="00EC31DB" w:rsidRDefault="007B6A66" w:rsidP="00F20FC8">
      <w:pPr>
        <w:spacing w:before="144" w:after="192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Pokyny k </w:t>
      </w:r>
      <w:r w:rsidR="00096569">
        <w:rPr>
          <w:rFonts w:ascii="Times New Roman" w:hAnsi="Times New Roman"/>
          <w:b/>
          <w:sz w:val="24"/>
          <w:szCs w:val="24"/>
          <w:lang w:eastAsia="sk-SK"/>
        </w:rPr>
        <w:t>stanoveniu</w:t>
      </w:r>
      <w:r w:rsidR="00EC31DB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982F9E">
        <w:rPr>
          <w:rFonts w:ascii="Times New Roman" w:hAnsi="Times New Roman"/>
          <w:b/>
          <w:sz w:val="24"/>
          <w:szCs w:val="24"/>
          <w:lang w:eastAsia="sk-SK"/>
        </w:rPr>
        <w:t xml:space="preserve">a uvádzaniu </w:t>
      </w:r>
      <w:r w:rsidR="00EC31DB">
        <w:rPr>
          <w:rFonts w:ascii="Times New Roman" w:hAnsi="Times New Roman"/>
          <w:b/>
          <w:sz w:val="24"/>
          <w:szCs w:val="24"/>
          <w:lang w:eastAsia="sk-SK"/>
        </w:rPr>
        <w:t>ceny:</w:t>
      </w:r>
    </w:p>
    <w:p w:rsidR="00EC31DB" w:rsidRDefault="000F7B8C" w:rsidP="00F20FC8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Cena za predmet súťaže musí byť stanovená v zmysle zákona </w:t>
      </w:r>
      <w:r w:rsidR="005E50F0">
        <w:rPr>
          <w:rFonts w:ascii="Times New Roman" w:hAnsi="Times New Roman"/>
          <w:sz w:val="24"/>
          <w:szCs w:val="24"/>
          <w:lang w:eastAsia="sk-SK"/>
        </w:rPr>
        <w:t>Národnej Rady Slovenskej republiky (</w:t>
      </w:r>
      <w:r>
        <w:rPr>
          <w:rFonts w:ascii="Times New Roman" w:hAnsi="Times New Roman"/>
          <w:sz w:val="24"/>
          <w:szCs w:val="24"/>
          <w:lang w:eastAsia="sk-SK"/>
        </w:rPr>
        <w:t>NR SR</w:t>
      </w:r>
      <w:r w:rsidR="005E50F0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č. 18/1996 Z. z. o cenách v znení neskorších predpisov a vyhlášky MF SR č. 87/1996 Z. z., ktorou sa vykonáva zákon NR SR č. 18/1996 Z. z. o cenách v znení neskorších predpisov.</w:t>
      </w:r>
    </w:p>
    <w:p w:rsidR="003925F5" w:rsidRDefault="00B45C17" w:rsidP="00A66074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</w:t>
      </w:r>
      <w:r w:rsidR="00C26E92">
        <w:rPr>
          <w:rFonts w:ascii="Times New Roman" w:hAnsi="Times New Roman"/>
          <w:sz w:val="24"/>
          <w:szCs w:val="24"/>
          <w:lang w:eastAsia="sk-SK"/>
        </w:rPr>
        <w:t xml:space="preserve"> súťaže</w:t>
      </w:r>
      <w:r>
        <w:rPr>
          <w:rFonts w:ascii="Times New Roman" w:hAnsi="Times New Roman"/>
          <w:sz w:val="24"/>
          <w:szCs w:val="24"/>
          <w:lang w:eastAsia="sk-SK"/>
        </w:rPr>
        <w:t xml:space="preserve"> je platiteľom dane z pridanej hodnoty (DPH) podľa legislatívy S</w:t>
      </w:r>
      <w:r w:rsidR="00C26E92">
        <w:rPr>
          <w:rFonts w:ascii="Times New Roman" w:hAnsi="Times New Roman"/>
          <w:sz w:val="24"/>
          <w:szCs w:val="24"/>
          <w:lang w:eastAsia="sk-SK"/>
        </w:rPr>
        <w:t>lovenskej republiky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5E50F0" w:rsidRDefault="00982F9E" w:rsidP="00A66074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Navrhovateľ uvádza ceny v dokumentoch návrhu</w:t>
      </w:r>
      <w:r w:rsidR="005E5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zaokrúhlené</w:t>
      </w:r>
      <w:r w:rsidR="005E50F0">
        <w:rPr>
          <w:rFonts w:ascii="Times New Roman" w:hAnsi="Times New Roman"/>
          <w:sz w:val="24"/>
          <w:szCs w:val="24"/>
        </w:rPr>
        <w:t xml:space="preserve"> </w:t>
      </w:r>
      <w:r w:rsidR="005E50F0" w:rsidRPr="00B43693">
        <w:rPr>
          <w:rFonts w:ascii="Times New Roman" w:hAnsi="Times New Roman"/>
          <w:sz w:val="24"/>
          <w:szCs w:val="24"/>
        </w:rPr>
        <w:t>na dve desatinné miesta</w:t>
      </w:r>
      <w:r w:rsidR="005E50F0">
        <w:rPr>
          <w:rFonts w:ascii="Times New Roman" w:hAnsi="Times New Roman"/>
          <w:sz w:val="24"/>
          <w:szCs w:val="24"/>
        </w:rPr>
        <w:t>.</w:t>
      </w:r>
    </w:p>
    <w:p w:rsidR="00B45C17" w:rsidRPr="00B45C17" w:rsidRDefault="00B45C17" w:rsidP="00A66074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F442F" w:rsidRPr="0077203F" w:rsidRDefault="00DF442F" w:rsidP="00A66074">
      <w:pPr>
        <w:spacing w:before="144" w:after="192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7203F">
        <w:rPr>
          <w:rFonts w:ascii="Times New Roman" w:hAnsi="Times New Roman"/>
          <w:b/>
          <w:sz w:val="24"/>
          <w:szCs w:val="24"/>
          <w:lang w:eastAsia="sk-SK"/>
        </w:rPr>
        <w:t>Po</w:t>
      </w:r>
      <w:r w:rsidR="003925F5">
        <w:rPr>
          <w:rFonts w:ascii="Times New Roman" w:hAnsi="Times New Roman"/>
          <w:b/>
          <w:sz w:val="24"/>
          <w:szCs w:val="24"/>
          <w:lang w:eastAsia="sk-SK"/>
        </w:rPr>
        <w:t>užitie elektronickej aukcie: nie</w:t>
      </w:r>
    </w:p>
    <w:p w:rsidR="00323AD4" w:rsidRDefault="00323AD4" w:rsidP="006B6623">
      <w:pPr>
        <w:spacing w:before="144" w:after="192" w:line="240" w:lineRule="auto"/>
        <w:rPr>
          <w:rFonts w:ascii="Arial" w:hAnsi="Arial" w:cs="Arial"/>
          <w:color w:val="000000"/>
          <w:sz w:val="18"/>
          <w:szCs w:val="18"/>
          <w:lang w:eastAsia="sk-SK"/>
        </w:rPr>
      </w:pPr>
    </w:p>
    <w:p w:rsidR="00AA14C0" w:rsidRPr="00A2795C" w:rsidRDefault="009B4C31" w:rsidP="002A6DBE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</w:t>
      </w:r>
      <w:r w:rsidR="00AA14C0" w:rsidRPr="00A2795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 Spôsob a miesto podávania návrhov</w:t>
      </w:r>
    </w:p>
    <w:p w:rsidR="005F2CAC" w:rsidRDefault="00A2795C" w:rsidP="008F7D40">
      <w:pPr>
        <w:spacing w:before="100" w:beforeAutospacing="1" w:after="96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="00AA14C0"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="00AA14C0"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="00AA14C0"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="00AA14C0"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 w:rsidR="005F2CA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ina, </w:t>
      </w:r>
    </w:p>
    <w:p w:rsidR="006853A0" w:rsidRDefault="006853A0" w:rsidP="008F7D40">
      <w:pPr>
        <w:spacing w:before="100" w:beforeAutospacing="1" w:after="96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2795C" w:rsidRDefault="00A2795C" w:rsidP="008F7D40">
      <w:pPr>
        <w:spacing w:before="100" w:beforeAutospacing="1" w:after="96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="00AA14C0"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AA14C0" w:rsidRPr="00A2795C" w:rsidRDefault="00AA14C0" w:rsidP="00A2795C">
      <w:pPr>
        <w:spacing w:before="100" w:beforeAutospacing="1" w:after="96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Navrhovateľ predloží </w:t>
      </w:r>
      <w:r w:rsidR="00543DD3"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listinný návrh do súťaže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písomne v samostatnom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AA14C0" w:rsidRPr="00A2795C" w:rsidRDefault="00AA14C0" w:rsidP="004B14DD">
      <w:pPr>
        <w:numPr>
          <w:ilvl w:val="0"/>
          <w:numId w:val="3"/>
        </w:numPr>
        <w:spacing w:before="100" w:beforeAutospacing="1" w:after="96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AA14C0" w:rsidRPr="00A2795C" w:rsidRDefault="00AA14C0" w:rsidP="004B14DD">
      <w:pPr>
        <w:numPr>
          <w:ilvl w:val="0"/>
          <w:numId w:val="3"/>
        </w:numPr>
        <w:spacing w:before="100" w:beforeAutospacing="1" w:after="96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AA14C0" w:rsidRPr="00A2795C" w:rsidRDefault="00AA14C0" w:rsidP="004B14DD">
      <w:pPr>
        <w:numPr>
          <w:ilvl w:val="0"/>
          <w:numId w:val="3"/>
        </w:numPr>
        <w:spacing w:before="100" w:beforeAutospacing="1" w:after="96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 - NEOTVÁRAŤ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6853A0" w:rsidRDefault="00AA14C0" w:rsidP="006853A0">
      <w:pPr>
        <w:numPr>
          <w:ilvl w:val="0"/>
          <w:numId w:val="3"/>
        </w:numPr>
        <w:spacing w:before="100" w:beforeAutospacing="1" w:after="96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="006F7795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Doplnenie komponentov na validáciu cestovných dokladov a systému bezhotovostného predaja</w:t>
      </w:r>
      <w:r w:rsidR="00AF022B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.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AA14C0" w:rsidRPr="006853A0" w:rsidRDefault="00A2795C" w:rsidP="006853A0">
      <w:pPr>
        <w:spacing w:before="100" w:beforeAutospacing="1" w:after="96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</w:t>
      </w:r>
      <w:r w:rsidR="00AA14C0"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Spôsob doručenia návrhov akceptovaný vyhlasovateľom</w:t>
      </w:r>
    </w:p>
    <w:p w:rsidR="00AA14C0" w:rsidRPr="00A2795C" w:rsidRDefault="004A65E2" w:rsidP="004B14DD">
      <w:pPr>
        <w:numPr>
          <w:ilvl w:val="0"/>
          <w:numId w:val="4"/>
        </w:numPr>
        <w:spacing w:before="100" w:beforeAutospacing="1" w:after="96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AA14C0" w:rsidRPr="00A2795C" w:rsidRDefault="004A65E2" w:rsidP="004B14DD">
      <w:pPr>
        <w:numPr>
          <w:ilvl w:val="0"/>
          <w:numId w:val="4"/>
        </w:numPr>
        <w:spacing w:before="100" w:beforeAutospacing="1" w:after="96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AA14C0" w:rsidRPr="00A2795C" w:rsidRDefault="004A65E2" w:rsidP="004A65E2">
      <w:pPr>
        <w:numPr>
          <w:ilvl w:val="0"/>
          <w:numId w:val="4"/>
        </w:numPr>
        <w:spacing w:before="100" w:beforeAutospacing="1" w:after="96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 w:rsidR="006853A0"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hod.</w:t>
      </w:r>
    </w:p>
    <w:p w:rsidR="00011849" w:rsidRDefault="004A65E2" w:rsidP="004A65E2">
      <w:pPr>
        <w:spacing w:before="144" w:after="144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4A65E2" w:rsidRDefault="004A65E2" w:rsidP="00B974C3">
      <w:pPr>
        <w:spacing w:before="144" w:after="144" w:line="240" w:lineRule="auto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</w:p>
    <w:p w:rsidR="00AA14C0" w:rsidRPr="00F273C2" w:rsidRDefault="00AA14C0" w:rsidP="006853A0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 w:rsid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AA14C0" w:rsidRPr="00C4426C" w:rsidRDefault="00AA14C0" w:rsidP="001114CA">
      <w:pPr>
        <w:spacing w:before="144" w:after="192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Termín </w:t>
      </w:r>
      <w:r w:rsidRPr="000B644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do </w:t>
      </w:r>
      <w:r w:rsidR="000B644F" w:rsidRPr="000B644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20</w:t>
      </w:r>
      <w:r w:rsidR="006F7795" w:rsidRPr="000B644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.03.2020</w:t>
      </w:r>
      <w:r w:rsidR="00323AD4" w:rsidRPr="000B644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C6E46" w:rsidRPr="000B644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 čase do 14</w:t>
      </w:r>
      <w:r w:rsidRPr="000B644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,00 hod.</w:t>
      </w:r>
    </w:p>
    <w:p w:rsidR="00D030A1" w:rsidRDefault="00AA14C0" w:rsidP="00096569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 lehote na predkladanie návrhov nebude možn</w:t>
      </w:r>
      <w:r w:rsidR="00F273C2" w:rsidRPr="00C4426C">
        <w:rPr>
          <w:rFonts w:ascii="Times New Roman" w:hAnsi="Times New Roman"/>
          <w:color w:val="000000"/>
          <w:sz w:val="24"/>
          <w:szCs w:val="24"/>
          <w:lang w:eastAsia="sk-SK"/>
        </w:rPr>
        <w:t>é zahrnúť do obchodnej verejnej súťaže. </w:t>
      </w: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4A65E2" w:rsidRDefault="004A65E2" w:rsidP="00096569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A65E2" w:rsidRPr="00F273C2" w:rsidRDefault="004A65E2" w:rsidP="0030303F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 w:rsidR="0020250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Komisia na </w:t>
      </w:r>
      <w:r w:rsidR="0020250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otváranie a 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vyhodnotenie návrhov predložených do súťaže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  </w:t>
      </w:r>
    </w:p>
    <w:p w:rsidR="0051289C" w:rsidRDefault="004632D8" w:rsidP="00096569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Vyhlasovateľ súťaže zriadi komisiu na otváranie a vyhodnotenie návrhov p</w:t>
      </w:r>
      <w:r w:rsidR="005128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redložených do súťaže. Úkony a procesy súvisiace s otváraním a vyhodnotením návrhov predložených do súťaže komisia zaznamená v príslušnej </w:t>
      </w:r>
      <w:r w:rsidR="00AC7BB6">
        <w:rPr>
          <w:rFonts w:ascii="Times New Roman" w:hAnsi="Times New Roman"/>
          <w:color w:val="000000"/>
          <w:sz w:val="24"/>
          <w:szCs w:val="24"/>
          <w:lang w:eastAsia="sk-SK"/>
        </w:rPr>
        <w:t>dokumentácii (</w:t>
      </w:r>
      <w:r w:rsidR="00AC7BB6">
        <w:rPr>
          <w:rFonts w:ascii="Times New Roman" w:hAnsi="Times New Roman"/>
          <w:sz w:val="24"/>
          <w:szCs w:val="24"/>
        </w:rPr>
        <w:t>záznam z vyhodnotenia obchodnej verejnej súťaže).</w:t>
      </w:r>
    </w:p>
    <w:p w:rsidR="004A65E2" w:rsidRDefault="004A65E2" w:rsidP="00096569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1289C" w:rsidRDefault="00202504" w:rsidP="0030303F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</w:t>
      </w:r>
      <w:r w:rsidR="004A65E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Otváranie</w:t>
      </w:r>
      <w:r w:rsidR="004A65E2" w:rsidRPr="004A65E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="004A65E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návrhov predložených do súťaže</w:t>
      </w:r>
      <w:r w:rsidR="004A65E2"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 </w:t>
      </w:r>
    </w:p>
    <w:p w:rsidR="00C14077" w:rsidRDefault="0051289C" w:rsidP="00550AA7">
      <w:pPr>
        <w:spacing w:before="144" w:after="144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Otváranie obálok s návrhmi predloženými do súťaže </w:t>
      </w:r>
      <w:r w:rsidR="00550AA7">
        <w:rPr>
          <w:rFonts w:ascii="Times New Roman" w:hAnsi="Times New Roman"/>
          <w:bCs/>
          <w:sz w:val="24"/>
          <w:szCs w:val="24"/>
          <w:lang w:eastAsia="sk-SK"/>
        </w:rPr>
        <w:t>je neverejné a</w:t>
      </w:r>
      <w:r w:rsidR="006668F9">
        <w:rPr>
          <w:rFonts w:ascii="Times New Roman" w:hAnsi="Times New Roman"/>
          <w:bCs/>
          <w:sz w:val="24"/>
          <w:szCs w:val="24"/>
          <w:lang w:eastAsia="sk-SK"/>
        </w:rPr>
        <w:t xml:space="preserve"> po uplynutí lehoty na predkladanie návrhov do súťaže ho vykoná </w:t>
      </w:r>
      <w:r w:rsidR="00550AA7">
        <w:rPr>
          <w:rFonts w:ascii="Times New Roman" w:hAnsi="Times New Roman"/>
          <w:bCs/>
          <w:sz w:val="24"/>
          <w:szCs w:val="24"/>
          <w:lang w:eastAsia="sk-SK"/>
        </w:rPr>
        <w:t xml:space="preserve">zriadená komisia na otváranie a vyhodnotenie návrhov predložených do obchodnej verejnej súťaže. </w:t>
      </w:r>
    </w:p>
    <w:p w:rsidR="00550AA7" w:rsidRDefault="00550AA7" w:rsidP="0051289C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4A65E2" w:rsidRPr="00F273C2" w:rsidRDefault="00202504" w:rsidP="0030303F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4A65E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Vyhodnotenie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="004A65E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návrhov predložených do súťaže</w:t>
      </w:r>
      <w:r w:rsidR="004A65E2"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 </w:t>
      </w:r>
    </w:p>
    <w:p w:rsidR="00080913" w:rsidRDefault="00080913" w:rsidP="00080913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Komisia doručené návrhy vyhodnotí, či navrhovateľ splnil podmienky/požiadavky stanovené vyhlasovateľom na predmet súťaže a či navrhovateľ predložil všetky doklad</w:t>
      </w:r>
      <w:r w:rsidR="00075E6F">
        <w:rPr>
          <w:rFonts w:ascii="Times New Roman" w:hAnsi="Times New Roman"/>
          <w:bCs/>
          <w:sz w:val="24"/>
          <w:szCs w:val="24"/>
          <w:lang w:eastAsia="sk-SK"/>
        </w:rPr>
        <w:t>y požadované vyhlasovateľom vo V</w:t>
      </w:r>
      <w:r>
        <w:rPr>
          <w:rFonts w:ascii="Times New Roman" w:hAnsi="Times New Roman"/>
          <w:bCs/>
          <w:sz w:val="24"/>
          <w:szCs w:val="24"/>
          <w:lang w:eastAsia="sk-SK"/>
        </w:rPr>
        <w:t>ýzve. V prípade, že navrhovateľ splnil všetky stanovené podmienky/požia</w:t>
      </w:r>
      <w:r w:rsidR="00075E6F">
        <w:rPr>
          <w:rFonts w:ascii="Times New Roman" w:hAnsi="Times New Roman"/>
          <w:bCs/>
          <w:sz w:val="24"/>
          <w:szCs w:val="24"/>
          <w:lang w:eastAsia="sk-SK"/>
        </w:rPr>
        <w:t>davky vo V</w:t>
      </w:r>
      <w:r>
        <w:rPr>
          <w:rFonts w:ascii="Times New Roman" w:hAnsi="Times New Roman"/>
          <w:bCs/>
          <w:sz w:val="24"/>
          <w:szCs w:val="24"/>
          <w:lang w:eastAsia="sk-SK"/>
        </w:rPr>
        <w:t>ýzve a predložil všetky požadované doklady, bude jeho navrhnutá cena za predmet súťaže vyhodnocovaná na základe hodnotiaceho kritéria</w:t>
      </w:r>
      <w:r w:rsidR="00075E6F">
        <w:rPr>
          <w:rFonts w:ascii="Times New Roman" w:hAnsi="Times New Roman"/>
          <w:bCs/>
          <w:sz w:val="24"/>
          <w:szCs w:val="24"/>
          <w:lang w:eastAsia="sk-SK"/>
        </w:rPr>
        <w:t xml:space="preserve"> (bližšie viď bod V. tejto V</w:t>
      </w:r>
      <w:r w:rsidR="002A6DBE">
        <w:rPr>
          <w:rFonts w:ascii="Times New Roman" w:hAnsi="Times New Roman"/>
          <w:bCs/>
          <w:sz w:val="24"/>
          <w:szCs w:val="24"/>
          <w:lang w:eastAsia="sk-SK"/>
        </w:rPr>
        <w:t>ýzvy)</w:t>
      </w:r>
      <w:r>
        <w:rPr>
          <w:rFonts w:ascii="Times New Roman" w:hAnsi="Times New Roman"/>
          <w:bCs/>
          <w:sz w:val="24"/>
          <w:szCs w:val="24"/>
          <w:lang w:eastAsia="sk-SK"/>
        </w:rPr>
        <w:t>. Stanovené bude umiestnenie navrhovateľov v poradí a určený bude úspešný navrhovateľ. Ak počas vyhodnotenia návrhov bude relevantné, vyhlasovateľ súťaže požiada navrhovateľa o vysvetlenie návrhu a určí primeranú lehotu na doručenie vysvetlenia.</w:t>
      </w:r>
    </w:p>
    <w:p w:rsidR="00080913" w:rsidRDefault="001C46C1" w:rsidP="00080913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Vyhlasovateľ bezodkladne</w:t>
      </w:r>
      <w:r w:rsidR="00080913">
        <w:rPr>
          <w:rFonts w:ascii="Times New Roman" w:hAnsi="Times New Roman"/>
          <w:bCs/>
          <w:sz w:val="24"/>
          <w:szCs w:val="24"/>
          <w:lang w:eastAsia="sk-SK"/>
        </w:rPr>
        <w:t xml:space="preserve"> po vyhodnotení návrhov oznámi informáciu o výsledku vyhodnotenia každému navrhovateľovi, ktorý predložil návrh do súťaže a informáciu o výsledku vyhodnotenia</w:t>
      </w:r>
      <w:r w:rsidR="008766C6">
        <w:rPr>
          <w:rFonts w:ascii="Times New Roman" w:hAnsi="Times New Roman"/>
          <w:bCs/>
          <w:sz w:val="24"/>
          <w:szCs w:val="24"/>
          <w:lang w:eastAsia="sk-SK"/>
        </w:rPr>
        <w:t xml:space="preserve"> súčasne</w:t>
      </w:r>
      <w:r w:rsidR="00080913">
        <w:rPr>
          <w:rFonts w:ascii="Times New Roman" w:hAnsi="Times New Roman"/>
          <w:bCs/>
          <w:sz w:val="24"/>
          <w:szCs w:val="24"/>
          <w:lang w:eastAsia="sk-SK"/>
        </w:rPr>
        <w:t xml:space="preserve"> zverejní na svojom webovom sídle pri konkrétnej obchodnej verejnej súťaži</w:t>
      </w:r>
      <w:r w:rsidR="008766C6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AC7BB6">
        <w:rPr>
          <w:rFonts w:ascii="Times New Roman" w:hAnsi="Times New Roman"/>
          <w:bCs/>
          <w:sz w:val="24"/>
          <w:szCs w:val="24"/>
          <w:lang w:eastAsia="sk-SK"/>
        </w:rPr>
        <w:t>Komisia</w:t>
      </w:r>
      <w:r w:rsidR="00080913">
        <w:rPr>
          <w:rFonts w:ascii="Times New Roman" w:hAnsi="Times New Roman"/>
          <w:bCs/>
          <w:sz w:val="24"/>
          <w:szCs w:val="24"/>
          <w:lang w:eastAsia="sk-SK"/>
        </w:rPr>
        <w:t xml:space="preserve"> zdokumentuje priebeh obchodnej verejnej súťaže a</w:t>
      </w:r>
      <w:r w:rsidR="00AC7BB6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9C4FB4">
        <w:rPr>
          <w:rFonts w:ascii="Times New Roman" w:hAnsi="Times New Roman"/>
          <w:bCs/>
          <w:sz w:val="24"/>
          <w:szCs w:val="24"/>
          <w:lang w:eastAsia="sk-SK"/>
        </w:rPr>
        <w:t>Z</w:t>
      </w:r>
      <w:r w:rsidR="00080913">
        <w:rPr>
          <w:rFonts w:ascii="Times New Roman" w:hAnsi="Times New Roman"/>
          <w:bCs/>
          <w:sz w:val="24"/>
          <w:szCs w:val="24"/>
          <w:lang w:eastAsia="sk-SK"/>
        </w:rPr>
        <w:t>áznam</w:t>
      </w:r>
      <w:r w:rsidR="00AC7BB6">
        <w:rPr>
          <w:rFonts w:ascii="Times New Roman" w:hAnsi="Times New Roman"/>
          <w:bCs/>
          <w:sz w:val="24"/>
          <w:szCs w:val="24"/>
          <w:lang w:eastAsia="sk-SK"/>
        </w:rPr>
        <w:t xml:space="preserve"> z vyhodnotenia</w:t>
      </w:r>
      <w:r w:rsidR="00080913">
        <w:rPr>
          <w:rFonts w:ascii="Times New Roman" w:hAnsi="Times New Roman"/>
          <w:bCs/>
          <w:sz w:val="24"/>
          <w:szCs w:val="24"/>
          <w:lang w:eastAsia="sk-SK"/>
        </w:rPr>
        <w:t xml:space="preserve"> uchováva</w:t>
      </w:r>
      <w:r w:rsidR="00AC7BB6">
        <w:rPr>
          <w:rFonts w:ascii="Times New Roman" w:hAnsi="Times New Roman"/>
          <w:bCs/>
          <w:sz w:val="24"/>
          <w:szCs w:val="24"/>
          <w:lang w:eastAsia="sk-SK"/>
        </w:rPr>
        <w:t xml:space="preserve"> vyhlasovateľ</w:t>
      </w:r>
      <w:r w:rsidR="0008091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C7BB6">
        <w:rPr>
          <w:rFonts w:ascii="Times New Roman" w:hAnsi="Times New Roman"/>
          <w:bCs/>
          <w:sz w:val="24"/>
          <w:szCs w:val="24"/>
          <w:lang w:eastAsia="sk-SK"/>
        </w:rPr>
        <w:t>ako interný dokument v dokumentácii z realizovanej súťaže</w:t>
      </w:r>
      <w:r w:rsidR="00080913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080913" w:rsidRDefault="00080913" w:rsidP="00080913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80913" w:rsidRPr="007640B7" w:rsidRDefault="00AC7BB6" w:rsidP="00080913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Vyhlasovateľ súťaže</w:t>
      </w:r>
      <w:r w:rsidR="00080913">
        <w:rPr>
          <w:rFonts w:ascii="Times New Roman" w:hAnsi="Times New Roman"/>
          <w:bCs/>
          <w:sz w:val="24"/>
          <w:szCs w:val="24"/>
          <w:lang w:eastAsia="sk-SK"/>
        </w:rPr>
        <w:t xml:space="preserve"> predp</w:t>
      </w:r>
      <w:r w:rsidR="008766C6">
        <w:rPr>
          <w:rFonts w:ascii="Times New Roman" w:hAnsi="Times New Roman"/>
          <w:bCs/>
          <w:sz w:val="24"/>
          <w:szCs w:val="24"/>
          <w:lang w:eastAsia="sk-SK"/>
        </w:rPr>
        <w:t>okladá uzavretie Kúpnej zmluvy</w:t>
      </w:r>
      <w:r w:rsidR="0008091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66C6">
        <w:rPr>
          <w:rFonts w:ascii="Times New Roman" w:hAnsi="Times New Roman"/>
          <w:bCs/>
          <w:sz w:val="24"/>
          <w:szCs w:val="24"/>
          <w:lang w:eastAsia="sk-SK"/>
        </w:rPr>
        <w:t>s úspešným navrhovateľom do 30.04.2020.</w:t>
      </w:r>
      <w:r w:rsidR="001C46C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766C6" w:rsidRDefault="008766C6" w:rsidP="005B70A9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B70A9" w:rsidRPr="00F36121" w:rsidRDefault="00202504" w:rsidP="005B70A9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5B70A9" w:rsidRPr="00F3612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  </w:t>
      </w:r>
      <w:r w:rsidR="009F27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Obhliadka miesta dodania predmetu súťaže</w:t>
      </w:r>
      <w:r w:rsidR="00C350B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="005B70A9" w:rsidRPr="00F3612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 </w:t>
      </w:r>
    </w:p>
    <w:p w:rsidR="00610D64" w:rsidRDefault="005B70A9" w:rsidP="009C7E97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A770E">
        <w:rPr>
          <w:rFonts w:ascii="Times New Roman" w:hAnsi="Times New Roman"/>
          <w:bCs/>
          <w:sz w:val="24"/>
          <w:szCs w:val="24"/>
          <w:lang w:eastAsia="sk-SK"/>
        </w:rPr>
        <w:t>Vyh</w:t>
      </w:r>
      <w:r w:rsidR="00C350B7">
        <w:rPr>
          <w:rFonts w:ascii="Times New Roman" w:hAnsi="Times New Roman"/>
          <w:bCs/>
          <w:sz w:val="24"/>
          <w:szCs w:val="24"/>
          <w:lang w:eastAsia="sk-SK"/>
        </w:rPr>
        <w:t xml:space="preserve">lasovateľ </w:t>
      </w:r>
      <w:r w:rsidR="00EB614A">
        <w:rPr>
          <w:rFonts w:ascii="Times New Roman" w:hAnsi="Times New Roman"/>
          <w:bCs/>
          <w:sz w:val="24"/>
          <w:szCs w:val="24"/>
          <w:lang w:eastAsia="sk-SK"/>
        </w:rPr>
        <w:t>súťaže nepredpokladá realizovanie obhliadky</w:t>
      </w:r>
      <w:r w:rsidR="009F271E">
        <w:rPr>
          <w:rFonts w:ascii="Times New Roman" w:hAnsi="Times New Roman"/>
          <w:bCs/>
          <w:sz w:val="24"/>
          <w:szCs w:val="24"/>
          <w:lang w:eastAsia="sk-SK"/>
        </w:rPr>
        <w:t xml:space="preserve"> miesta dodania predmetu súťaže.</w:t>
      </w:r>
      <w:r w:rsidR="00EB614A" w:rsidRPr="00EB614A">
        <w:t xml:space="preserve"> </w:t>
      </w:r>
      <w:r w:rsidR="00EB614A" w:rsidRPr="00EB614A">
        <w:rPr>
          <w:rFonts w:ascii="Times New Roman" w:hAnsi="Times New Roman"/>
          <w:bCs/>
          <w:sz w:val="24"/>
          <w:szCs w:val="24"/>
          <w:lang w:eastAsia="sk-SK"/>
        </w:rPr>
        <w:t>V prípade záujmu o obhliadku zo strany hospodárskych subjektov obstarávateľ zrealizuje obhliadku</w:t>
      </w:r>
      <w:r w:rsidR="00EB614A">
        <w:rPr>
          <w:rFonts w:ascii="Times New Roman" w:hAnsi="Times New Roman"/>
          <w:bCs/>
          <w:sz w:val="24"/>
          <w:szCs w:val="24"/>
          <w:lang w:eastAsia="sk-SK"/>
        </w:rPr>
        <w:t xml:space="preserve">. Prípadný záujem o realizovanie obhliadky je potrebné  nahlásiť e-mailom na adresu: </w:t>
      </w:r>
      <w:hyperlink r:id="rId14" w:history="1">
        <w:r w:rsidR="00EB614A" w:rsidRPr="00EB614A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EB614A">
        <w:rPr>
          <w:rFonts w:ascii="Times New Roman" w:hAnsi="Times New Roman"/>
          <w:bCs/>
          <w:sz w:val="24"/>
          <w:szCs w:val="24"/>
          <w:lang w:eastAsia="sk-SK"/>
        </w:rPr>
        <w:t xml:space="preserve"> v termíne </w:t>
      </w:r>
      <w:r w:rsidR="0092621B" w:rsidRPr="00EF1418">
        <w:rPr>
          <w:rFonts w:ascii="Times New Roman" w:hAnsi="Times New Roman"/>
          <w:bCs/>
          <w:sz w:val="24"/>
          <w:szCs w:val="24"/>
          <w:lang w:eastAsia="sk-SK"/>
        </w:rPr>
        <w:t>do 12</w:t>
      </w:r>
      <w:r w:rsidR="00EF1418" w:rsidRPr="00EF1418">
        <w:rPr>
          <w:rFonts w:ascii="Times New Roman" w:hAnsi="Times New Roman"/>
          <w:bCs/>
          <w:sz w:val="24"/>
          <w:szCs w:val="24"/>
          <w:lang w:eastAsia="sk-SK"/>
        </w:rPr>
        <w:t>.03.2020. Dňa 13</w:t>
      </w:r>
      <w:r w:rsidR="00EB614A" w:rsidRPr="00EF1418">
        <w:rPr>
          <w:rFonts w:ascii="Times New Roman" w:hAnsi="Times New Roman"/>
          <w:bCs/>
          <w:sz w:val="24"/>
          <w:szCs w:val="24"/>
          <w:lang w:eastAsia="sk-SK"/>
        </w:rPr>
        <w:t>.03.2020</w:t>
      </w:r>
      <w:r w:rsidR="00EB614A">
        <w:rPr>
          <w:rFonts w:ascii="Times New Roman" w:hAnsi="Times New Roman"/>
          <w:bCs/>
          <w:sz w:val="24"/>
          <w:szCs w:val="24"/>
          <w:lang w:eastAsia="sk-SK"/>
        </w:rPr>
        <w:t xml:space="preserve"> bude záujemcom o obhliadku oznámený termín konania obhliadky.</w:t>
      </w:r>
      <w:r w:rsidR="00EB614A" w:rsidRPr="00EB614A">
        <w:rPr>
          <w:rFonts w:ascii="Times New Roman" w:hAnsi="Times New Roman"/>
          <w:bCs/>
          <w:sz w:val="24"/>
          <w:szCs w:val="24"/>
          <w:lang w:eastAsia="sk-SK"/>
        </w:rPr>
        <w:t xml:space="preserve"> Ak bude relevantné, primerane bude upravená lehot</w:t>
      </w:r>
      <w:r w:rsidR="00EB614A">
        <w:rPr>
          <w:rFonts w:ascii="Times New Roman" w:hAnsi="Times New Roman"/>
          <w:bCs/>
          <w:sz w:val="24"/>
          <w:szCs w:val="24"/>
          <w:lang w:eastAsia="sk-SK"/>
        </w:rPr>
        <w:t>a na predkladanie návrhov do súťaže</w:t>
      </w:r>
      <w:r w:rsidR="00EB614A" w:rsidRPr="00EB614A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9C7E97" w:rsidRPr="009C7E97" w:rsidRDefault="009C7E97" w:rsidP="009C7E97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14C0" w:rsidRPr="002D211C" w:rsidRDefault="00202504" w:rsidP="0030303F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XII</w:t>
      </w:r>
      <w:r w:rsidR="00AB757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AA14C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</w:t>
      </w:r>
      <w:r w:rsidR="00AA14C0" w:rsidRPr="002D211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na vysvetľovanie </w:t>
      </w:r>
      <w:r w:rsidR="00F36121" w:rsidRPr="002D211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informácií vo Výzve</w:t>
      </w:r>
    </w:p>
    <w:p w:rsidR="00FC1A75" w:rsidRPr="00EF1418" w:rsidRDefault="00AA14C0" w:rsidP="00C743A0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D211C">
        <w:rPr>
          <w:rFonts w:ascii="Times New Roman" w:hAnsi="Times New Roman"/>
          <w:bCs/>
          <w:sz w:val="24"/>
          <w:szCs w:val="24"/>
          <w:lang w:eastAsia="sk-SK"/>
        </w:rPr>
        <w:t>Navrhovateľ môže požiadať vyhlasovateľa o písomné vysvetlenie podmi</w:t>
      </w:r>
      <w:r w:rsidR="004C6E46" w:rsidRPr="002D211C">
        <w:rPr>
          <w:rFonts w:ascii="Times New Roman" w:hAnsi="Times New Roman"/>
          <w:bCs/>
          <w:sz w:val="24"/>
          <w:szCs w:val="24"/>
          <w:lang w:eastAsia="sk-SK"/>
        </w:rPr>
        <w:t>enok zahrnutia návrhu do súťaže a</w:t>
      </w:r>
      <w:r w:rsidR="00746019" w:rsidRPr="002D211C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4C6E46" w:rsidRPr="002D211C">
        <w:rPr>
          <w:rFonts w:ascii="Times New Roman" w:hAnsi="Times New Roman"/>
          <w:bCs/>
          <w:sz w:val="24"/>
          <w:szCs w:val="24"/>
          <w:lang w:eastAsia="sk-SK"/>
        </w:rPr>
        <w:t>to</w:t>
      </w:r>
      <w:r w:rsidR="00746019"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C1A75"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v termíne </w:t>
      </w:r>
      <w:r w:rsidR="00610D64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EF1418" w:rsidRPr="00EF1418">
        <w:rPr>
          <w:rFonts w:ascii="Times New Roman" w:hAnsi="Times New Roman"/>
          <w:bCs/>
          <w:sz w:val="24"/>
          <w:szCs w:val="24"/>
          <w:lang w:eastAsia="sk-SK"/>
        </w:rPr>
        <w:t>12</w:t>
      </w:r>
      <w:r w:rsidR="00610D64" w:rsidRPr="00EF1418">
        <w:rPr>
          <w:rFonts w:ascii="Times New Roman" w:hAnsi="Times New Roman"/>
          <w:bCs/>
          <w:sz w:val="24"/>
          <w:szCs w:val="24"/>
          <w:lang w:eastAsia="sk-SK"/>
        </w:rPr>
        <w:t>.03.2020</w:t>
      </w:r>
      <w:r w:rsidR="00FC1A75" w:rsidRPr="00EF1418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4C6E46" w:rsidRPr="00EF1418">
        <w:rPr>
          <w:rFonts w:ascii="Times New Roman" w:hAnsi="Times New Roman"/>
          <w:bCs/>
          <w:sz w:val="24"/>
          <w:szCs w:val="24"/>
          <w:lang w:eastAsia="sk-SK"/>
        </w:rPr>
        <w:t xml:space="preserve"> e-mailom na adresu </w:t>
      </w:r>
      <w:hyperlink r:id="rId15" w:history="1">
        <w:r w:rsidR="004C6E46" w:rsidRPr="00EF1418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4C6E46" w:rsidRPr="00EF1418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610D64" w:rsidRDefault="004C6E46" w:rsidP="00F36121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F1418">
        <w:rPr>
          <w:rFonts w:ascii="Times New Roman" w:hAnsi="Times New Roman"/>
          <w:bCs/>
          <w:sz w:val="24"/>
          <w:szCs w:val="24"/>
          <w:lang w:eastAsia="sk-SK"/>
        </w:rPr>
        <w:t xml:space="preserve">Odpoveď bude </w:t>
      </w:r>
      <w:r w:rsidR="00C743A0" w:rsidRPr="00EF1418">
        <w:rPr>
          <w:rFonts w:ascii="Times New Roman" w:hAnsi="Times New Roman"/>
          <w:bCs/>
          <w:sz w:val="24"/>
          <w:szCs w:val="24"/>
          <w:lang w:eastAsia="sk-SK"/>
        </w:rPr>
        <w:t xml:space="preserve">doručená </w:t>
      </w:r>
      <w:r w:rsidRPr="00EF1418">
        <w:rPr>
          <w:rFonts w:ascii="Times New Roman" w:hAnsi="Times New Roman"/>
          <w:bCs/>
          <w:sz w:val="24"/>
          <w:szCs w:val="24"/>
          <w:lang w:eastAsia="sk-SK"/>
        </w:rPr>
        <w:t>e-m</w:t>
      </w:r>
      <w:r w:rsidR="00C743A0" w:rsidRPr="00EF1418">
        <w:rPr>
          <w:rFonts w:ascii="Times New Roman" w:hAnsi="Times New Roman"/>
          <w:bCs/>
          <w:sz w:val="24"/>
          <w:szCs w:val="24"/>
          <w:lang w:eastAsia="sk-SK"/>
        </w:rPr>
        <w:t xml:space="preserve">ailom </w:t>
      </w:r>
      <w:r w:rsidR="002379CD" w:rsidRPr="00EF1418">
        <w:rPr>
          <w:rFonts w:ascii="Times New Roman" w:hAnsi="Times New Roman"/>
          <w:bCs/>
          <w:sz w:val="24"/>
          <w:szCs w:val="24"/>
          <w:lang w:eastAsia="sk-SK"/>
        </w:rPr>
        <w:t xml:space="preserve">najneskôr </w:t>
      </w:r>
      <w:r w:rsidR="00C743A0" w:rsidRPr="00EF1418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EF1418" w:rsidRPr="00EF1418">
        <w:rPr>
          <w:rFonts w:ascii="Times New Roman" w:hAnsi="Times New Roman"/>
          <w:bCs/>
          <w:sz w:val="24"/>
          <w:szCs w:val="24"/>
          <w:lang w:eastAsia="sk-SK"/>
        </w:rPr>
        <w:t>13</w:t>
      </w:r>
      <w:r w:rsidR="00610D64" w:rsidRPr="00EF1418">
        <w:rPr>
          <w:rFonts w:ascii="Times New Roman" w:hAnsi="Times New Roman"/>
          <w:bCs/>
          <w:sz w:val="24"/>
          <w:szCs w:val="24"/>
          <w:lang w:eastAsia="sk-SK"/>
        </w:rPr>
        <w:t>.03.2020</w:t>
      </w:r>
      <w:r w:rsidR="00FC1A75" w:rsidRPr="00EF1418">
        <w:rPr>
          <w:rFonts w:ascii="Times New Roman" w:hAnsi="Times New Roman"/>
          <w:bCs/>
          <w:sz w:val="24"/>
          <w:szCs w:val="24"/>
          <w:lang w:eastAsia="sk-SK"/>
        </w:rPr>
        <w:t xml:space="preserve"> (</w:t>
      </w:r>
      <w:r w:rsidR="00FC1A75" w:rsidRPr="002D211C">
        <w:rPr>
          <w:rFonts w:ascii="Times New Roman" w:hAnsi="Times New Roman"/>
          <w:bCs/>
          <w:sz w:val="24"/>
          <w:szCs w:val="24"/>
          <w:lang w:eastAsia="sk-SK"/>
        </w:rPr>
        <w:t>vrátane tohto dňa)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1C0CAA"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10D64">
        <w:rPr>
          <w:rFonts w:ascii="Times New Roman" w:hAnsi="Times New Roman"/>
          <w:bCs/>
          <w:sz w:val="24"/>
          <w:szCs w:val="24"/>
          <w:lang w:eastAsia="sk-SK"/>
        </w:rPr>
        <w:t>Otázka a odpoveď a tiež p</w:t>
      </w:r>
      <w:r w:rsidR="00D62F2D">
        <w:rPr>
          <w:rFonts w:ascii="Times New Roman" w:hAnsi="Times New Roman"/>
          <w:bCs/>
          <w:sz w:val="24"/>
          <w:szCs w:val="24"/>
          <w:lang w:eastAsia="sk-SK"/>
        </w:rPr>
        <w:t>rípadné zmeny a doplnenia V</w:t>
      </w:r>
      <w:r w:rsidR="001C0CAA" w:rsidRPr="002D211C">
        <w:rPr>
          <w:rFonts w:ascii="Times New Roman" w:hAnsi="Times New Roman"/>
          <w:bCs/>
          <w:sz w:val="24"/>
          <w:szCs w:val="24"/>
          <w:lang w:eastAsia="sk-SK"/>
        </w:rPr>
        <w:t>ýzvy budú zverejnené na webovom sídle vyhlasovateľa v sekcii verejné obstarávanie/obchodné verejné súťaže</w:t>
      </w:r>
      <w:r w:rsidR="00610D64">
        <w:rPr>
          <w:rFonts w:ascii="Times New Roman" w:hAnsi="Times New Roman"/>
          <w:bCs/>
          <w:sz w:val="24"/>
          <w:szCs w:val="24"/>
          <w:lang w:eastAsia="sk-SK"/>
        </w:rPr>
        <w:t xml:space="preserve"> pri predmetnej súťaži. V zmysle transparentnosti budú tieto informácie poskytnuté všetkým známym záujemcom/navrhovateľom.</w:t>
      </w:r>
    </w:p>
    <w:p w:rsidR="006B6623" w:rsidRDefault="00AA14C0" w:rsidP="006B6623">
      <w:pPr>
        <w:spacing w:before="144" w:after="144" w:line="240" w:lineRule="auto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 </w:t>
      </w:r>
    </w:p>
    <w:p w:rsidR="00AA14C0" w:rsidRPr="00953727" w:rsidRDefault="004C4AA0" w:rsidP="0030303F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911D3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</w:t>
      </w:r>
      <w:r w:rsidR="0095372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AA14C0" w:rsidRPr="0095372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Vyhradené práva vyhlasovateľa obchodnej verejnej súťaže </w:t>
      </w:r>
    </w:p>
    <w:p w:rsidR="00953727" w:rsidRPr="00953727" w:rsidRDefault="00953727" w:rsidP="00953727">
      <w:pPr>
        <w:spacing w:before="100" w:beforeAutospacing="1" w:after="96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="00E91525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>meniť podmienky obchodnej verejnej súťaže</w:t>
      </w:r>
      <w:r w:rsidR="003D7853"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túto súťaž zrušiť</w:t>
      </w:r>
      <w:r w:rsidR="009F27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akejkoľvek fáze/etape od jej vyhlásenia po uzavretie </w:t>
      </w:r>
      <w:r w:rsidR="00962714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1325EB">
        <w:rPr>
          <w:rFonts w:ascii="Times New Roman" w:hAnsi="Times New Roman"/>
          <w:color w:val="000000"/>
          <w:sz w:val="24"/>
          <w:szCs w:val="24"/>
          <w:lang w:eastAsia="sk-SK"/>
        </w:rPr>
        <w:t>úpnej zmluvy s úspešným navrhovateľom</w:t>
      </w:r>
      <w:r w:rsidR="00F9073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to aj bez uvedenia dôvodu</w:t>
      </w:r>
      <w:r w:rsidR="00496D30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A14C0" w:rsidRPr="00953727" w:rsidRDefault="00F90733" w:rsidP="00953727">
      <w:pPr>
        <w:spacing w:before="100" w:beforeAutospacing="1" w:after="96" w:line="240" w:lineRule="auto"/>
        <w:ind w:firstLine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="00953727"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 w:rsidR="00E91525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rušiť obchodnú verejnú súťaž, ak ani jeden návrh nezodpovedá súťažným </w:t>
      </w:r>
      <w:r w:rsidR="00496D30">
        <w:rPr>
          <w:rFonts w:ascii="Times New Roman" w:hAnsi="Times New Roman"/>
          <w:color w:val="000000"/>
          <w:sz w:val="24"/>
          <w:szCs w:val="24"/>
          <w:lang w:eastAsia="sk-SK"/>
        </w:rPr>
        <w:t>podmienkam.</w:t>
      </w:r>
    </w:p>
    <w:p w:rsidR="00AA14C0" w:rsidRPr="00953727" w:rsidRDefault="00F90733" w:rsidP="00953727">
      <w:pPr>
        <w:spacing w:before="100" w:beforeAutospacing="1" w:after="96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3</w:t>
      </w:r>
      <w:r w:rsidR="00953727"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 w:rsidR="00E91525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rušiť obchodnú verejnú súťaž v prípade, že sa podstatne zmenili okolnosti, za ktorých </w:t>
      </w:r>
      <w:r w:rsid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bola vyhlásená </w:t>
      </w:r>
      <w:r w:rsidR="00496D30">
        <w:rPr>
          <w:rFonts w:ascii="Times New Roman" w:hAnsi="Times New Roman"/>
          <w:color w:val="000000"/>
          <w:sz w:val="24"/>
          <w:szCs w:val="24"/>
          <w:lang w:eastAsia="sk-SK"/>
        </w:rPr>
        <w:t>a nebolo možné ich predvídať.</w:t>
      </w:r>
    </w:p>
    <w:p w:rsidR="00AA14C0" w:rsidRPr="00953727" w:rsidRDefault="00F90733" w:rsidP="00953727">
      <w:pPr>
        <w:spacing w:before="100" w:beforeAutospacing="1" w:after="96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4</w:t>
      </w:r>
      <w:r w:rsidR="00953727"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 w:rsidR="00E91525"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eprijať žiaden z návrhov v prípade doručenia návrhov s neúmerne vysokou cenou, ktorú vyhlasovateľ nemôže akceptovať </w:t>
      </w:r>
      <w:r w:rsidR="00496D30">
        <w:rPr>
          <w:rFonts w:ascii="Times New Roman" w:hAnsi="Times New Roman"/>
          <w:color w:val="000000"/>
          <w:sz w:val="24"/>
          <w:szCs w:val="24"/>
          <w:lang w:eastAsia="sk-SK"/>
        </w:rPr>
        <w:t>alebo z iného dôvodu nevyhovujú.</w:t>
      </w:r>
    </w:p>
    <w:p w:rsidR="00AA14C0" w:rsidRDefault="00F90733" w:rsidP="00D76B1C">
      <w:pPr>
        <w:spacing w:before="100" w:beforeAutospacing="1" w:after="96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 w:rsidR="00D76B1C" w:rsidRPr="00D76B1C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 w:rsidR="00E91525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prípade, že navrhovateľ, ktorého návrh vyhlasov</w:t>
      </w:r>
      <w:r w:rsidR="00FC1A75">
        <w:rPr>
          <w:rFonts w:ascii="Times New Roman" w:hAnsi="Times New Roman"/>
          <w:color w:val="000000"/>
          <w:sz w:val="24"/>
          <w:szCs w:val="24"/>
          <w:lang w:eastAsia="sk-SK"/>
        </w:rPr>
        <w:t>ateľ vyhodnotil ako úspešný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predložených návrhov, z akéhokoľvek dôvodu odmietne uzavretie zmluvného vzťahu v lehote na uzavretie zmluvy</w:t>
      </w:r>
      <w:r w:rsidR="00C611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 je stanovená)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>, o čom písomne</w:t>
      </w:r>
      <w:r w:rsidR="001325E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(listinnou formou)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upovedomí vyhlasovateľa v lehote na uzavretie zmluvy, vyzve vyhlasovateľ na uzavretie zmluvného vzťahu navrhovateľa, ktorého návrh bol</w:t>
      </w:r>
      <w:r w:rsidR="00496D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vyhodnotený ako druhý v poradí.</w:t>
      </w:r>
    </w:p>
    <w:p w:rsidR="00EF1060" w:rsidRPr="00EF1060" w:rsidRDefault="00F90733" w:rsidP="00D76B1C">
      <w:pPr>
        <w:spacing w:before="100" w:beforeAutospacing="1" w:after="96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6</w:t>
      </w:r>
      <w:r w:rsidR="00EF1060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 w:rsidR="00EF1060">
        <w:rPr>
          <w:rFonts w:ascii="Times New Roman" w:hAnsi="Times New Roman"/>
          <w:color w:val="000000"/>
          <w:sz w:val="24"/>
          <w:szCs w:val="24"/>
          <w:lang w:eastAsia="sk-SK"/>
        </w:rPr>
        <w:t>V nadväznosti na výšku zmluvnej ceny</w:t>
      </w:r>
      <w:r w:rsidR="00E724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EUR </w:t>
      </w:r>
      <w:r w:rsidR="00EF10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 overí, či je </w:t>
      </w:r>
      <w:r w:rsidR="00E724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úspešný navrhovateľ najneskôr </w:t>
      </w:r>
      <w:r w:rsidR="001325E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 uzavretím </w:t>
      </w:r>
      <w:r w:rsidR="00D91C0A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E724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úpnej </w:t>
      </w:r>
      <w:r w:rsidR="001325E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</w:t>
      </w:r>
      <w:r w:rsidR="00E7244D">
        <w:rPr>
          <w:rFonts w:ascii="Times New Roman" w:hAnsi="Times New Roman"/>
          <w:color w:val="000000"/>
          <w:sz w:val="24"/>
          <w:szCs w:val="24"/>
          <w:lang w:eastAsia="sk-SK"/>
        </w:rPr>
        <w:t>zapísaný</w:t>
      </w:r>
      <w:r w:rsidR="00EF10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Registri partnerov verej</w:t>
      </w:r>
      <w:r w:rsidR="001325EB">
        <w:rPr>
          <w:rFonts w:ascii="Times New Roman" w:hAnsi="Times New Roman"/>
          <w:color w:val="000000"/>
          <w:sz w:val="24"/>
          <w:szCs w:val="24"/>
          <w:lang w:eastAsia="sk-SK"/>
        </w:rPr>
        <w:t>ného sektora</w:t>
      </w:r>
      <w:r w:rsidR="00E724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podľa platnej legislatívy Slovenskej republiky.</w:t>
      </w:r>
    </w:p>
    <w:p w:rsidR="00D22747" w:rsidRDefault="00D22747" w:rsidP="00D22747">
      <w:pPr>
        <w:spacing w:before="100" w:beforeAutospacing="1" w:after="96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22747" w:rsidRPr="00D22747" w:rsidRDefault="00D22747" w:rsidP="00D22747">
      <w:pPr>
        <w:spacing w:before="100" w:beforeAutospacing="1" w:after="96" w:line="240" w:lineRule="auto"/>
        <w:ind w:left="142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D22747">
        <w:rPr>
          <w:rFonts w:ascii="Times New Roman" w:hAnsi="Times New Roman"/>
          <w:i/>
          <w:color w:val="000000"/>
          <w:sz w:val="24"/>
          <w:szCs w:val="24"/>
          <w:lang w:eastAsia="sk-SK"/>
        </w:rPr>
        <w:t>Upozornenie:</w:t>
      </w:r>
    </w:p>
    <w:p w:rsidR="00832BC1" w:rsidRPr="00953727" w:rsidRDefault="00832BC1" w:rsidP="005056ED">
      <w:pPr>
        <w:numPr>
          <w:ilvl w:val="0"/>
          <w:numId w:val="1"/>
        </w:numPr>
        <w:spacing w:before="100" w:beforeAutospacing="1" w:after="96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Navrhovatelia momentom predloženia svojho návrhu vyhlasovateľovi súťaže akceptujú </w:t>
      </w:r>
      <w:r w:rsidR="009957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bez výhrad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všetky podmienky a požiadavky vyhlasovateľa uvedené vo Výzve. </w:t>
      </w:r>
      <w:r w:rsidR="005056ED" w:rsidRPr="005056ED">
        <w:rPr>
          <w:rFonts w:ascii="Times New Roman" w:hAnsi="Times New Roman"/>
          <w:color w:val="000000"/>
          <w:sz w:val="24"/>
          <w:szCs w:val="24"/>
          <w:lang w:eastAsia="sk-SK"/>
        </w:rPr>
        <w:t>Od navrhovateľa sa vyžaduje splnenie všetkých formálnych a obsahovýc</w:t>
      </w:r>
      <w:r w:rsidR="00064F35">
        <w:rPr>
          <w:rFonts w:ascii="Times New Roman" w:hAnsi="Times New Roman"/>
          <w:color w:val="000000"/>
          <w:sz w:val="24"/>
          <w:szCs w:val="24"/>
          <w:lang w:eastAsia="sk-SK"/>
        </w:rPr>
        <w:t>h náležitostí určených v tejto V</w:t>
      </w:r>
      <w:r w:rsidR="005056ED" w:rsidRPr="005056E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ýzve. </w:t>
      </w:r>
      <w:r w:rsidR="005056ED">
        <w:rPr>
          <w:rFonts w:ascii="Times New Roman" w:hAnsi="Times New Roman"/>
          <w:color w:val="000000"/>
          <w:sz w:val="24"/>
          <w:szCs w:val="24"/>
          <w:lang w:eastAsia="sk-SK"/>
        </w:rPr>
        <w:t>Navrhovatelia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zodpovedajú za správnosť a platnosť údajov</w:t>
      </w:r>
      <w:r w:rsidR="005056E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dokladoch, ktoré predkladajú do súťaže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4B4C3C">
        <w:rPr>
          <w:rFonts w:ascii="Times New Roman" w:hAnsi="Times New Roman"/>
          <w:color w:val="000000"/>
          <w:sz w:val="24"/>
          <w:szCs w:val="24"/>
          <w:lang w:eastAsia="sk-SK"/>
        </w:rPr>
        <w:t>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AA14C0" w:rsidRDefault="00AA14C0" w:rsidP="004B14DD">
      <w:pPr>
        <w:numPr>
          <w:ilvl w:val="0"/>
          <w:numId w:val="2"/>
        </w:num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953727">
        <w:rPr>
          <w:rFonts w:ascii="Times New Roman" w:hAnsi="Times New Roman"/>
          <w:bCs/>
          <w:sz w:val="24"/>
          <w:szCs w:val="24"/>
          <w:lang w:eastAsia="sk-SK"/>
        </w:rPr>
        <w:t>Navrhovatelia nemajú nárok na náhradu</w:t>
      </w:r>
      <w:r w:rsidR="00832BC1" w:rsidRPr="00953727">
        <w:rPr>
          <w:rFonts w:ascii="Times New Roman" w:hAnsi="Times New Roman"/>
          <w:bCs/>
          <w:sz w:val="24"/>
          <w:szCs w:val="24"/>
          <w:lang w:eastAsia="sk-SK"/>
        </w:rPr>
        <w:t xml:space="preserve"> nákladov spojených s účasťou v</w:t>
      </w:r>
      <w:r w:rsidRPr="00953727">
        <w:rPr>
          <w:rFonts w:ascii="Times New Roman" w:hAnsi="Times New Roman"/>
          <w:bCs/>
          <w:sz w:val="24"/>
          <w:szCs w:val="24"/>
          <w:lang w:eastAsia="sk-SK"/>
        </w:rPr>
        <w:t xml:space="preserve"> súťaži.</w:t>
      </w:r>
    </w:p>
    <w:p w:rsidR="00085864" w:rsidRDefault="00085864" w:rsidP="0044387B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911D3D" w:rsidRDefault="00911D3D" w:rsidP="0044387B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085864" w:rsidRPr="00953727" w:rsidRDefault="00085864" w:rsidP="0030303F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B4522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4E62B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Zoznam príloh</w:t>
      </w:r>
    </w:p>
    <w:p w:rsidR="00085864" w:rsidRDefault="00085864" w:rsidP="00085864">
      <w:pPr>
        <w:spacing w:before="144" w:after="192" w:line="240" w:lineRule="auto"/>
        <w:ind w:left="1410" w:hanging="141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085864" w:rsidRPr="009F271E" w:rsidRDefault="00085864" w:rsidP="00085864">
      <w:pPr>
        <w:spacing w:before="144" w:after="192" w:line="240" w:lineRule="auto"/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 w:rsidRPr="007B2BF9">
        <w:rPr>
          <w:rFonts w:ascii="Times New Roman" w:hAnsi="Times New Roman"/>
          <w:b/>
          <w:sz w:val="24"/>
          <w:szCs w:val="24"/>
          <w:u w:val="single"/>
          <w:lang w:eastAsia="sk-SK"/>
        </w:rPr>
        <w:t>Zoznam príloh</w:t>
      </w:r>
      <w:r w:rsidRPr="007B2BF9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085864" w:rsidRDefault="00085864" w:rsidP="00085864">
      <w:pPr>
        <w:spacing w:before="144" w:after="192" w:line="240" w:lineRule="auto"/>
        <w:ind w:left="1410" w:hanging="141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4C4AA0" w:rsidRDefault="003C49D9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1: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911D3D">
        <w:rPr>
          <w:rFonts w:ascii="Times New Roman" w:hAnsi="Times New Roman"/>
          <w:sz w:val="24"/>
          <w:szCs w:val="24"/>
          <w:lang w:eastAsia="sk-SK"/>
        </w:rPr>
        <w:t>Cenník tovarov</w:t>
      </w:r>
    </w:p>
    <w:p w:rsidR="00911D3D" w:rsidRDefault="003C49D9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2: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911D3D">
        <w:rPr>
          <w:rFonts w:ascii="Times New Roman" w:hAnsi="Times New Roman"/>
          <w:sz w:val="24"/>
          <w:szCs w:val="24"/>
          <w:lang w:eastAsia="sk-SK"/>
        </w:rPr>
        <w:t>Návrh na plnenie kritérií</w:t>
      </w:r>
    </w:p>
    <w:p w:rsidR="00911D3D" w:rsidRDefault="003C49D9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3: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911D3D">
        <w:rPr>
          <w:rFonts w:ascii="Times New Roman" w:hAnsi="Times New Roman"/>
          <w:sz w:val="24"/>
          <w:szCs w:val="24"/>
          <w:lang w:eastAsia="sk-SK"/>
        </w:rPr>
        <w:t>Skladba vozidlového parku pre účel osadenia označovačov – podrobný rozpis</w:t>
      </w:r>
    </w:p>
    <w:p w:rsidR="00911D3D" w:rsidRDefault="00911D3D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</w:t>
      </w:r>
      <w:r w:rsidR="003C49D9">
        <w:rPr>
          <w:rFonts w:ascii="Times New Roman" w:hAnsi="Times New Roman"/>
          <w:sz w:val="24"/>
          <w:szCs w:val="24"/>
          <w:lang w:eastAsia="sk-SK"/>
        </w:rPr>
        <w:t>oha č. 4:</w:t>
      </w:r>
      <w:r w:rsidR="003C49D9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Reklamačný poriadok</w:t>
      </w:r>
    </w:p>
    <w:p w:rsidR="00911D3D" w:rsidRDefault="003C49D9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5: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E02540">
        <w:rPr>
          <w:rFonts w:ascii="Times New Roman" w:hAnsi="Times New Roman"/>
          <w:sz w:val="24"/>
          <w:szCs w:val="24"/>
          <w:lang w:eastAsia="sk-SK"/>
        </w:rPr>
        <w:t>Neverejná príloha V</w:t>
      </w:r>
      <w:r w:rsidR="00911D3D">
        <w:rPr>
          <w:rFonts w:ascii="Times New Roman" w:hAnsi="Times New Roman"/>
          <w:sz w:val="24"/>
          <w:szCs w:val="24"/>
          <w:lang w:eastAsia="sk-SK"/>
        </w:rPr>
        <w:t>ýzvy</w:t>
      </w:r>
      <w:r w:rsidR="003E4449">
        <w:rPr>
          <w:rFonts w:ascii="Times New Roman" w:hAnsi="Times New Roman"/>
          <w:sz w:val="24"/>
          <w:szCs w:val="24"/>
          <w:lang w:eastAsia="sk-SK"/>
        </w:rPr>
        <w:t xml:space="preserve"> na o</w:t>
      </w:r>
      <w:r w:rsidR="00E02540">
        <w:rPr>
          <w:rFonts w:ascii="Times New Roman" w:hAnsi="Times New Roman"/>
          <w:sz w:val="24"/>
          <w:szCs w:val="24"/>
          <w:lang w:eastAsia="sk-SK"/>
        </w:rPr>
        <w:t>bchodnú verejnú súťaž</w:t>
      </w:r>
    </w:p>
    <w:p w:rsidR="00911D3D" w:rsidRDefault="003C49D9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6: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911D3D">
        <w:rPr>
          <w:rFonts w:ascii="Times New Roman" w:hAnsi="Times New Roman"/>
          <w:sz w:val="24"/>
          <w:szCs w:val="24"/>
          <w:lang w:eastAsia="sk-SK"/>
        </w:rPr>
        <w:t>Zmluva o</w:t>
      </w:r>
      <w:r w:rsidR="00B92E0E">
        <w:rPr>
          <w:rFonts w:ascii="Times New Roman" w:hAnsi="Times New Roman"/>
          <w:sz w:val="24"/>
          <w:szCs w:val="24"/>
          <w:lang w:eastAsia="sk-SK"/>
        </w:rPr>
        <w:t> </w:t>
      </w:r>
      <w:r w:rsidR="00911D3D">
        <w:rPr>
          <w:rFonts w:ascii="Times New Roman" w:hAnsi="Times New Roman"/>
          <w:sz w:val="24"/>
          <w:szCs w:val="24"/>
          <w:lang w:eastAsia="sk-SK"/>
        </w:rPr>
        <w:t>mlčanlivosti</w:t>
      </w:r>
      <w:r w:rsidR="00B92E0E">
        <w:rPr>
          <w:rFonts w:ascii="Times New Roman" w:hAnsi="Times New Roman"/>
          <w:sz w:val="24"/>
          <w:szCs w:val="24"/>
          <w:lang w:eastAsia="sk-SK"/>
        </w:rPr>
        <w:t xml:space="preserve"> a ochrane dôverných informácií</w:t>
      </w:r>
      <w:r w:rsidR="00911D3D">
        <w:rPr>
          <w:rFonts w:ascii="Times New Roman" w:hAnsi="Times New Roman"/>
          <w:sz w:val="24"/>
          <w:szCs w:val="24"/>
          <w:lang w:eastAsia="sk-SK"/>
        </w:rPr>
        <w:t xml:space="preserve"> (NDA)</w:t>
      </w:r>
    </w:p>
    <w:p w:rsidR="00911D3D" w:rsidRDefault="003C49D9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7: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911D3D">
        <w:rPr>
          <w:rFonts w:ascii="Times New Roman" w:hAnsi="Times New Roman"/>
          <w:sz w:val="24"/>
          <w:szCs w:val="24"/>
          <w:lang w:eastAsia="sk-SK"/>
        </w:rPr>
        <w:t>Žiadosť o poskytnutie/sprístupnenie obsahu neverejnej Prílohy č. 5</w:t>
      </w:r>
    </w:p>
    <w:p w:rsidR="00911D3D" w:rsidRDefault="003C49D9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8: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104914">
        <w:rPr>
          <w:rFonts w:ascii="Times New Roman" w:hAnsi="Times New Roman"/>
          <w:sz w:val="24"/>
          <w:szCs w:val="24"/>
          <w:lang w:eastAsia="sk-SK"/>
        </w:rPr>
        <w:t>Obchodno-zmluvné podmienky</w:t>
      </w:r>
      <w:r w:rsidR="00961C6F">
        <w:rPr>
          <w:rFonts w:ascii="Times New Roman" w:hAnsi="Times New Roman"/>
          <w:sz w:val="24"/>
          <w:szCs w:val="24"/>
          <w:lang w:eastAsia="sk-SK"/>
        </w:rPr>
        <w:t xml:space="preserve"> (návrh K</w:t>
      </w:r>
      <w:r w:rsidR="00911D3D">
        <w:rPr>
          <w:rFonts w:ascii="Times New Roman" w:hAnsi="Times New Roman"/>
          <w:sz w:val="24"/>
          <w:szCs w:val="24"/>
          <w:lang w:eastAsia="sk-SK"/>
        </w:rPr>
        <w:t>úpnej zmluvy)</w:t>
      </w:r>
    </w:p>
    <w:p w:rsidR="00911D3D" w:rsidRDefault="004E62BD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</w:t>
      </w:r>
      <w:r w:rsidR="003C49D9">
        <w:rPr>
          <w:rFonts w:ascii="Times New Roman" w:hAnsi="Times New Roman"/>
          <w:sz w:val="24"/>
          <w:szCs w:val="24"/>
          <w:lang w:eastAsia="sk-SK"/>
        </w:rPr>
        <w:t>íloha č. 9:</w:t>
      </w:r>
      <w:r w:rsidR="003C49D9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Identifikačné údaje navrhovateľa </w:t>
      </w:r>
    </w:p>
    <w:p w:rsidR="003C49D9" w:rsidRDefault="003C49D9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10:</w:t>
      </w:r>
      <w:r>
        <w:rPr>
          <w:rFonts w:ascii="Times New Roman" w:hAnsi="Times New Roman"/>
          <w:sz w:val="24"/>
          <w:szCs w:val="24"/>
          <w:lang w:eastAsia="sk-SK"/>
        </w:rPr>
        <w:tab/>
        <w:t>Čestné vyhlásenie</w:t>
      </w:r>
    </w:p>
    <w:p w:rsidR="003C49D9" w:rsidRDefault="003C49D9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11:</w:t>
      </w:r>
      <w:r>
        <w:rPr>
          <w:rFonts w:ascii="Times New Roman" w:hAnsi="Times New Roman"/>
          <w:sz w:val="24"/>
          <w:szCs w:val="24"/>
          <w:lang w:eastAsia="sk-SK"/>
        </w:rPr>
        <w:tab/>
        <w:t>Zoznam subdodávateľov</w:t>
      </w:r>
    </w:p>
    <w:p w:rsidR="0070733C" w:rsidRDefault="0070733C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12: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Čestné vyhlásenie navrhovateľa o oboznámení sa s podmienkami obchodnej 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verejnej súťaže</w:t>
      </w:r>
    </w:p>
    <w:p w:rsidR="004C4AA0" w:rsidRDefault="004C4AA0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4C4AA0" w:rsidRDefault="004C4AA0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4C4AA0" w:rsidRDefault="004C4AA0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4C4AA0" w:rsidRDefault="004C4AA0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A7FDD" w:rsidRPr="001A7FDD" w:rsidRDefault="001A7FDD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1A7FDD">
        <w:rPr>
          <w:rFonts w:ascii="Times New Roman" w:hAnsi="Times New Roman"/>
          <w:sz w:val="24"/>
          <w:szCs w:val="24"/>
          <w:lang w:eastAsia="sk-SK"/>
        </w:rPr>
        <w:t>Výzvu vypracoval: Ing. Peter Ďurkovský, odd. verejného obstarávania</w:t>
      </w:r>
    </w:p>
    <w:p w:rsidR="001A7FDD" w:rsidRPr="001A7FDD" w:rsidRDefault="001A7FDD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1A7FDD">
        <w:rPr>
          <w:rFonts w:ascii="Times New Roman" w:hAnsi="Times New Roman"/>
          <w:sz w:val="24"/>
          <w:szCs w:val="24"/>
          <w:lang w:eastAsia="sk-SK"/>
        </w:rPr>
        <w:t xml:space="preserve">V Žiline, </w:t>
      </w:r>
      <w:r w:rsidR="00754A52" w:rsidRPr="00754A52">
        <w:rPr>
          <w:rFonts w:ascii="Times New Roman" w:hAnsi="Times New Roman"/>
          <w:sz w:val="24"/>
          <w:szCs w:val="24"/>
          <w:lang w:eastAsia="sk-SK"/>
        </w:rPr>
        <w:t>03</w:t>
      </w:r>
      <w:r w:rsidR="009F271E" w:rsidRPr="00754A52">
        <w:rPr>
          <w:rFonts w:ascii="Times New Roman" w:hAnsi="Times New Roman"/>
          <w:sz w:val="24"/>
          <w:szCs w:val="24"/>
          <w:lang w:eastAsia="sk-SK"/>
        </w:rPr>
        <w:t>.03.2020</w:t>
      </w:r>
    </w:p>
    <w:p w:rsidR="001A7FDD" w:rsidRPr="001A7FDD" w:rsidRDefault="001A7FDD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A7FDD" w:rsidRPr="001A7FDD" w:rsidRDefault="001A7FDD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1A7FDD" w:rsidRPr="001A7FDD" w:rsidRDefault="001A7FDD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1A7FDD">
        <w:rPr>
          <w:rFonts w:ascii="Times New Roman" w:hAnsi="Times New Roman"/>
          <w:sz w:val="24"/>
          <w:szCs w:val="24"/>
          <w:lang w:eastAsia="sk-SK"/>
        </w:rPr>
        <w:t>Výzvu schválil: Ing. Ján Barienčík, PhD., konateľ a riaditeľ</w:t>
      </w:r>
    </w:p>
    <w:p w:rsidR="001A7FDD" w:rsidRPr="001A7FDD" w:rsidRDefault="001A7FDD" w:rsidP="0044387B">
      <w:pPr>
        <w:spacing w:before="144" w:after="192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1A7FDD">
        <w:rPr>
          <w:rFonts w:ascii="Times New Roman" w:hAnsi="Times New Roman"/>
          <w:sz w:val="24"/>
          <w:szCs w:val="24"/>
          <w:lang w:eastAsia="sk-SK"/>
        </w:rPr>
        <w:t xml:space="preserve">V Žiline, </w:t>
      </w:r>
      <w:r w:rsidR="00754A52">
        <w:rPr>
          <w:rFonts w:ascii="Times New Roman" w:hAnsi="Times New Roman"/>
          <w:sz w:val="24"/>
          <w:szCs w:val="24"/>
          <w:lang w:eastAsia="sk-SK"/>
        </w:rPr>
        <w:t>04</w:t>
      </w:r>
      <w:r w:rsidR="009F271E" w:rsidRPr="00754A52">
        <w:rPr>
          <w:rFonts w:ascii="Times New Roman" w:hAnsi="Times New Roman"/>
          <w:sz w:val="24"/>
          <w:szCs w:val="24"/>
          <w:lang w:eastAsia="sk-SK"/>
        </w:rPr>
        <w:t>.03.2020</w:t>
      </w:r>
    </w:p>
    <w:p w:rsidR="00CA3BC0" w:rsidRDefault="00CA3BC0" w:rsidP="0044387B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CA3BC0" w:rsidRDefault="00CA3BC0" w:rsidP="0044387B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306D3" w:rsidRDefault="00CA22EF" w:rsidP="0044387B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Zverejnenie V</w:t>
      </w:r>
      <w:r w:rsidR="0005076A" w:rsidRPr="00C4426C">
        <w:rPr>
          <w:rFonts w:ascii="Times New Roman" w:hAnsi="Times New Roman"/>
          <w:b/>
          <w:sz w:val="24"/>
          <w:szCs w:val="24"/>
          <w:lang w:eastAsia="sk-SK"/>
        </w:rPr>
        <w:t>ýzvy na webovom sídle vyhlasovateľa súťaže:</w:t>
      </w:r>
      <w:r w:rsidR="00704D92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="00E56DB9" w:rsidRPr="00C4426C">
        <w:rPr>
          <w:rFonts w:ascii="Times New Roman" w:hAnsi="Times New Roman"/>
          <w:b/>
          <w:sz w:val="24"/>
          <w:szCs w:val="24"/>
          <w:lang w:eastAsia="sk-SK"/>
        </w:rPr>
        <w:t xml:space="preserve">V Žiline, </w:t>
      </w:r>
      <w:r w:rsidR="00754A52" w:rsidRPr="00754A52">
        <w:rPr>
          <w:rFonts w:ascii="Times New Roman" w:hAnsi="Times New Roman"/>
          <w:b/>
          <w:sz w:val="24"/>
          <w:szCs w:val="24"/>
          <w:lang w:eastAsia="sk-SK"/>
        </w:rPr>
        <w:t>05</w:t>
      </w:r>
      <w:r w:rsidR="009F271E" w:rsidRPr="00754A52">
        <w:rPr>
          <w:rFonts w:ascii="Times New Roman" w:hAnsi="Times New Roman"/>
          <w:b/>
          <w:sz w:val="24"/>
          <w:szCs w:val="24"/>
          <w:lang w:eastAsia="sk-SK"/>
        </w:rPr>
        <w:t>.03.2020</w:t>
      </w:r>
    </w:p>
    <w:p w:rsidR="0044387B" w:rsidRPr="00D306D3" w:rsidRDefault="0044387B" w:rsidP="00D306D3">
      <w:pPr>
        <w:rPr>
          <w:rFonts w:ascii="Arial" w:hAnsi="Arial" w:cs="Arial"/>
          <w:sz w:val="20"/>
          <w:szCs w:val="20"/>
          <w:lang w:eastAsia="sk-SK"/>
        </w:rPr>
      </w:pPr>
    </w:p>
    <w:sectPr w:rsidR="0044387B" w:rsidRPr="00D306D3" w:rsidSect="0045576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45" w:rsidRDefault="000F3745" w:rsidP="00E43E1C">
      <w:pPr>
        <w:spacing w:after="0" w:line="240" w:lineRule="auto"/>
      </w:pPr>
      <w:r>
        <w:separator/>
      </w:r>
    </w:p>
  </w:endnote>
  <w:endnote w:type="continuationSeparator" w:id="0">
    <w:p w:rsidR="000F3745" w:rsidRDefault="000F3745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9578"/>
      <w:docPartObj>
        <w:docPartGallery w:val="Page Numbers (Bottom of Page)"/>
        <w:docPartUnique/>
      </w:docPartObj>
    </w:sdtPr>
    <w:sdtContent>
      <w:p w:rsidR="00EF1418" w:rsidRDefault="00EF141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A5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F1418" w:rsidRDefault="00EF14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45" w:rsidRDefault="000F3745" w:rsidP="00E43E1C">
      <w:pPr>
        <w:spacing w:after="0" w:line="240" w:lineRule="auto"/>
      </w:pPr>
      <w:r>
        <w:separator/>
      </w:r>
    </w:p>
  </w:footnote>
  <w:footnote w:type="continuationSeparator" w:id="0">
    <w:p w:rsidR="000F3745" w:rsidRDefault="000F3745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18" w:rsidRPr="00B24FED" w:rsidRDefault="00EF1418" w:rsidP="00E43E1C">
    <w:pPr>
      <w:pStyle w:val="Hlavika"/>
      <w:jc w:val="center"/>
      <w:rPr>
        <w:rFonts w:ascii="Times New Roman" w:hAnsi="Times New Roman"/>
        <w:i/>
        <w:color w:val="BFBFBF"/>
      </w:rPr>
    </w:pPr>
    <w:r w:rsidRPr="00B24FED">
      <w:rPr>
        <w:rFonts w:ascii="Times New Roman" w:hAnsi="Times New Roman"/>
        <w:i/>
        <w:color w:val="BFBFBF"/>
      </w:rPr>
      <w:t>Obchodná ver</w:t>
    </w:r>
    <w:r>
      <w:rPr>
        <w:rFonts w:ascii="Times New Roman" w:hAnsi="Times New Roman"/>
        <w:i/>
        <w:color w:val="BFBFBF"/>
      </w:rPr>
      <w:t>ejná súťaž „Doplnenie komponentov na validáciu cestovných dokladov a systému bezhotovostného predaja</w:t>
    </w:r>
    <w:r w:rsidRPr="00B24FED">
      <w:rPr>
        <w:rFonts w:ascii="Times New Roman" w:hAnsi="Times New Roman"/>
        <w:i/>
        <w:color w:val="BFBFBF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B7C"/>
    <w:multiLevelType w:val="hybridMultilevel"/>
    <w:tmpl w:val="E242C474"/>
    <w:lvl w:ilvl="0" w:tplc="2B76B048">
      <w:start w:val="4"/>
      <w:numFmt w:val="decimal"/>
      <w:lvlText w:val="%1."/>
      <w:lvlJc w:val="left"/>
      <w:pPr>
        <w:ind w:left="1069" w:hanging="360"/>
      </w:pPr>
      <w:rPr>
        <w:rFonts w:hint="default"/>
        <w:b/>
        <w:color w:val="0000FF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4F2B"/>
    <w:multiLevelType w:val="hybridMultilevel"/>
    <w:tmpl w:val="B9941B86"/>
    <w:lvl w:ilvl="0" w:tplc="CB90CF6E">
      <w:start w:val="1"/>
      <w:numFmt w:val="bullet"/>
      <w:lvlText w:val="-"/>
      <w:lvlJc w:val="left"/>
      <w:pPr>
        <w:ind w:left="730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14A830C8"/>
    <w:multiLevelType w:val="hybridMultilevel"/>
    <w:tmpl w:val="72A469B0"/>
    <w:lvl w:ilvl="0" w:tplc="46C0B1C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577222B"/>
    <w:multiLevelType w:val="hybridMultilevel"/>
    <w:tmpl w:val="17E2925C"/>
    <w:lvl w:ilvl="0" w:tplc="041B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C0187"/>
    <w:multiLevelType w:val="hybridMultilevel"/>
    <w:tmpl w:val="AAAAAFAA"/>
    <w:lvl w:ilvl="0" w:tplc="041B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1D425C"/>
    <w:multiLevelType w:val="hybridMultilevel"/>
    <w:tmpl w:val="C62873B2"/>
    <w:lvl w:ilvl="0" w:tplc="46C0B1C6">
      <w:start w:val="1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C41D43"/>
    <w:multiLevelType w:val="hybridMultilevel"/>
    <w:tmpl w:val="A546D820"/>
    <w:lvl w:ilvl="0" w:tplc="041B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>
    <w:nsid w:val="2BDF44F5"/>
    <w:multiLevelType w:val="hybridMultilevel"/>
    <w:tmpl w:val="E4A65C62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59705A"/>
    <w:multiLevelType w:val="hybridMultilevel"/>
    <w:tmpl w:val="1154061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11B0B"/>
    <w:multiLevelType w:val="multilevel"/>
    <w:tmpl w:val="92042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13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60DD2"/>
    <w:multiLevelType w:val="hybridMultilevel"/>
    <w:tmpl w:val="C92E9340"/>
    <w:lvl w:ilvl="0" w:tplc="D8826ADC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BAC75DD"/>
    <w:multiLevelType w:val="hybridMultilevel"/>
    <w:tmpl w:val="CF00E182"/>
    <w:lvl w:ilvl="0" w:tplc="EB909356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A56112C"/>
    <w:multiLevelType w:val="hybridMultilevel"/>
    <w:tmpl w:val="0D4ED294"/>
    <w:lvl w:ilvl="0" w:tplc="22E866C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2"/>
  </w:num>
  <w:num w:numId="8">
    <w:abstractNumId w:val="6"/>
  </w:num>
  <w:num w:numId="9">
    <w:abstractNumId w:val="16"/>
  </w:num>
  <w:num w:numId="10">
    <w:abstractNumId w:val="14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38A"/>
    <w:rsid w:val="000021E1"/>
    <w:rsid w:val="00002A6F"/>
    <w:rsid w:val="00003956"/>
    <w:rsid w:val="00006A6A"/>
    <w:rsid w:val="00007461"/>
    <w:rsid w:val="00011849"/>
    <w:rsid w:val="000126E3"/>
    <w:rsid w:val="000127FA"/>
    <w:rsid w:val="000142D5"/>
    <w:rsid w:val="00016B16"/>
    <w:rsid w:val="000175A7"/>
    <w:rsid w:val="00017E82"/>
    <w:rsid w:val="000244A4"/>
    <w:rsid w:val="0002669D"/>
    <w:rsid w:val="00032903"/>
    <w:rsid w:val="00034495"/>
    <w:rsid w:val="00034AF8"/>
    <w:rsid w:val="00035153"/>
    <w:rsid w:val="00035EF5"/>
    <w:rsid w:val="00037137"/>
    <w:rsid w:val="0004003D"/>
    <w:rsid w:val="00040ECD"/>
    <w:rsid w:val="00040F5C"/>
    <w:rsid w:val="000448C8"/>
    <w:rsid w:val="000457F6"/>
    <w:rsid w:val="00047074"/>
    <w:rsid w:val="000472EE"/>
    <w:rsid w:val="00047570"/>
    <w:rsid w:val="00050268"/>
    <w:rsid w:val="0005076A"/>
    <w:rsid w:val="00057D59"/>
    <w:rsid w:val="00061C23"/>
    <w:rsid w:val="0006251B"/>
    <w:rsid w:val="0006306A"/>
    <w:rsid w:val="00063891"/>
    <w:rsid w:val="00064F35"/>
    <w:rsid w:val="000709AD"/>
    <w:rsid w:val="000712B1"/>
    <w:rsid w:val="00073F27"/>
    <w:rsid w:val="00075E6F"/>
    <w:rsid w:val="00080913"/>
    <w:rsid w:val="00084142"/>
    <w:rsid w:val="000854DF"/>
    <w:rsid w:val="00085864"/>
    <w:rsid w:val="000865AD"/>
    <w:rsid w:val="000874E6"/>
    <w:rsid w:val="00090D04"/>
    <w:rsid w:val="000919A7"/>
    <w:rsid w:val="00094373"/>
    <w:rsid w:val="00096569"/>
    <w:rsid w:val="000A00A9"/>
    <w:rsid w:val="000A01E0"/>
    <w:rsid w:val="000A41B0"/>
    <w:rsid w:val="000A4617"/>
    <w:rsid w:val="000A5698"/>
    <w:rsid w:val="000A7964"/>
    <w:rsid w:val="000B3518"/>
    <w:rsid w:val="000B4563"/>
    <w:rsid w:val="000B644F"/>
    <w:rsid w:val="000B6D39"/>
    <w:rsid w:val="000C1064"/>
    <w:rsid w:val="000C1282"/>
    <w:rsid w:val="000C2694"/>
    <w:rsid w:val="000C5C44"/>
    <w:rsid w:val="000C72C3"/>
    <w:rsid w:val="000D4CDC"/>
    <w:rsid w:val="000D65EF"/>
    <w:rsid w:val="000D7B0D"/>
    <w:rsid w:val="000E1742"/>
    <w:rsid w:val="000E3750"/>
    <w:rsid w:val="000E3D29"/>
    <w:rsid w:val="000E4694"/>
    <w:rsid w:val="000E514F"/>
    <w:rsid w:val="000E572C"/>
    <w:rsid w:val="000F3745"/>
    <w:rsid w:val="000F7B8C"/>
    <w:rsid w:val="00100FBD"/>
    <w:rsid w:val="00104447"/>
    <w:rsid w:val="00104914"/>
    <w:rsid w:val="0010527C"/>
    <w:rsid w:val="00105320"/>
    <w:rsid w:val="00107FE0"/>
    <w:rsid w:val="001114CA"/>
    <w:rsid w:val="00113502"/>
    <w:rsid w:val="00113723"/>
    <w:rsid w:val="00113965"/>
    <w:rsid w:val="001145B1"/>
    <w:rsid w:val="00114F99"/>
    <w:rsid w:val="00115901"/>
    <w:rsid w:val="00117D3D"/>
    <w:rsid w:val="0012352A"/>
    <w:rsid w:val="001313DF"/>
    <w:rsid w:val="00131505"/>
    <w:rsid w:val="001325EB"/>
    <w:rsid w:val="00132B79"/>
    <w:rsid w:val="00140258"/>
    <w:rsid w:val="001403D4"/>
    <w:rsid w:val="001416D0"/>
    <w:rsid w:val="001416F3"/>
    <w:rsid w:val="0014297F"/>
    <w:rsid w:val="00142F4E"/>
    <w:rsid w:val="00145985"/>
    <w:rsid w:val="0014652A"/>
    <w:rsid w:val="00146AD6"/>
    <w:rsid w:val="00146B90"/>
    <w:rsid w:val="0014749D"/>
    <w:rsid w:val="00153F25"/>
    <w:rsid w:val="00155FA6"/>
    <w:rsid w:val="00156D17"/>
    <w:rsid w:val="00163416"/>
    <w:rsid w:val="00165A4E"/>
    <w:rsid w:val="00170151"/>
    <w:rsid w:val="0017018F"/>
    <w:rsid w:val="00172B91"/>
    <w:rsid w:val="00173CFB"/>
    <w:rsid w:val="00174960"/>
    <w:rsid w:val="00177A27"/>
    <w:rsid w:val="00177C02"/>
    <w:rsid w:val="00182BE5"/>
    <w:rsid w:val="00183BFC"/>
    <w:rsid w:val="0018632C"/>
    <w:rsid w:val="00195D24"/>
    <w:rsid w:val="00196FB0"/>
    <w:rsid w:val="001A0C9B"/>
    <w:rsid w:val="001A3D92"/>
    <w:rsid w:val="001A7665"/>
    <w:rsid w:val="001A7FDD"/>
    <w:rsid w:val="001B0C5B"/>
    <w:rsid w:val="001B3857"/>
    <w:rsid w:val="001C005A"/>
    <w:rsid w:val="001C0CAA"/>
    <w:rsid w:val="001C128C"/>
    <w:rsid w:val="001C23C9"/>
    <w:rsid w:val="001C31CB"/>
    <w:rsid w:val="001C46C1"/>
    <w:rsid w:val="001C4828"/>
    <w:rsid w:val="001D2F90"/>
    <w:rsid w:val="001D5C1C"/>
    <w:rsid w:val="001D781A"/>
    <w:rsid w:val="001E17E4"/>
    <w:rsid w:val="001E2981"/>
    <w:rsid w:val="001E2A9E"/>
    <w:rsid w:val="001E3848"/>
    <w:rsid w:val="001E694F"/>
    <w:rsid w:val="001E7CC9"/>
    <w:rsid w:val="001F0F6E"/>
    <w:rsid w:val="001F5DB6"/>
    <w:rsid w:val="001F7223"/>
    <w:rsid w:val="001F7FA9"/>
    <w:rsid w:val="002016A8"/>
    <w:rsid w:val="00202504"/>
    <w:rsid w:val="00205985"/>
    <w:rsid w:val="002076E3"/>
    <w:rsid w:val="002125E1"/>
    <w:rsid w:val="00212DB8"/>
    <w:rsid w:val="0021323D"/>
    <w:rsid w:val="002153FE"/>
    <w:rsid w:val="00217F43"/>
    <w:rsid w:val="00220658"/>
    <w:rsid w:val="0022414E"/>
    <w:rsid w:val="002266E3"/>
    <w:rsid w:val="0022717E"/>
    <w:rsid w:val="00227AE9"/>
    <w:rsid w:val="00230DB5"/>
    <w:rsid w:val="002318F7"/>
    <w:rsid w:val="00231955"/>
    <w:rsid w:val="002353B8"/>
    <w:rsid w:val="00235D6F"/>
    <w:rsid w:val="002379CD"/>
    <w:rsid w:val="002410E9"/>
    <w:rsid w:val="002413A7"/>
    <w:rsid w:val="00242343"/>
    <w:rsid w:val="00244507"/>
    <w:rsid w:val="00244C43"/>
    <w:rsid w:val="0024703E"/>
    <w:rsid w:val="0024777E"/>
    <w:rsid w:val="0025467E"/>
    <w:rsid w:val="0025625A"/>
    <w:rsid w:val="00256896"/>
    <w:rsid w:val="0026249A"/>
    <w:rsid w:val="0026307C"/>
    <w:rsid w:val="00265976"/>
    <w:rsid w:val="00272F2A"/>
    <w:rsid w:val="002746FA"/>
    <w:rsid w:val="0027752F"/>
    <w:rsid w:val="00277A8E"/>
    <w:rsid w:val="00282300"/>
    <w:rsid w:val="002828E4"/>
    <w:rsid w:val="0028459A"/>
    <w:rsid w:val="0028718B"/>
    <w:rsid w:val="00292A8B"/>
    <w:rsid w:val="00292C9F"/>
    <w:rsid w:val="0029605A"/>
    <w:rsid w:val="002966B7"/>
    <w:rsid w:val="002A0BD9"/>
    <w:rsid w:val="002A68E0"/>
    <w:rsid w:val="002A6DBE"/>
    <w:rsid w:val="002B11E4"/>
    <w:rsid w:val="002B2B10"/>
    <w:rsid w:val="002B3FE4"/>
    <w:rsid w:val="002B6425"/>
    <w:rsid w:val="002C03EF"/>
    <w:rsid w:val="002C0917"/>
    <w:rsid w:val="002C1D50"/>
    <w:rsid w:val="002C641D"/>
    <w:rsid w:val="002C7D05"/>
    <w:rsid w:val="002D0431"/>
    <w:rsid w:val="002D211C"/>
    <w:rsid w:val="002D5454"/>
    <w:rsid w:val="002D6499"/>
    <w:rsid w:val="002E461F"/>
    <w:rsid w:val="002E68C5"/>
    <w:rsid w:val="002F045D"/>
    <w:rsid w:val="002F1524"/>
    <w:rsid w:val="002F5824"/>
    <w:rsid w:val="00302027"/>
    <w:rsid w:val="00302B88"/>
    <w:rsid w:val="0030303F"/>
    <w:rsid w:val="003058E1"/>
    <w:rsid w:val="0031354C"/>
    <w:rsid w:val="00313EC1"/>
    <w:rsid w:val="00314F84"/>
    <w:rsid w:val="0031740E"/>
    <w:rsid w:val="00317F12"/>
    <w:rsid w:val="00321CB3"/>
    <w:rsid w:val="003223F0"/>
    <w:rsid w:val="00323AD4"/>
    <w:rsid w:val="0032611A"/>
    <w:rsid w:val="003261C9"/>
    <w:rsid w:val="00335BAE"/>
    <w:rsid w:val="0033638A"/>
    <w:rsid w:val="00336B89"/>
    <w:rsid w:val="003428AF"/>
    <w:rsid w:val="003466EC"/>
    <w:rsid w:val="003479F8"/>
    <w:rsid w:val="00347FC4"/>
    <w:rsid w:val="00350840"/>
    <w:rsid w:val="00350848"/>
    <w:rsid w:val="00352898"/>
    <w:rsid w:val="0036396E"/>
    <w:rsid w:val="00363A24"/>
    <w:rsid w:val="00364869"/>
    <w:rsid w:val="00366BFB"/>
    <w:rsid w:val="00367769"/>
    <w:rsid w:val="00371541"/>
    <w:rsid w:val="00371C4C"/>
    <w:rsid w:val="003737DB"/>
    <w:rsid w:val="00374079"/>
    <w:rsid w:val="003769C7"/>
    <w:rsid w:val="00382A34"/>
    <w:rsid w:val="003925F5"/>
    <w:rsid w:val="003A0336"/>
    <w:rsid w:val="003A0CEA"/>
    <w:rsid w:val="003A15FC"/>
    <w:rsid w:val="003A25ED"/>
    <w:rsid w:val="003A3BF2"/>
    <w:rsid w:val="003A5CB8"/>
    <w:rsid w:val="003A7AD9"/>
    <w:rsid w:val="003B508D"/>
    <w:rsid w:val="003B55F5"/>
    <w:rsid w:val="003B6395"/>
    <w:rsid w:val="003C01A3"/>
    <w:rsid w:val="003C0C76"/>
    <w:rsid w:val="003C1A65"/>
    <w:rsid w:val="003C33FD"/>
    <w:rsid w:val="003C49D9"/>
    <w:rsid w:val="003C54F7"/>
    <w:rsid w:val="003C6C3C"/>
    <w:rsid w:val="003D3D03"/>
    <w:rsid w:val="003D5881"/>
    <w:rsid w:val="003D64F8"/>
    <w:rsid w:val="003D7853"/>
    <w:rsid w:val="003E021E"/>
    <w:rsid w:val="003E2A44"/>
    <w:rsid w:val="003E3217"/>
    <w:rsid w:val="003E3639"/>
    <w:rsid w:val="003E41C2"/>
    <w:rsid w:val="003E4449"/>
    <w:rsid w:val="003E4DD0"/>
    <w:rsid w:val="003F3248"/>
    <w:rsid w:val="003F3BE3"/>
    <w:rsid w:val="003F6343"/>
    <w:rsid w:val="003F6CA7"/>
    <w:rsid w:val="003F6DF4"/>
    <w:rsid w:val="00401CBD"/>
    <w:rsid w:val="00405E7C"/>
    <w:rsid w:val="004117C8"/>
    <w:rsid w:val="00412B58"/>
    <w:rsid w:val="00417716"/>
    <w:rsid w:val="004206ED"/>
    <w:rsid w:val="004221BE"/>
    <w:rsid w:val="00424210"/>
    <w:rsid w:val="0042477F"/>
    <w:rsid w:val="0042558F"/>
    <w:rsid w:val="004257F8"/>
    <w:rsid w:val="00427AE6"/>
    <w:rsid w:val="00432FC4"/>
    <w:rsid w:val="0043391B"/>
    <w:rsid w:val="0043437E"/>
    <w:rsid w:val="0043442A"/>
    <w:rsid w:val="004352EB"/>
    <w:rsid w:val="004432B7"/>
    <w:rsid w:val="0044387B"/>
    <w:rsid w:val="00443914"/>
    <w:rsid w:val="0045091D"/>
    <w:rsid w:val="004536CE"/>
    <w:rsid w:val="00453916"/>
    <w:rsid w:val="00453FD7"/>
    <w:rsid w:val="00455763"/>
    <w:rsid w:val="0045598F"/>
    <w:rsid w:val="004562FA"/>
    <w:rsid w:val="00456A50"/>
    <w:rsid w:val="00462B75"/>
    <w:rsid w:val="00462ED1"/>
    <w:rsid w:val="004632D8"/>
    <w:rsid w:val="0046573E"/>
    <w:rsid w:val="00465CA5"/>
    <w:rsid w:val="00466D2F"/>
    <w:rsid w:val="00466E57"/>
    <w:rsid w:val="00474D00"/>
    <w:rsid w:val="00474E74"/>
    <w:rsid w:val="00477D76"/>
    <w:rsid w:val="00482F3A"/>
    <w:rsid w:val="00483850"/>
    <w:rsid w:val="00492DAA"/>
    <w:rsid w:val="00494609"/>
    <w:rsid w:val="0049494B"/>
    <w:rsid w:val="00496D30"/>
    <w:rsid w:val="0049721C"/>
    <w:rsid w:val="00497B27"/>
    <w:rsid w:val="00497E62"/>
    <w:rsid w:val="004A1FD7"/>
    <w:rsid w:val="004A2141"/>
    <w:rsid w:val="004A4471"/>
    <w:rsid w:val="004A4A31"/>
    <w:rsid w:val="004A59F1"/>
    <w:rsid w:val="004A65E2"/>
    <w:rsid w:val="004B0355"/>
    <w:rsid w:val="004B1252"/>
    <w:rsid w:val="004B14DD"/>
    <w:rsid w:val="004B29A6"/>
    <w:rsid w:val="004B42F0"/>
    <w:rsid w:val="004B4C3C"/>
    <w:rsid w:val="004B6D83"/>
    <w:rsid w:val="004B7FCF"/>
    <w:rsid w:val="004C28F8"/>
    <w:rsid w:val="004C2B35"/>
    <w:rsid w:val="004C356B"/>
    <w:rsid w:val="004C3753"/>
    <w:rsid w:val="004C40DA"/>
    <w:rsid w:val="004C4AA0"/>
    <w:rsid w:val="004C5F28"/>
    <w:rsid w:val="004C6E46"/>
    <w:rsid w:val="004C76E3"/>
    <w:rsid w:val="004D0617"/>
    <w:rsid w:val="004D0902"/>
    <w:rsid w:val="004D3C85"/>
    <w:rsid w:val="004E188E"/>
    <w:rsid w:val="004E3554"/>
    <w:rsid w:val="004E62BD"/>
    <w:rsid w:val="004E64D0"/>
    <w:rsid w:val="004F0AD7"/>
    <w:rsid w:val="004F4156"/>
    <w:rsid w:val="004F5A30"/>
    <w:rsid w:val="00504010"/>
    <w:rsid w:val="0050488B"/>
    <w:rsid w:val="005056ED"/>
    <w:rsid w:val="00506722"/>
    <w:rsid w:val="00511B94"/>
    <w:rsid w:val="0051289C"/>
    <w:rsid w:val="00514A2B"/>
    <w:rsid w:val="0051664B"/>
    <w:rsid w:val="00520EE0"/>
    <w:rsid w:val="00523A0D"/>
    <w:rsid w:val="00524917"/>
    <w:rsid w:val="0052666E"/>
    <w:rsid w:val="00530081"/>
    <w:rsid w:val="00531E18"/>
    <w:rsid w:val="005350A4"/>
    <w:rsid w:val="00537C60"/>
    <w:rsid w:val="00540B50"/>
    <w:rsid w:val="005410F0"/>
    <w:rsid w:val="00541179"/>
    <w:rsid w:val="005418C2"/>
    <w:rsid w:val="00543DD3"/>
    <w:rsid w:val="005471D9"/>
    <w:rsid w:val="00550AA7"/>
    <w:rsid w:val="00551833"/>
    <w:rsid w:val="00552637"/>
    <w:rsid w:val="005600D0"/>
    <w:rsid w:val="005601C6"/>
    <w:rsid w:val="00563244"/>
    <w:rsid w:val="005667FC"/>
    <w:rsid w:val="00573DAB"/>
    <w:rsid w:val="00576678"/>
    <w:rsid w:val="005779E5"/>
    <w:rsid w:val="00582E80"/>
    <w:rsid w:val="00584DE2"/>
    <w:rsid w:val="00585A83"/>
    <w:rsid w:val="00586C28"/>
    <w:rsid w:val="005937AF"/>
    <w:rsid w:val="00594F5F"/>
    <w:rsid w:val="005A0DB8"/>
    <w:rsid w:val="005A161B"/>
    <w:rsid w:val="005A31AF"/>
    <w:rsid w:val="005A7372"/>
    <w:rsid w:val="005B6125"/>
    <w:rsid w:val="005B6B52"/>
    <w:rsid w:val="005B70A9"/>
    <w:rsid w:val="005C4391"/>
    <w:rsid w:val="005C5417"/>
    <w:rsid w:val="005D3BC9"/>
    <w:rsid w:val="005D4B80"/>
    <w:rsid w:val="005D5A49"/>
    <w:rsid w:val="005E034E"/>
    <w:rsid w:val="005E102A"/>
    <w:rsid w:val="005E3299"/>
    <w:rsid w:val="005E50F0"/>
    <w:rsid w:val="005E5E1A"/>
    <w:rsid w:val="005E74A6"/>
    <w:rsid w:val="005F0763"/>
    <w:rsid w:val="005F2CAC"/>
    <w:rsid w:val="005F36D9"/>
    <w:rsid w:val="005F48B7"/>
    <w:rsid w:val="005F4CAA"/>
    <w:rsid w:val="005F57D5"/>
    <w:rsid w:val="005F72B2"/>
    <w:rsid w:val="005F7839"/>
    <w:rsid w:val="00600649"/>
    <w:rsid w:val="00603B09"/>
    <w:rsid w:val="00605B1F"/>
    <w:rsid w:val="00607509"/>
    <w:rsid w:val="00610D64"/>
    <w:rsid w:val="006117E0"/>
    <w:rsid w:val="006129FF"/>
    <w:rsid w:val="00613E05"/>
    <w:rsid w:val="006155CD"/>
    <w:rsid w:val="0061659F"/>
    <w:rsid w:val="00622D4E"/>
    <w:rsid w:val="00623220"/>
    <w:rsid w:val="00627532"/>
    <w:rsid w:val="00631389"/>
    <w:rsid w:val="006402C8"/>
    <w:rsid w:val="006438FC"/>
    <w:rsid w:val="00650D11"/>
    <w:rsid w:val="00651FBE"/>
    <w:rsid w:val="00652C39"/>
    <w:rsid w:val="006533DB"/>
    <w:rsid w:val="006542B7"/>
    <w:rsid w:val="00654DC9"/>
    <w:rsid w:val="00654FE2"/>
    <w:rsid w:val="00655098"/>
    <w:rsid w:val="006557B8"/>
    <w:rsid w:val="00664AEB"/>
    <w:rsid w:val="00664D50"/>
    <w:rsid w:val="00665D5A"/>
    <w:rsid w:val="006668F9"/>
    <w:rsid w:val="006675AE"/>
    <w:rsid w:val="00667A8B"/>
    <w:rsid w:val="0067280B"/>
    <w:rsid w:val="00673A29"/>
    <w:rsid w:val="00673B68"/>
    <w:rsid w:val="0067781E"/>
    <w:rsid w:val="00683BFA"/>
    <w:rsid w:val="00684D67"/>
    <w:rsid w:val="006853A0"/>
    <w:rsid w:val="00685FB7"/>
    <w:rsid w:val="00687A66"/>
    <w:rsid w:val="00691801"/>
    <w:rsid w:val="00692D7B"/>
    <w:rsid w:val="00695B60"/>
    <w:rsid w:val="0069632E"/>
    <w:rsid w:val="0069786B"/>
    <w:rsid w:val="006A0BBE"/>
    <w:rsid w:val="006A3ACF"/>
    <w:rsid w:val="006A41B4"/>
    <w:rsid w:val="006A716B"/>
    <w:rsid w:val="006A7C86"/>
    <w:rsid w:val="006B24B8"/>
    <w:rsid w:val="006B3938"/>
    <w:rsid w:val="006B6623"/>
    <w:rsid w:val="006B7F30"/>
    <w:rsid w:val="006C1032"/>
    <w:rsid w:val="006C27FF"/>
    <w:rsid w:val="006C4B43"/>
    <w:rsid w:val="006D2840"/>
    <w:rsid w:val="006E1E2E"/>
    <w:rsid w:val="006E29A2"/>
    <w:rsid w:val="006E38DD"/>
    <w:rsid w:val="006F15DE"/>
    <w:rsid w:val="006F172C"/>
    <w:rsid w:val="006F21BA"/>
    <w:rsid w:val="006F42D0"/>
    <w:rsid w:val="006F7795"/>
    <w:rsid w:val="00703BFF"/>
    <w:rsid w:val="00703D14"/>
    <w:rsid w:val="00704159"/>
    <w:rsid w:val="00704D92"/>
    <w:rsid w:val="00704ECA"/>
    <w:rsid w:val="00704F2E"/>
    <w:rsid w:val="0070733C"/>
    <w:rsid w:val="00711994"/>
    <w:rsid w:val="007148CC"/>
    <w:rsid w:val="00720AED"/>
    <w:rsid w:val="00722D27"/>
    <w:rsid w:val="00725512"/>
    <w:rsid w:val="00725A40"/>
    <w:rsid w:val="007272C0"/>
    <w:rsid w:val="00731778"/>
    <w:rsid w:val="00731B70"/>
    <w:rsid w:val="007322D1"/>
    <w:rsid w:val="00735703"/>
    <w:rsid w:val="0074067E"/>
    <w:rsid w:val="00741676"/>
    <w:rsid w:val="0074169D"/>
    <w:rsid w:val="0074216E"/>
    <w:rsid w:val="00742AAA"/>
    <w:rsid w:val="00744D4F"/>
    <w:rsid w:val="00746019"/>
    <w:rsid w:val="007531A6"/>
    <w:rsid w:val="00754A52"/>
    <w:rsid w:val="0075516E"/>
    <w:rsid w:val="00756991"/>
    <w:rsid w:val="00757789"/>
    <w:rsid w:val="007657AB"/>
    <w:rsid w:val="007657E4"/>
    <w:rsid w:val="0076791F"/>
    <w:rsid w:val="00771F1E"/>
    <w:rsid w:val="0077203F"/>
    <w:rsid w:val="007764D8"/>
    <w:rsid w:val="00776906"/>
    <w:rsid w:val="00780AD2"/>
    <w:rsid w:val="00780D75"/>
    <w:rsid w:val="007813E3"/>
    <w:rsid w:val="007816A2"/>
    <w:rsid w:val="007816D7"/>
    <w:rsid w:val="00786483"/>
    <w:rsid w:val="00791234"/>
    <w:rsid w:val="00795E2C"/>
    <w:rsid w:val="007A0C0F"/>
    <w:rsid w:val="007A15DF"/>
    <w:rsid w:val="007A197F"/>
    <w:rsid w:val="007A1F2F"/>
    <w:rsid w:val="007A396C"/>
    <w:rsid w:val="007A7929"/>
    <w:rsid w:val="007B12F5"/>
    <w:rsid w:val="007B2BF9"/>
    <w:rsid w:val="007B39A7"/>
    <w:rsid w:val="007B4070"/>
    <w:rsid w:val="007B518E"/>
    <w:rsid w:val="007B655B"/>
    <w:rsid w:val="007B6A66"/>
    <w:rsid w:val="007B76B3"/>
    <w:rsid w:val="007C3B58"/>
    <w:rsid w:val="007C7B32"/>
    <w:rsid w:val="007D10DE"/>
    <w:rsid w:val="007D50FF"/>
    <w:rsid w:val="007E156C"/>
    <w:rsid w:val="007E45AF"/>
    <w:rsid w:val="007E4F2C"/>
    <w:rsid w:val="007E56C5"/>
    <w:rsid w:val="007E61CC"/>
    <w:rsid w:val="007E689B"/>
    <w:rsid w:val="007F11B8"/>
    <w:rsid w:val="007F3DF9"/>
    <w:rsid w:val="007F62C3"/>
    <w:rsid w:val="00801416"/>
    <w:rsid w:val="00803313"/>
    <w:rsid w:val="00803C89"/>
    <w:rsid w:val="00807971"/>
    <w:rsid w:val="00811767"/>
    <w:rsid w:val="0081191B"/>
    <w:rsid w:val="00813EA5"/>
    <w:rsid w:val="00814186"/>
    <w:rsid w:val="00814F0D"/>
    <w:rsid w:val="008169E1"/>
    <w:rsid w:val="00822F5C"/>
    <w:rsid w:val="00823AA4"/>
    <w:rsid w:val="00826B0C"/>
    <w:rsid w:val="00826C46"/>
    <w:rsid w:val="00830D23"/>
    <w:rsid w:val="008322A5"/>
    <w:rsid w:val="008329BE"/>
    <w:rsid w:val="00832BC1"/>
    <w:rsid w:val="00832E96"/>
    <w:rsid w:val="008330D7"/>
    <w:rsid w:val="00833AC0"/>
    <w:rsid w:val="00834FF9"/>
    <w:rsid w:val="008427B8"/>
    <w:rsid w:val="0084291E"/>
    <w:rsid w:val="008473D9"/>
    <w:rsid w:val="00851043"/>
    <w:rsid w:val="00851BDA"/>
    <w:rsid w:val="00851CAE"/>
    <w:rsid w:val="00852399"/>
    <w:rsid w:val="0085370A"/>
    <w:rsid w:val="00853E7F"/>
    <w:rsid w:val="008569BB"/>
    <w:rsid w:val="00857CEA"/>
    <w:rsid w:val="00860131"/>
    <w:rsid w:val="0086104F"/>
    <w:rsid w:val="00863472"/>
    <w:rsid w:val="00867BAF"/>
    <w:rsid w:val="00871843"/>
    <w:rsid w:val="008723C9"/>
    <w:rsid w:val="0087302A"/>
    <w:rsid w:val="008766C6"/>
    <w:rsid w:val="00880A04"/>
    <w:rsid w:val="00881EF2"/>
    <w:rsid w:val="00883386"/>
    <w:rsid w:val="00884536"/>
    <w:rsid w:val="0088613C"/>
    <w:rsid w:val="00893BE4"/>
    <w:rsid w:val="008A0133"/>
    <w:rsid w:val="008A095A"/>
    <w:rsid w:val="008A115D"/>
    <w:rsid w:val="008A3CE3"/>
    <w:rsid w:val="008B027B"/>
    <w:rsid w:val="008B0DA0"/>
    <w:rsid w:val="008B11F6"/>
    <w:rsid w:val="008B1280"/>
    <w:rsid w:val="008B1998"/>
    <w:rsid w:val="008B41AA"/>
    <w:rsid w:val="008C0094"/>
    <w:rsid w:val="008C0CB5"/>
    <w:rsid w:val="008C1C07"/>
    <w:rsid w:val="008C353F"/>
    <w:rsid w:val="008C5314"/>
    <w:rsid w:val="008C597E"/>
    <w:rsid w:val="008C715E"/>
    <w:rsid w:val="008C7F23"/>
    <w:rsid w:val="008C7FFC"/>
    <w:rsid w:val="008D1072"/>
    <w:rsid w:val="008D2B43"/>
    <w:rsid w:val="008E0921"/>
    <w:rsid w:val="008E1AC1"/>
    <w:rsid w:val="008E2336"/>
    <w:rsid w:val="008E2511"/>
    <w:rsid w:val="008E51BC"/>
    <w:rsid w:val="008E6ED7"/>
    <w:rsid w:val="008F0442"/>
    <w:rsid w:val="008F61C5"/>
    <w:rsid w:val="008F678E"/>
    <w:rsid w:val="008F6CFE"/>
    <w:rsid w:val="008F7D40"/>
    <w:rsid w:val="0090425E"/>
    <w:rsid w:val="00907EA0"/>
    <w:rsid w:val="00911958"/>
    <w:rsid w:val="00911C32"/>
    <w:rsid w:val="00911D3D"/>
    <w:rsid w:val="00911DBB"/>
    <w:rsid w:val="00911DF4"/>
    <w:rsid w:val="00912C83"/>
    <w:rsid w:val="00912EA6"/>
    <w:rsid w:val="00915C64"/>
    <w:rsid w:val="00916A80"/>
    <w:rsid w:val="00917F83"/>
    <w:rsid w:val="00920853"/>
    <w:rsid w:val="00920A25"/>
    <w:rsid w:val="00921A09"/>
    <w:rsid w:val="00921F11"/>
    <w:rsid w:val="0092222B"/>
    <w:rsid w:val="00922EFA"/>
    <w:rsid w:val="009244E8"/>
    <w:rsid w:val="0092621B"/>
    <w:rsid w:val="00930214"/>
    <w:rsid w:val="0093022F"/>
    <w:rsid w:val="00940F77"/>
    <w:rsid w:val="00941435"/>
    <w:rsid w:val="00946397"/>
    <w:rsid w:val="00947622"/>
    <w:rsid w:val="00953727"/>
    <w:rsid w:val="009562E1"/>
    <w:rsid w:val="009601F5"/>
    <w:rsid w:val="009610D2"/>
    <w:rsid w:val="009615B3"/>
    <w:rsid w:val="00961C6F"/>
    <w:rsid w:val="00962714"/>
    <w:rsid w:val="00964BD2"/>
    <w:rsid w:val="00966F32"/>
    <w:rsid w:val="00970162"/>
    <w:rsid w:val="00974860"/>
    <w:rsid w:val="00977834"/>
    <w:rsid w:val="009803E0"/>
    <w:rsid w:val="00980EDA"/>
    <w:rsid w:val="00982F9E"/>
    <w:rsid w:val="00983489"/>
    <w:rsid w:val="00985304"/>
    <w:rsid w:val="00985F8E"/>
    <w:rsid w:val="00986CDE"/>
    <w:rsid w:val="009910C7"/>
    <w:rsid w:val="00991DB3"/>
    <w:rsid w:val="0099281D"/>
    <w:rsid w:val="00994C9C"/>
    <w:rsid w:val="00995712"/>
    <w:rsid w:val="00995E30"/>
    <w:rsid w:val="00996CAE"/>
    <w:rsid w:val="00997815"/>
    <w:rsid w:val="009A0B33"/>
    <w:rsid w:val="009A1429"/>
    <w:rsid w:val="009A17E2"/>
    <w:rsid w:val="009A1A40"/>
    <w:rsid w:val="009A1FB3"/>
    <w:rsid w:val="009A4478"/>
    <w:rsid w:val="009A559E"/>
    <w:rsid w:val="009B135A"/>
    <w:rsid w:val="009B21EC"/>
    <w:rsid w:val="009B4C31"/>
    <w:rsid w:val="009B53B4"/>
    <w:rsid w:val="009B6245"/>
    <w:rsid w:val="009B6A95"/>
    <w:rsid w:val="009C3106"/>
    <w:rsid w:val="009C4FB4"/>
    <w:rsid w:val="009C62B0"/>
    <w:rsid w:val="009C71B2"/>
    <w:rsid w:val="009C7E97"/>
    <w:rsid w:val="009D2A5F"/>
    <w:rsid w:val="009D6588"/>
    <w:rsid w:val="009D7D6B"/>
    <w:rsid w:val="009E1D0B"/>
    <w:rsid w:val="009E1DEB"/>
    <w:rsid w:val="009E2430"/>
    <w:rsid w:val="009E3514"/>
    <w:rsid w:val="009E3C8A"/>
    <w:rsid w:val="009E540F"/>
    <w:rsid w:val="009E5A80"/>
    <w:rsid w:val="009E7D90"/>
    <w:rsid w:val="009F1F2C"/>
    <w:rsid w:val="009F271E"/>
    <w:rsid w:val="009F3943"/>
    <w:rsid w:val="009F48D9"/>
    <w:rsid w:val="009F4980"/>
    <w:rsid w:val="00A0305A"/>
    <w:rsid w:val="00A03877"/>
    <w:rsid w:val="00A0495C"/>
    <w:rsid w:val="00A05A99"/>
    <w:rsid w:val="00A06FF6"/>
    <w:rsid w:val="00A114AC"/>
    <w:rsid w:val="00A1186C"/>
    <w:rsid w:val="00A13004"/>
    <w:rsid w:val="00A20E65"/>
    <w:rsid w:val="00A2144A"/>
    <w:rsid w:val="00A21B01"/>
    <w:rsid w:val="00A23C3D"/>
    <w:rsid w:val="00A25209"/>
    <w:rsid w:val="00A26FC1"/>
    <w:rsid w:val="00A2795C"/>
    <w:rsid w:val="00A30CEE"/>
    <w:rsid w:val="00A330A9"/>
    <w:rsid w:val="00A352EC"/>
    <w:rsid w:val="00A357AC"/>
    <w:rsid w:val="00A41138"/>
    <w:rsid w:val="00A41B2B"/>
    <w:rsid w:val="00A428A7"/>
    <w:rsid w:val="00A42C2A"/>
    <w:rsid w:val="00A43CB7"/>
    <w:rsid w:val="00A47694"/>
    <w:rsid w:val="00A50CA1"/>
    <w:rsid w:val="00A51AA7"/>
    <w:rsid w:val="00A5681C"/>
    <w:rsid w:val="00A569C8"/>
    <w:rsid w:val="00A577D3"/>
    <w:rsid w:val="00A579D6"/>
    <w:rsid w:val="00A61C7C"/>
    <w:rsid w:val="00A66074"/>
    <w:rsid w:val="00A66E16"/>
    <w:rsid w:val="00A8195E"/>
    <w:rsid w:val="00A83F97"/>
    <w:rsid w:val="00A849C6"/>
    <w:rsid w:val="00A84B65"/>
    <w:rsid w:val="00A87A25"/>
    <w:rsid w:val="00A91260"/>
    <w:rsid w:val="00A925B4"/>
    <w:rsid w:val="00A93E18"/>
    <w:rsid w:val="00A94441"/>
    <w:rsid w:val="00A94A52"/>
    <w:rsid w:val="00A96C9C"/>
    <w:rsid w:val="00AA06BF"/>
    <w:rsid w:val="00AA14C0"/>
    <w:rsid w:val="00AA1A33"/>
    <w:rsid w:val="00AA49C6"/>
    <w:rsid w:val="00AB5068"/>
    <w:rsid w:val="00AB5911"/>
    <w:rsid w:val="00AB592C"/>
    <w:rsid w:val="00AB7570"/>
    <w:rsid w:val="00AB7A4D"/>
    <w:rsid w:val="00AC040F"/>
    <w:rsid w:val="00AC0C2D"/>
    <w:rsid w:val="00AC38D8"/>
    <w:rsid w:val="00AC6740"/>
    <w:rsid w:val="00AC767A"/>
    <w:rsid w:val="00AC7BB6"/>
    <w:rsid w:val="00AC7DBB"/>
    <w:rsid w:val="00AD381E"/>
    <w:rsid w:val="00AD579B"/>
    <w:rsid w:val="00AD61DD"/>
    <w:rsid w:val="00AD65B0"/>
    <w:rsid w:val="00AE2046"/>
    <w:rsid w:val="00AE2DED"/>
    <w:rsid w:val="00AE2F7D"/>
    <w:rsid w:val="00AE7030"/>
    <w:rsid w:val="00AF022B"/>
    <w:rsid w:val="00AF18D6"/>
    <w:rsid w:val="00AF2EB9"/>
    <w:rsid w:val="00AF681C"/>
    <w:rsid w:val="00AF690C"/>
    <w:rsid w:val="00AF6CB3"/>
    <w:rsid w:val="00AF7AA1"/>
    <w:rsid w:val="00B0052A"/>
    <w:rsid w:val="00B0171B"/>
    <w:rsid w:val="00B01EFA"/>
    <w:rsid w:val="00B03D41"/>
    <w:rsid w:val="00B05ABC"/>
    <w:rsid w:val="00B11B2F"/>
    <w:rsid w:val="00B15C70"/>
    <w:rsid w:val="00B16871"/>
    <w:rsid w:val="00B200C2"/>
    <w:rsid w:val="00B208A0"/>
    <w:rsid w:val="00B21631"/>
    <w:rsid w:val="00B21C26"/>
    <w:rsid w:val="00B23931"/>
    <w:rsid w:val="00B23D74"/>
    <w:rsid w:val="00B24FED"/>
    <w:rsid w:val="00B2589E"/>
    <w:rsid w:val="00B25D80"/>
    <w:rsid w:val="00B26BA3"/>
    <w:rsid w:val="00B3031B"/>
    <w:rsid w:val="00B32D88"/>
    <w:rsid w:val="00B345E1"/>
    <w:rsid w:val="00B373E3"/>
    <w:rsid w:val="00B40F5C"/>
    <w:rsid w:val="00B43693"/>
    <w:rsid w:val="00B44814"/>
    <w:rsid w:val="00B45226"/>
    <w:rsid w:val="00B45C17"/>
    <w:rsid w:val="00B47769"/>
    <w:rsid w:val="00B47CA5"/>
    <w:rsid w:val="00B5048D"/>
    <w:rsid w:val="00B50F82"/>
    <w:rsid w:val="00B53392"/>
    <w:rsid w:val="00B56F9E"/>
    <w:rsid w:val="00B60628"/>
    <w:rsid w:val="00B60EB7"/>
    <w:rsid w:val="00B63DE9"/>
    <w:rsid w:val="00B70D91"/>
    <w:rsid w:val="00B73A04"/>
    <w:rsid w:val="00B74B3F"/>
    <w:rsid w:val="00B756AC"/>
    <w:rsid w:val="00B769C9"/>
    <w:rsid w:val="00B77228"/>
    <w:rsid w:val="00B8191E"/>
    <w:rsid w:val="00B81F34"/>
    <w:rsid w:val="00B867A5"/>
    <w:rsid w:val="00B87DB9"/>
    <w:rsid w:val="00B90BDE"/>
    <w:rsid w:val="00B927BE"/>
    <w:rsid w:val="00B92E0E"/>
    <w:rsid w:val="00B935A9"/>
    <w:rsid w:val="00B94377"/>
    <w:rsid w:val="00B97336"/>
    <w:rsid w:val="00B974C3"/>
    <w:rsid w:val="00BA433F"/>
    <w:rsid w:val="00BA5E2D"/>
    <w:rsid w:val="00BA6FA6"/>
    <w:rsid w:val="00BA74FE"/>
    <w:rsid w:val="00BB0BFB"/>
    <w:rsid w:val="00BB22EB"/>
    <w:rsid w:val="00BB2F98"/>
    <w:rsid w:val="00BB7048"/>
    <w:rsid w:val="00BC1E3F"/>
    <w:rsid w:val="00BC2E71"/>
    <w:rsid w:val="00BC48C2"/>
    <w:rsid w:val="00BC591E"/>
    <w:rsid w:val="00BD0A90"/>
    <w:rsid w:val="00BD2061"/>
    <w:rsid w:val="00BD43EC"/>
    <w:rsid w:val="00BE154D"/>
    <w:rsid w:val="00BE3219"/>
    <w:rsid w:val="00BF2A89"/>
    <w:rsid w:val="00BF3B67"/>
    <w:rsid w:val="00BF4CBF"/>
    <w:rsid w:val="00BF57F9"/>
    <w:rsid w:val="00BF5B4E"/>
    <w:rsid w:val="00BF616E"/>
    <w:rsid w:val="00BF68F0"/>
    <w:rsid w:val="00C0296D"/>
    <w:rsid w:val="00C02FE5"/>
    <w:rsid w:val="00C12B40"/>
    <w:rsid w:val="00C14077"/>
    <w:rsid w:val="00C142DB"/>
    <w:rsid w:val="00C14C15"/>
    <w:rsid w:val="00C167A4"/>
    <w:rsid w:val="00C20E0B"/>
    <w:rsid w:val="00C21FD0"/>
    <w:rsid w:val="00C223BB"/>
    <w:rsid w:val="00C239E7"/>
    <w:rsid w:val="00C23C9D"/>
    <w:rsid w:val="00C2404E"/>
    <w:rsid w:val="00C24E36"/>
    <w:rsid w:val="00C2683C"/>
    <w:rsid w:val="00C26E92"/>
    <w:rsid w:val="00C27111"/>
    <w:rsid w:val="00C32220"/>
    <w:rsid w:val="00C350B7"/>
    <w:rsid w:val="00C373B9"/>
    <w:rsid w:val="00C422F8"/>
    <w:rsid w:val="00C43C18"/>
    <w:rsid w:val="00C4426C"/>
    <w:rsid w:val="00C47F06"/>
    <w:rsid w:val="00C53E40"/>
    <w:rsid w:val="00C5600D"/>
    <w:rsid w:val="00C564AC"/>
    <w:rsid w:val="00C564E0"/>
    <w:rsid w:val="00C5753D"/>
    <w:rsid w:val="00C5760D"/>
    <w:rsid w:val="00C611B9"/>
    <w:rsid w:val="00C6332E"/>
    <w:rsid w:val="00C66070"/>
    <w:rsid w:val="00C6752E"/>
    <w:rsid w:val="00C72ED0"/>
    <w:rsid w:val="00C72FA0"/>
    <w:rsid w:val="00C73FBD"/>
    <w:rsid w:val="00C743A0"/>
    <w:rsid w:val="00C7445E"/>
    <w:rsid w:val="00C74F97"/>
    <w:rsid w:val="00C7731A"/>
    <w:rsid w:val="00C81C11"/>
    <w:rsid w:val="00C82259"/>
    <w:rsid w:val="00C8409B"/>
    <w:rsid w:val="00C86311"/>
    <w:rsid w:val="00C932E7"/>
    <w:rsid w:val="00C97134"/>
    <w:rsid w:val="00CA22EF"/>
    <w:rsid w:val="00CA3BC0"/>
    <w:rsid w:val="00CA50C7"/>
    <w:rsid w:val="00CA5940"/>
    <w:rsid w:val="00CA5DF1"/>
    <w:rsid w:val="00CA5E9A"/>
    <w:rsid w:val="00CB2353"/>
    <w:rsid w:val="00CB4CD9"/>
    <w:rsid w:val="00CC0C02"/>
    <w:rsid w:val="00CC1298"/>
    <w:rsid w:val="00CC187E"/>
    <w:rsid w:val="00CC3499"/>
    <w:rsid w:val="00CD1539"/>
    <w:rsid w:val="00CD1B6C"/>
    <w:rsid w:val="00CD43C3"/>
    <w:rsid w:val="00CD4622"/>
    <w:rsid w:val="00CD472C"/>
    <w:rsid w:val="00CD5476"/>
    <w:rsid w:val="00CD7C7F"/>
    <w:rsid w:val="00CE1575"/>
    <w:rsid w:val="00CE2DC6"/>
    <w:rsid w:val="00CE30FB"/>
    <w:rsid w:val="00CE5079"/>
    <w:rsid w:val="00CE5588"/>
    <w:rsid w:val="00CE587C"/>
    <w:rsid w:val="00CE71FB"/>
    <w:rsid w:val="00CE741A"/>
    <w:rsid w:val="00CF008D"/>
    <w:rsid w:val="00CF1133"/>
    <w:rsid w:val="00CF1DE4"/>
    <w:rsid w:val="00CF2385"/>
    <w:rsid w:val="00CF5554"/>
    <w:rsid w:val="00CF575B"/>
    <w:rsid w:val="00D030A1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FC2"/>
    <w:rsid w:val="00D248E6"/>
    <w:rsid w:val="00D24B4A"/>
    <w:rsid w:val="00D26642"/>
    <w:rsid w:val="00D2767E"/>
    <w:rsid w:val="00D306D3"/>
    <w:rsid w:val="00D324CF"/>
    <w:rsid w:val="00D33DB1"/>
    <w:rsid w:val="00D3589E"/>
    <w:rsid w:val="00D37C3A"/>
    <w:rsid w:val="00D40D0E"/>
    <w:rsid w:val="00D40DA6"/>
    <w:rsid w:val="00D42B9B"/>
    <w:rsid w:val="00D453A0"/>
    <w:rsid w:val="00D47578"/>
    <w:rsid w:val="00D5024C"/>
    <w:rsid w:val="00D50BAA"/>
    <w:rsid w:val="00D52066"/>
    <w:rsid w:val="00D5360E"/>
    <w:rsid w:val="00D60D55"/>
    <w:rsid w:val="00D610F5"/>
    <w:rsid w:val="00D62F2D"/>
    <w:rsid w:val="00D640CB"/>
    <w:rsid w:val="00D64C82"/>
    <w:rsid w:val="00D65673"/>
    <w:rsid w:val="00D71939"/>
    <w:rsid w:val="00D73F27"/>
    <w:rsid w:val="00D74910"/>
    <w:rsid w:val="00D74BE1"/>
    <w:rsid w:val="00D7620E"/>
    <w:rsid w:val="00D76B1C"/>
    <w:rsid w:val="00D81D43"/>
    <w:rsid w:val="00D82B1B"/>
    <w:rsid w:val="00D83657"/>
    <w:rsid w:val="00D83BCD"/>
    <w:rsid w:val="00D8469E"/>
    <w:rsid w:val="00D85142"/>
    <w:rsid w:val="00D916F3"/>
    <w:rsid w:val="00D91C0A"/>
    <w:rsid w:val="00D945FD"/>
    <w:rsid w:val="00D95130"/>
    <w:rsid w:val="00DA07B6"/>
    <w:rsid w:val="00DA11F2"/>
    <w:rsid w:val="00DA1460"/>
    <w:rsid w:val="00DA189F"/>
    <w:rsid w:val="00DA605F"/>
    <w:rsid w:val="00DA6DBA"/>
    <w:rsid w:val="00DB1B28"/>
    <w:rsid w:val="00DB6A3E"/>
    <w:rsid w:val="00DB7F25"/>
    <w:rsid w:val="00DC0D0C"/>
    <w:rsid w:val="00DC1FC1"/>
    <w:rsid w:val="00DC27C2"/>
    <w:rsid w:val="00DC3A32"/>
    <w:rsid w:val="00DD004F"/>
    <w:rsid w:val="00DD3606"/>
    <w:rsid w:val="00DE282F"/>
    <w:rsid w:val="00DE50C7"/>
    <w:rsid w:val="00DE7760"/>
    <w:rsid w:val="00DF442F"/>
    <w:rsid w:val="00DF6D2C"/>
    <w:rsid w:val="00E02540"/>
    <w:rsid w:val="00E03CB6"/>
    <w:rsid w:val="00E04BD7"/>
    <w:rsid w:val="00E06ADE"/>
    <w:rsid w:val="00E156D5"/>
    <w:rsid w:val="00E1571C"/>
    <w:rsid w:val="00E206E2"/>
    <w:rsid w:val="00E21063"/>
    <w:rsid w:val="00E21764"/>
    <w:rsid w:val="00E21D16"/>
    <w:rsid w:val="00E22EE6"/>
    <w:rsid w:val="00E254BF"/>
    <w:rsid w:val="00E27B9C"/>
    <w:rsid w:val="00E30C58"/>
    <w:rsid w:val="00E330D3"/>
    <w:rsid w:val="00E33A01"/>
    <w:rsid w:val="00E3443C"/>
    <w:rsid w:val="00E36D7F"/>
    <w:rsid w:val="00E40033"/>
    <w:rsid w:val="00E40C6F"/>
    <w:rsid w:val="00E43E1C"/>
    <w:rsid w:val="00E45F91"/>
    <w:rsid w:val="00E476F5"/>
    <w:rsid w:val="00E53E24"/>
    <w:rsid w:val="00E56DB9"/>
    <w:rsid w:val="00E637DA"/>
    <w:rsid w:val="00E65967"/>
    <w:rsid w:val="00E67B64"/>
    <w:rsid w:val="00E708DA"/>
    <w:rsid w:val="00E71AE7"/>
    <w:rsid w:val="00E71FDD"/>
    <w:rsid w:val="00E7244D"/>
    <w:rsid w:val="00E72DC3"/>
    <w:rsid w:val="00E74093"/>
    <w:rsid w:val="00E75BC8"/>
    <w:rsid w:val="00E8299A"/>
    <w:rsid w:val="00E82E23"/>
    <w:rsid w:val="00E837FC"/>
    <w:rsid w:val="00E84CCC"/>
    <w:rsid w:val="00E86588"/>
    <w:rsid w:val="00E8666B"/>
    <w:rsid w:val="00E867BF"/>
    <w:rsid w:val="00E87500"/>
    <w:rsid w:val="00E91525"/>
    <w:rsid w:val="00E919E2"/>
    <w:rsid w:val="00E92735"/>
    <w:rsid w:val="00E933E1"/>
    <w:rsid w:val="00E9695D"/>
    <w:rsid w:val="00E9745C"/>
    <w:rsid w:val="00EA2507"/>
    <w:rsid w:val="00EA27B7"/>
    <w:rsid w:val="00EA2FAD"/>
    <w:rsid w:val="00EA5E19"/>
    <w:rsid w:val="00EA6A0D"/>
    <w:rsid w:val="00EA7B19"/>
    <w:rsid w:val="00EB08D6"/>
    <w:rsid w:val="00EB5B52"/>
    <w:rsid w:val="00EB614A"/>
    <w:rsid w:val="00EC0365"/>
    <w:rsid w:val="00EC31DB"/>
    <w:rsid w:val="00EC725B"/>
    <w:rsid w:val="00ED0CA7"/>
    <w:rsid w:val="00ED143B"/>
    <w:rsid w:val="00ED2B54"/>
    <w:rsid w:val="00ED4058"/>
    <w:rsid w:val="00ED6E76"/>
    <w:rsid w:val="00ED7A7E"/>
    <w:rsid w:val="00EE376D"/>
    <w:rsid w:val="00EE3828"/>
    <w:rsid w:val="00EE3FEC"/>
    <w:rsid w:val="00EE53C2"/>
    <w:rsid w:val="00EE5EDC"/>
    <w:rsid w:val="00EE6E1C"/>
    <w:rsid w:val="00EE6F53"/>
    <w:rsid w:val="00EF1060"/>
    <w:rsid w:val="00EF1418"/>
    <w:rsid w:val="00EF1F1C"/>
    <w:rsid w:val="00EF2E93"/>
    <w:rsid w:val="00EF5DC0"/>
    <w:rsid w:val="00EF6C1C"/>
    <w:rsid w:val="00EF77AC"/>
    <w:rsid w:val="00EF78C6"/>
    <w:rsid w:val="00F01E73"/>
    <w:rsid w:val="00F02AD4"/>
    <w:rsid w:val="00F053EA"/>
    <w:rsid w:val="00F07B4B"/>
    <w:rsid w:val="00F10B72"/>
    <w:rsid w:val="00F13017"/>
    <w:rsid w:val="00F1355E"/>
    <w:rsid w:val="00F13F58"/>
    <w:rsid w:val="00F20FC8"/>
    <w:rsid w:val="00F21D49"/>
    <w:rsid w:val="00F22528"/>
    <w:rsid w:val="00F23028"/>
    <w:rsid w:val="00F26A27"/>
    <w:rsid w:val="00F273C2"/>
    <w:rsid w:val="00F27C5E"/>
    <w:rsid w:val="00F31ACD"/>
    <w:rsid w:val="00F3290E"/>
    <w:rsid w:val="00F32CD9"/>
    <w:rsid w:val="00F3412F"/>
    <w:rsid w:val="00F34B9C"/>
    <w:rsid w:val="00F36121"/>
    <w:rsid w:val="00F3759E"/>
    <w:rsid w:val="00F40A52"/>
    <w:rsid w:val="00F42EB3"/>
    <w:rsid w:val="00F50C58"/>
    <w:rsid w:val="00F54E20"/>
    <w:rsid w:val="00F57212"/>
    <w:rsid w:val="00F6061E"/>
    <w:rsid w:val="00F63A8D"/>
    <w:rsid w:val="00F66435"/>
    <w:rsid w:val="00F70B15"/>
    <w:rsid w:val="00F71638"/>
    <w:rsid w:val="00F752A1"/>
    <w:rsid w:val="00F75B85"/>
    <w:rsid w:val="00F77050"/>
    <w:rsid w:val="00F813B2"/>
    <w:rsid w:val="00F8455B"/>
    <w:rsid w:val="00F863CD"/>
    <w:rsid w:val="00F90423"/>
    <w:rsid w:val="00F9053B"/>
    <w:rsid w:val="00F90733"/>
    <w:rsid w:val="00F944CC"/>
    <w:rsid w:val="00F94C0B"/>
    <w:rsid w:val="00F95C5C"/>
    <w:rsid w:val="00F96781"/>
    <w:rsid w:val="00FA0551"/>
    <w:rsid w:val="00FA48CE"/>
    <w:rsid w:val="00FA755C"/>
    <w:rsid w:val="00FA7B26"/>
    <w:rsid w:val="00FB1C9C"/>
    <w:rsid w:val="00FB3798"/>
    <w:rsid w:val="00FB5EE1"/>
    <w:rsid w:val="00FC1A75"/>
    <w:rsid w:val="00FC20C4"/>
    <w:rsid w:val="00FC339C"/>
    <w:rsid w:val="00FC401B"/>
    <w:rsid w:val="00FC5089"/>
    <w:rsid w:val="00FC50FF"/>
    <w:rsid w:val="00FD0AEF"/>
    <w:rsid w:val="00FD2CD0"/>
    <w:rsid w:val="00FD5223"/>
    <w:rsid w:val="00FE02F6"/>
    <w:rsid w:val="00FE370F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97E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7E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7E6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7E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7E6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pmz.sk/obchodne-verejne-sutaz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pmz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ter.durkovsky@dpmz.sk" TargetMode="External"/><Relationship Id="rId10" Type="http://schemas.openxmlformats.org/officeDocument/2006/relationships/hyperlink" Target="http://www.dpmz.sk/obchodne-verejne-sutaz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hyperlink" Target="mailto:peter.durkovsky@dpmz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E4A2-1CC6-48B4-B384-40AA850E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26</Pages>
  <Words>9479</Words>
  <Characters>54033</Characters>
  <Application>Microsoft Office Word</Application>
  <DocSecurity>0</DocSecurity>
  <Lines>450</Lines>
  <Paragraphs>126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DPMŽ</Company>
  <LinksUpToDate>false</LinksUpToDate>
  <CharactersWithSpaces>63386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483</cp:revision>
  <cp:lastPrinted>2020-02-27T12:15:00Z</cp:lastPrinted>
  <dcterms:created xsi:type="dcterms:W3CDTF">2018-11-12T09:04:00Z</dcterms:created>
  <dcterms:modified xsi:type="dcterms:W3CDTF">2020-03-05T07:29:00Z</dcterms:modified>
</cp:coreProperties>
</file>