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BD" w:rsidRDefault="002252BD" w:rsidP="002252BD">
      <w:pPr>
        <w:spacing w:before="144" w:after="144" w:line="240" w:lineRule="auto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Príloha č. 1: Návrh na plnenie kritérií</w:t>
      </w: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obchodnej verejnej súťaže: </w:t>
      </w: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Špeciálne technologické vozidlo pre kontrolu, údržbu a opravy trakčného vedenia (1 ks)</w:t>
      </w:r>
    </w:p>
    <w:p w:rsidR="002252BD" w:rsidRDefault="002252BD" w:rsidP="002252BD">
      <w:pPr>
        <w:rPr>
          <w:rFonts w:ascii="Times New Roman" w:hAnsi="Times New Roman"/>
          <w:i/>
          <w:sz w:val="24"/>
          <w:szCs w:val="24"/>
        </w:rPr>
      </w:pPr>
    </w:p>
    <w:p w:rsidR="002252BD" w:rsidRDefault="002252BD" w:rsidP="002252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Tabuľka č. 1: Údaje navrhovateľa</w:t>
      </w:r>
    </w:p>
    <w:p w:rsidR="002252BD" w:rsidRDefault="002252BD" w:rsidP="002252BD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2252BD" w:rsidTr="002252BD">
        <w:trPr>
          <w:trHeight w:val="3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2BD" w:rsidRDefault="00225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navrhovateľa: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D" w:rsidRDefault="002252BD">
            <w:pPr>
              <w:rPr>
                <w:rFonts w:ascii="Times New Roman" w:hAnsi="Times New Roman"/>
              </w:rPr>
            </w:pPr>
          </w:p>
        </w:tc>
      </w:tr>
      <w:tr w:rsidR="002252BD" w:rsidTr="002252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2BD" w:rsidRDefault="00225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D" w:rsidRDefault="002252BD">
            <w:pPr>
              <w:rPr>
                <w:rFonts w:ascii="Times New Roman" w:hAnsi="Times New Roman"/>
              </w:rPr>
            </w:pPr>
          </w:p>
        </w:tc>
      </w:tr>
      <w:tr w:rsidR="002252BD" w:rsidTr="002252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2BD" w:rsidRDefault="00225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D" w:rsidRDefault="002252BD">
            <w:pPr>
              <w:rPr>
                <w:rFonts w:ascii="Times New Roman" w:hAnsi="Times New Roman"/>
              </w:rPr>
            </w:pPr>
          </w:p>
        </w:tc>
      </w:tr>
      <w:tr w:rsidR="002252BD" w:rsidTr="002252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2BD" w:rsidRDefault="00225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Štatutárny orgán (meno, priezvisko):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D" w:rsidRDefault="002252BD">
            <w:pPr>
              <w:rPr>
                <w:rFonts w:ascii="Times New Roman" w:hAnsi="Times New Roman"/>
              </w:rPr>
            </w:pPr>
          </w:p>
        </w:tc>
      </w:tr>
      <w:tr w:rsidR="002252BD" w:rsidTr="002252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2BD" w:rsidRDefault="00225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Osoba oprávnená podpisovať za organizáciu: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D" w:rsidRDefault="002252BD">
            <w:pPr>
              <w:rPr>
                <w:rFonts w:ascii="Times New Roman" w:hAnsi="Times New Roman"/>
              </w:rPr>
            </w:pPr>
          </w:p>
        </w:tc>
      </w:tr>
      <w:tr w:rsidR="002252BD" w:rsidTr="002252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2BD" w:rsidRDefault="00225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a jej funkcia v organizácii: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D" w:rsidRDefault="002252BD">
            <w:pPr>
              <w:rPr>
                <w:rFonts w:ascii="Times New Roman" w:hAnsi="Times New Roman"/>
              </w:rPr>
            </w:pPr>
          </w:p>
        </w:tc>
      </w:tr>
      <w:tr w:rsidR="002252BD" w:rsidTr="002252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2BD" w:rsidRDefault="00225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Číslo telefónu a faxu kontaktnej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D" w:rsidRDefault="002252BD">
            <w:pPr>
              <w:rPr>
                <w:rFonts w:ascii="Times New Roman" w:hAnsi="Times New Roman"/>
              </w:rPr>
            </w:pPr>
          </w:p>
        </w:tc>
      </w:tr>
      <w:tr w:rsidR="002252BD" w:rsidTr="002252B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2BD" w:rsidRDefault="002252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E-mailová adresa kontaktnej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D" w:rsidRDefault="002252BD">
            <w:pPr>
              <w:rPr>
                <w:rFonts w:ascii="Times New Roman" w:hAnsi="Times New Roman"/>
              </w:rPr>
            </w:pPr>
          </w:p>
        </w:tc>
      </w:tr>
    </w:tbl>
    <w:p w:rsidR="002252BD" w:rsidRDefault="002252BD" w:rsidP="002252BD">
      <w:pPr>
        <w:rPr>
          <w:rFonts w:ascii="Times New Roman" w:hAnsi="Times New Roman"/>
        </w:rPr>
      </w:pPr>
    </w:p>
    <w:p w:rsidR="002252BD" w:rsidRDefault="002252BD" w:rsidP="002252B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č. 2: Hodnotiace kritérium</w:t>
      </w:r>
    </w:p>
    <w:p w:rsidR="002252BD" w:rsidRDefault="002252BD" w:rsidP="002252B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Celková cena v EUR (netto cena) za predmet súťaže.</w:t>
      </w: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962"/>
        <w:gridCol w:w="2965"/>
      </w:tblGrid>
      <w:tr w:rsidR="002252BD" w:rsidTr="002252BD">
        <w:trPr>
          <w:trHeight w:val="281"/>
        </w:trPr>
        <w:tc>
          <w:tcPr>
            <w:tcW w:w="8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52BD" w:rsidRDefault="002252BD">
            <w:pPr>
              <w:pStyle w:val="TableParagraph"/>
              <w:tabs>
                <w:tab w:val="left" w:pos="716"/>
              </w:tabs>
              <w:kinsoku w:val="0"/>
              <w:overflowPunct w:val="0"/>
              <w:spacing w:line="258" w:lineRule="exact"/>
              <w:ind w:left="356"/>
              <w:jc w:val="center"/>
            </w:pPr>
            <w:r>
              <w:rPr>
                <w:b/>
                <w:bCs/>
              </w:rPr>
              <w:t>Hodnotiace kritérium</w:t>
            </w:r>
          </w:p>
        </w:tc>
      </w:tr>
      <w:tr w:rsidR="002252BD" w:rsidTr="002252BD">
        <w:trPr>
          <w:trHeight w:hRule="exact" w:val="55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2BD" w:rsidRDefault="002252BD">
            <w:pPr>
              <w:pStyle w:val="TableParagraph"/>
              <w:kinsoku w:val="0"/>
              <w:overflowPunct w:val="0"/>
              <w:spacing w:line="256" w:lineRule="exact"/>
              <w:ind w:left="135"/>
              <w:jc w:val="center"/>
            </w:pPr>
            <w:r>
              <w:rPr>
                <w:b/>
                <w:bCs/>
              </w:rPr>
              <w:t>Model, typ vozidla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BD" w:rsidRDefault="002252BD">
            <w:pPr>
              <w:pStyle w:val="TableParagraph"/>
              <w:kinsoku w:val="0"/>
              <w:overflowPunct w:val="0"/>
              <w:spacing w:line="256" w:lineRule="exact"/>
              <w:ind w:right="2"/>
              <w:jc w:val="center"/>
              <w:rPr>
                <w:b/>
                <w:bCs/>
                <w:spacing w:val="35"/>
              </w:rPr>
            </w:pPr>
            <w:r>
              <w:rPr>
                <w:b/>
                <w:bCs/>
                <w:spacing w:val="-2"/>
              </w:rPr>
              <w:t>P</w:t>
            </w:r>
            <w:r>
              <w:rPr>
                <w:b/>
                <w:bCs/>
              </w:rPr>
              <w:t>očet</w:t>
            </w:r>
          </w:p>
          <w:p w:rsidR="002252BD" w:rsidRDefault="002252BD">
            <w:pPr>
              <w:pStyle w:val="TableParagraph"/>
              <w:kinsoku w:val="0"/>
              <w:overflowPunct w:val="0"/>
              <w:spacing w:line="256" w:lineRule="exact"/>
              <w:ind w:right="2"/>
              <w:jc w:val="center"/>
            </w:pPr>
            <w:r>
              <w:rPr>
                <w:b/>
                <w:bCs/>
                <w:spacing w:val="-1"/>
              </w:rPr>
              <w:t>k</w:t>
            </w:r>
            <w:r>
              <w:rPr>
                <w:b/>
                <w:bCs/>
              </w:rPr>
              <w:t>usov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BD" w:rsidRDefault="002252BD">
            <w:pPr>
              <w:pStyle w:val="TableParagraph"/>
              <w:kinsoku w:val="0"/>
              <w:overflowPunct w:val="0"/>
              <w:spacing w:line="256" w:lineRule="exact"/>
              <w:ind w:right="1"/>
              <w:jc w:val="center"/>
            </w:pPr>
            <w:r>
              <w:rPr>
                <w:b/>
                <w:bCs/>
              </w:rPr>
              <w:t>Celková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</w:rPr>
              <w:t>cena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</w:rPr>
              <w:t>v EUR (netto cena)</w:t>
            </w:r>
          </w:p>
        </w:tc>
      </w:tr>
      <w:tr w:rsidR="002252BD" w:rsidTr="002252BD">
        <w:trPr>
          <w:trHeight w:hRule="exact" w:val="28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BD" w:rsidRDefault="002252B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BD" w:rsidRDefault="002252BD">
            <w:pPr>
              <w:pStyle w:val="TableParagraph"/>
              <w:kinsoku w:val="0"/>
              <w:overflowPunct w:val="0"/>
              <w:spacing w:line="256" w:lineRule="exact"/>
              <w:ind w:left="360"/>
              <w:jc w:val="center"/>
              <w:rPr>
                <w:i/>
              </w:rPr>
            </w:pPr>
            <w:r>
              <w:rPr>
                <w:i/>
              </w:rPr>
              <w:t>1 ks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2BD" w:rsidRDefault="002252B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252BD" w:rsidRDefault="002252BD" w:rsidP="002252BD">
      <w:pPr>
        <w:tabs>
          <w:tab w:val="left" w:pos="993"/>
        </w:tabs>
        <w:ind w:left="993" w:hanging="993"/>
        <w:contextualSpacing/>
        <w:rPr>
          <w:rFonts w:ascii="Times New Roman" w:hAnsi="Times New Roman"/>
          <w:i/>
          <w:sz w:val="24"/>
          <w:szCs w:val="24"/>
        </w:rPr>
      </w:pPr>
    </w:p>
    <w:p w:rsidR="002252BD" w:rsidRDefault="002252BD" w:rsidP="002252BD">
      <w:pPr>
        <w:tabs>
          <w:tab w:val="left" w:pos="993"/>
        </w:tabs>
        <w:ind w:left="993" w:hanging="993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Navrhovateľ označí krúžkom skutočnosť:</w:t>
      </w:r>
    </w:p>
    <w:p w:rsidR="002252BD" w:rsidRDefault="002252BD" w:rsidP="002252BD">
      <w:pPr>
        <w:tabs>
          <w:tab w:val="left" w:pos="993"/>
        </w:tabs>
        <w:ind w:left="993" w:hanging="993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Sme platcami DPH a cena v EUR (netto cena) je uvedená bez DPH.</w:t>
      </w:r>
    </w:p>
    <w:p w:rsidR="002252BD" w:rsidRDefault="002252BD" w:rsidP="002252B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Nie sme platcami DPH a cena v EUR (netto cena)  je uvedená ako cena celkom (netto cena).       </w:t>
      </w:r>
    </w:p>
    <w:p w:rsidR="002252BD" w:rsidRDefault="002252BD" w:rsidP="002252BD">
      <w:pPr>
        <w:tabs>
          <w:tab w:val="left" w:pos="993"/>
        </w:tabs>
        <w:ind w:left="993" w:hanging="993"/>
        <w:contextualSpacing/>
        <w:rPr>
          <w:rFonts w:ascii="Times New Roman" w:hAnsi="Times New Roman"/>
          <w:sz w:val="24"/>
          <w:szCs w:val="24"/>
        </w:rPr>
      </w:pPr>
    </w:p>
    <w:p w:rsidR="002252BD" w:rsidRDefault="002252BD" w:rsidP="002252BD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-uvádzaná  cena musí byť zaokrúhlená na dve desatinné miesta;</w:t>
      </w: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Navrhovaná cena je platná pre obstarávateľskú organizáciu Dopravný podnik mesta Žiliny s.r.o., </w:t>
      </w:r>
      <w:proofErr w:type="spellStart"/>
      <w:r>
        <w:rPr>
          <w:rFonts w:ascii="Times New Roman" w:hAnsi="Times New Roman"/>
          <w:sz w:val="24"/>
          <w:szCs w:val="24"/>
        </w:rPr>
        <w:t>Kvačalova</w:t>
      </w:r>
      <w:proofErr w:type="spellEnd"/>
      <w:r>
        <w:rPr>
          <w:rFonts w:ascii="Times New Roman" w:hAnsi="Times New Roman"/>
          <w:sz w:val="24"/>
          <w:szCs w:val="24"/>
        </w:rPr>
        <w:t xml:space="preserve"> 2, 011 40  Žilina.</w:t>
      </w: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Lehota viazanosti cenového návrhu: do 31.12.2017.</w:t>
      </w: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plnenie kritéria predkladá:</w:t>
      </w: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2252BD" w:rsidRDefault="002252BD" w:rsidP="00225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štatutárny orgán navrhovateľa, resp. osoba oprávnená navrhovateľom konať v mene navrhovateľa  (meno, priezvisko, podpis)</w:t>
      </w:r>
    </w:p>
    <w:p w:rsidR="008D4B57" w:rsidRDefault="008D4B57"/>
    <w:sectPr w:rsidR="008D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D"/>
    <w:rsid w:val="002252BD"/>
    <w:rsid w:val="008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52B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225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52B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225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</cp:revision>
  <dcterms:created xsi:type="dcterms:W3CDTF">2017-10-17T12:26:00Z</dcterms:created>
  <dcterms:modified xsi:type="dcterms:W3CDTF">2017-10-17T12:28:00Z</dcterms:modified>
</cp:coreProperties>
</file>