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4B09CA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05C89" w:rsidRDefault="00805C89" w:rsidP="00805C89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="00C16AF7">
        <w:rPr>
          <w:rFonts w:ascii="Times New Roman" w:hAnsi="Times New Roman"/>
          <w:color w:val="000000"/>
          <w:sz w:val="24"/>
          <w:szCs w:val="24"/>
          <w:lang w:eastAsia="sk-SK"/>
        </w:rPr>
        <w:t>+421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C16AF7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Renovácia náteru striech meniarní Dopravného podniku mesta Žiliny s.r.o.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F7580C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F7580C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F7580C" w:rsidRDefault="00F7580C" w:rsidP="00C16AF7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45261910-6  Opravy striech</w:t>
      </w:r>
    </w:p>
    <w:p w:rsidR="00AB715D" w:rsidRPr="00F7580C" w:rsidRDefault="00F7580C" w:rsidP="00C16AF7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45261410-1  Strešné izolačné práce</w:t>
      </w:r>
      <w:r w:rsidR="00AB715D" w:rsidRPr="00F7580C">
        <w:rPr>
          <w:rFonts w:ascii="Times New Roman" w:hAnsi="Times New Roman"/>
          <w:sz w:val="24"/>
          <w:szCs w:val="24"/>
        </w:rPr>
        <w:t xml:space="preserve">   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C16AF7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Práce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7277C2">
        <w:rPr>
          <w:rFonts w:ascii="Times New Roman" w:hAnsi="Times New Roman"/>
          <w:bCs/>
          <w:sz w:val="24"/>
          <w:szCs w:val="24"/>
          <w:lang w:eastAsia="sk-SK"/>
        </w:rPr>
        <w:t>7 500,00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277C2" w:rsidRDefault="007277C2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Predmetom zákazky je oprava strešnej krytiny na objektoch meniarní, ktoré prevádzkuje Dopravný podnik mesta Žiliny s.r.o.</w:t>
      </w:r>
    </w:p>
    <w:p w:rsidR="007277C2" w:rsidRDefault="007277C2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Objekty meniarní sa nachádzajú v meste Žilina v nasledovných lokalitách:</w:t>
      </w:r>
    </w:p>
    <w:p w:rsidR="007277C2" w:rsidRDefault="007277C2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-ul. Veľká Okružná 94</w:t>
      </w:r>
    </w:p>
    <w:p w:rsidR="007277C2" w:rsidRDefault="007277C2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-ul. Bajzova 45</w:t>
      </w:r>
    </w:p>
    <w:p w:rsidR="007277C2" w:rsidRDefault="007277C2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-ul. Priemyselná 72.</w:t>
      </w:r>
    </w:p>
    <w:p w:rsidR="00F33A0C" w:rsidRDefault="007277C2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Opis predmetu zákazky a jeho technická špecifikácia sú uvedené v </w:t>
      </w:r>
      <w:r w:rsidRPr="00F12AD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predkladanie ponúk. </w:t>
      </w:r>
      <w:r w:rsidR="00DE1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Táto príloha je zároveň Prílohou č. 1 k Zmluve o dielo. </w:t>
      </w:r>
    </w:p>
    <w:p w:rsidR="00DE1E87" w:rsidRDefault="00DE1E87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501C40" w:rsidRDefault="00501C40" w:rsidP="00501C4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v prípade záujmu o obhliadku poskytne záujemcom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>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častniť sa osobne obhliadky miesta realizácie diela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</w:t>
      </w:r>
      <w:r w:rsidR="00493DA7">
        <w:rPr>
          <w:rFonts w:ascii="Times New Roman" w:hAnsi="Times New Roman"/>
          <w:bCs/>
          <w:sz w:val="24"/>
          <w:szCs w:val="24"/>
          <w:lang w:eastAsia="sk-SK"/>
        </w:rPr>
        <w:t>o skutočnosťami, ktoré môžu byť pre záujemcu nápomocné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k</w:t>
      </w:r>
      <w:r>
        <w:rPr>
          <w:rFonts w:ascii="Times New Roman" w:hAnsi="Times New Roman"/>
          <w:bCs/>
          <w:sz w:val="24"/>
          <w:szCs w:val="24"/>
          <w:lang w:eastAsia="sk-SK"/>
        </w:rPr>
        <w:t> určeniu ceny za predmet zákazky. Záujemcovia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môžu nahlásiť svoj záujem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>zúčastniť sa obhliadky na e-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mailovú adresu: </w:t>
      </w:r>
      <w:hyperlink r:id="rId10" w:history="1">
        <w:r w:rsidRPr="005F5E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(v kópii:</w:t>
      </w:r>
      <w:r w:rsidR="00493D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="002A0FF9" w:rsidRPr="002A0FF9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lubomir.fides</w:t>
      </w:r>
      <w:r w:rsidRPr="002A0FF9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@dpmz.sk</w:t>
      </w:r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)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A82C66" w:rsidRPr="00A82C66">
        <w:rPr>
          <w:rFonts w:ascii="Times New Roman" w:hAnsi="Times New Roman"/>
          <w:bCs/>
          <w:sz w:val="24"/>
          <w:szCs w:val="24"/>
          <w:lang w:eastAsia="sk-SK"/>
        </w:rPr>
        <w:t>11</w:t>
      </w:r>
      <w:r w:rsidR="00DE1E87" w:rsidRPr="00A82C66">
        <w:rPr>
          <w:rFonts w:ascii="Times New Roman" w:hAnsi="Times New Roman"/>
          <w:bCs/>
          <w:sz w:val="24"/>
          <w:szCs w:val="24"/>
          <w:lang w:eastAsia="sk-SK"/>
        </w:rPr>
        <w:t>.06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.2021 vrátane tohto dňa</w:t>
      </w:r>
      <w:r w:rsidRPr="00A82C66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="00493DA7" w:rsidRPr="00A82C66">
        <w:rPr>
          <w:rFonts w:ascii="Times New Roman" w:hAnsi="Times New Roman"/>
          <w:bCs/>
          <w:i/>
          <w:sz w:val="24"/>
          <w:szCs w:val="24"/>
          <w:lang w:eastAsia="sk-SK"/>
        </w:rPr>
        <w:t>„</w:t>
      </w:r>
      <w:r w:rsidR="00DE1E87" w:rsidRPr="00A82C66">
        <w:rPr>
          <w:rFonts w:ascii="Times New Roman" w:hAnsi="Times New Roman"/>
          <w:bCs/>
          <w:i/>
          <w:sz w:val="24"/>
          <w:szCs w:val="24"/>
          <w:lang w:eastAsia="sk-SK"/>
        </w:rPr>
        <w:t xml:space="preserve">Renovácia náteru striech meniarní Dopravného podniku mesta Žiliny s.r.o.“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a svoje údaje: meno, priezvisko, (ak je relevantné názov a sídlo organizácie), telefonický kontakt. Termín obhliadky bude oznámený e-mailom dňa </w:t>
      </w:r>
      <w:r w:rsidR="00A82C66" w:rsidRPr="00A82C66">
        <w:rPr>
          <w:rFonts w:ascii="Times New Roman" w:hAnsi="Times New Roman"/>
          <w:bCs/>
          <w:sz w:val="24"/>
          <w:szCs w:val="24"/>
          <w:lang w:eastAsia="sk-SK"/>
        </w:rPr>
        <w:t>14</w:t>
      </w:r>
      <w:r w:rsidR="00DE1E87" w:rsidRPr="00A82C66">
        <w:rPr>
          <w:rFonts w:ascii="Times New Roman" w:hAnsi="Times New Roman"/>
          <w:bCs/>
          <w:sz w:val="24"/>
          <w:szCs w:val="24"/>
          <w:lang w:eastAsia="sk-SK"/>
        </w:rPr>
        <w:t>.06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.2021 tým záujemcom, ktorí o ňu prejavili</w:t>
      </w:r>
      <w:r w:rsidRPr="00132CFE">
        <w:rPr>
          <w:rFonts w:ascii="Times New Roman" w:hAnsi="Times New Roman"/>
          <w:bCs/>
          <w:sz w:val="24"/>
          <w:szCs w:val="24"/>
          <w:lang w:eastAsia="sk-SK"/>
        </w:rPr>
        <w:t xml:space="preserve"> záujem.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C66BD" w:rsidRDefault="001E7140" w:rsidP="005C66B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90280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7E5B2C" w:rsidRPr="00B90280">
        <w:rPr>
          <w:rFonts w:ascii="Times New Roman" w:hAnsi="Times New Roman"/>
          <w:sz w:val="24"/>
          <w:szCs w:val="24"/>
          <w:lang w:eastAsia="sk-SK"/>
        </w:rPr>
        <w:t>Zmluvu o dielo</w:t>
      </w:r>
      <w:r w:rsidR="00F33A0C" w:rsidRPr="00B902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sz w:val="24"/>
          <w:szCs w:val="24"/>
          <w:lang w:eastAsia="sk-SK"/>
        </w:rPr>
        <w:t>podľa § 536 a nasl.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 zákona č. 513/1991 Zb. (Obchodný zákonník v platnom znení)</w:t>
      </w:r>
      <w:r w:rsidR="005C66BD">
        <w:rPr>
          <w:rFonts w:ascii="Times New Roman" w:hAnsi="Times New Roman"/>
          <w:sz w:val="24"/>
          <w:szCs w:val="24"/>
          <w:lang w:eastAsia="sk-SK"/>
        </w:rPr>
        <w:t>.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</w:t>
      </w:r>
      <w:r w:rsidR="007E5B2C">
        <w:rPr>
          <w:rFonts w:ascii="Times New Roman" w:hAnsi="Times New Roman"/>
          <w:sz w:val="24"/>
          <w:szCs w:val="24"/>
          <w:lang w:eastAsia="sk-SK"/>
        </w:rPr>
        <w:t>sú uvedené v návrhu Zmluvy o dielo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="005C66BD" w:rsidRPr="00F12AD9">
        <w:rPr>
          <w:rFonts w:ascii="Times New Roman" w:hAnsi="Times New Roman"/>
          <w:b/>
          <w:sz w:val="24"/>
          <w:szCs w:val="24"/>
          <w:lang w:eastAsia="sk-SK"/>
        </w:rPr>
        <w:t>Prílohou č. 3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pod.).</w:t>
      </w:r>
    </w:p>
    <w:p w:rsidR="00B90280" w:rsidRPr="00B90280" w:rsidRDefault="005A6E6E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hodnotiaceho kritéria podľa bodu 11. Výzvy.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>: peter.durkovsky@dpmz.sk</w:t>
      </w:r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162454">
        <w:rPr>
          <w:rFonts w:ascii="Times New Roman" w:hAnsi="Times New Roman"/>
          <w:bCs/>
          <w:sz w:val="24"/>
          <w:szCs w:val="24"/>
          <w:lang w:eastAsia="sk-SK"/>
        </w:rPr>
        <w:t>začom potvrdenej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</w:t>
      </w:r>
      <w:r w:rsidR="00F12AD9">
        <w:rPr>
          <w:rFonts w:ascii="Times New Roman" w:hAnsi="Times New Roman"/>
          <w:bCs/>
          <w:sz w:val="24"/>
          <w:szCs w:val="24"/>
          <w:lang w:eastAsia="sk-SK"/>
        </w:rPr>
        <w:t xml:space="preserve"> (obhliadka a pod.)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162454" w:rsidP="0016245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rípade nedodržania určenej formy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komunikácie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, t.j. </w:t>
      </w:r>
      <w:r>
        <w:rPr>
          <w:rFonts w:ascii="Times New Roman" w:hAnsi="Times New Roman"/>
          <w:bCs/>
          <w:sz w:val="24"/>
          <w:szCs w:val="24"/>
          <w:lang w:eastAsia="sk-SK"/>
        </w:rPr>
        <w:t>spôsobu výmeny informácií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 a určených elektronických formátov vyhotovenia predkladaných dokumentov v ponuke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si obstarávateľ vyhradzuje právo nezaradiť 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onuku uchádzača do vyhodnotenia na základe hodnotiaceho kritéria podľa bodu 11. Výzvy.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Default="00F703C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2A5A6C" w:rsidRDefault="002A5A6C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F12AD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>jeho technická špecifikácia</w:t>
      </w:r>
      <w:r w:rsidR="00F12AD9"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 w:rsidRPr="001B187B">
        <w:rPr>
          <w:rFonts w:ascii="Times New Roman" w:hAnsi="Times New Roman"/>
          <w:bCs/>
          <w:sz w:val="24"/>
          <w:szCs w:val="24"/>
        </w:rPr>
        <w:t xml:space="preserve"> te</w:t>
      </w:r>
      <w:r w:rsidR="00F12AD9">
        <w:rPr>
          <w:rFonts w:ascii="Times New Roman" w:hAnsi="Times New Roman"/>
          <w:bCs/>
          <w:sz w:val="24"/>
          <w:szCs w:val="24"/>
        </w:rPr>
        <w:t>jto Výzvy. Uchádzač  vyplní v dokumente všetky</w:t>
      </w:r>
      <w:r w:rsidR="005407A5" w:rsidRPr="001B187B">
        <w:rPr>
          <w:rFonts w:ascii="Times New Roman" w:hAnsi="Times New Roman"/>
          <w:bCs/>
          <w:sz w:val="24"/>
          <w:szCs w:val="24"/>
        </w:rPr>
        <w:t xml:space="preserve"> požadované údaje </w:t>
      </w:r>
      <w:r w:rsidRPr="001B187B">
        <w:rPr>
          <w:rFonts w:ascii="Times New Roman" w:hAnsi="Times New Roman"/>
          <w:bCs/>
          <w:sz w:val="24"/>
          <w:szCs w:val="24"/>
        </w:rPr>
        <w:t>a tento podpísaný dokument predkladá obstarávateľovi vyhotovený v elektronickej forme (ako scan vo formáte .pdf). Tento dokument je zároveň Prílohou č. 1</w:t>
      </w:r>
      <w:r w:rsidR="00CD498A" w:rsidRPr="001B187B">
        <w:rPr>
          <w:rFonts w:ascii="Times New Roman" w:hAnsi="Times New Roman"/>
          <w:bCs/>
          <w:sz w:val="24"/>
          <w:szCs w:val="24"/>
        </w:rPr>
        <w:t xml:space="preserve"> návrhu Zmluvy o dielo (ZoD)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885CA8" w:rsidRDefault="00885CA8" w:rsidP="00885CA8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ktoré uvedie uchádzač v Prílohe č. 1 sú konečné a záväzné. Tieto ceny nie je možné po uplynutí lehoty na predkladanie ponúk viac meniť (smerom nahor, ani nadol). Ceny sa uvádzajú v EUR a centy (pokiaľ sa uvádzajú) sa matematicky zaokrúhľujú na dve desatinné miesta.</w:t>
      </w:r>
    </w:p>
    <w:p w:rsidR="00885CA8" w:rsidRPr="006710A9" w:rsidRDefault="00885CA8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F12375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>
        <w:rPr>
          <w:rFonts w:ascii="Times New Roman" w:hAnsi="Times New Roman"/>
          <w:sz w:val="24"/>
          <w:szCs w:val="24"/>
        </w:rPr>
        <w:t>ť v závere Prílohy č. 1</w:t>
      </w:r>
      <w:r w:rsidRPr="00F12375">
        <w:rPr>
          <w:rFonts w:ascii="Times New Roman" w:hAnsi="Times New Roman"/>
          <w:sz w:val="24"/>
          <w:szCs w:val="24"/>
        </w:rPr>
        <w:t xml:space="preserve"> a v texte návrhu Zmluvy o dielo  (t.j. na vyznačených miestach v</w:t>
      </w:r>
      <w:r>
        <w:rPr>
          <w:rFonts w:ascii="Times New Roman" w:hAnsi="Times New Roman"/>
          <w:sz w:val="24"/>
          <w:szCs w:val="24"/>
        </w:rPr>
        <w:t> </w:t>
      </w:r>
      <w:r w:rsidRPr="00F12375">
        <w:rPr>
          <w:rFonts w:ascii="Times New Roman" w:hAnsi="Times New Roman"/>
          <w:sz w:val="24"/>
          <w:szCs w:val="24"/>
        </w:rPr>
        <w:t>dokumentoch</w:t>
      </w:r>
      <w:r>
        <w:rPr>
          <w:rFonts w:ascii="Times New Roman" w:hAnsi="Times New Roman"/>
          <w:sz w:val="24"/>
          <w:szCs w:val="24"/>
        </w:rPr>
        <w:t xml:space="preserve"> žltým podfarbením</w:t>
      </w:r>
      <w:r w:rsidRPr="00F12375">
        <w:rPr>
          <w:rFonts w:ascii="Times New Roman" w:hAnsi="Times New Roman"/>
          <w:sz w:val="24"/>
          <w:szCs w:val="24"/>
        </w:rPr>
        <w:t>).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8D2D00" w:rsidRPr="008D2D00" w:rsidRDefault="002A5A6C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2E069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Cs/>
          <w:sz w:val="24"/>
          <w:szCs w:val="24"/>
        </w:rPr>
        <w:t xml:space="preserve">Uchádzač predloží doklad </w:t>
      </w:r>
      <w:r w:rsidR="00885CA8">
        <w:rPr>
          <w:rFonts w:ascii="Times New Roman" w:hAnsi="Times New Roman"/>
          <w:bCs/>
          <w:sz w:val="24"/>
          <w:szCs w:val="24"/>
        </w:rPr>
        <w:t>–</w:t>
      </w:r>
      <w:r w:rsidR="002E069D">
        <w:rPr>
          <w:rFonts w:ascii="Times New Roman" w:hAnsi="Times New Roman"/>
          <w:bCs/>
          <w:sz w:val="24"/>
          <w:szCs w:val="24"/>
        </w:rPr>
        <w:t xml:space="preserve"> </w:t>
      </w:r>
      <w:r w:rsidR="00885CA8">
        <w:rPr>
          <w:rFonts w:ascii="Times New Roman" w:hAnsi="Times New Roman"/>
          <w:b/>
          <w:bCs/>
          <w:sz w:val="24"/>
          <w:szCs w:val="24"/>
        </w:rPr>
        <w:t>Harmonogram realizácie stavby</w:t>
      </w:r>
      <w:r w:rsidR="002E069D">
        <w:rPr>
          <w:rFonts w:ascii="Times New Roman" w:hAnsi="Times New Roman"/>
          <w:bCs/>
          <w:sz w:val="24"/>
          <w:szCs w:val="24"/>
        </w:rPr>
        <w:t xml:space="preserve">. </w:t>
      </w:r>
      <w:r w:rsidR="001E5446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885CA8">
        <w:rPr>
          <w:rFonts w:ascii="Times New Roman" w:hAnsi="Times New Roman"/>
          <w:b/>
          <w:bCs/>
          <w:sz w:val="24"/>
          <w:szCs w:val="24"/>
        </w:rPr>
        <w:t>P</w:t>
      </w:r>
      <w:r w:rsidRPr="00885CA8">
        <w:rPr>
          <w:rFonts w:ascii="Times New Roman" w:hAnsi="Times New Roman"/>
          <w:b/>
          <w:bCs/>
          <w:sz w:val="24"/>
          <w:szCs w:val="24"/>
        </w:rPr>
        <w:t>rílohou č. 2</w:t>
      </w:r>
      <w:r w:rsidR="001E5446">
        <w:rPr>
          <w:rFonts w:ascii="Times New Roman" w:hAnsi="Times New Roman"/>
          <w:bCs/>
          <w:sz w:val="24"/>
          <w:szCs w:val="24"/>
        </w:rPr>
        <w:t xml:space="preserve"> tejto Výzvy. </w:t>
      </w:r>
      <w:r w:rsidR="002E069D">
        <w:rPr>
          <w:rFonts w:ascii="Times New Roman" w:hAnsi="Times New Roman"/>
          <w:bCs/>
          <w:sz w:val="24"/>
          <w:szCs w:val="24"/>
        </w:rPr>
        <w:t>Uchádzač vyplní</w:t>
      </w:r>
      <w:r w:rsidR="001E5446">
        <w:rPr>
          <w:rFonts w:ascii="Times New Roman" w:hAnsi="Times New Roman"/>
          <w:bCs/>
          <w:sz w:val="24"/>
          <w:szCs w:val="24"/>
        </w:rPr>
        <w:t xml:space="preserve"> v dokumente požadované údaje </w:t>
      </w:r>
      <w:r w:rsidR="002E069D" w:rsidRPr="006710A9">
        <w:rPr>
          <w:rFonts w:ascii="Times New Roman" w:hAnsi="Times New Roman"/>
          <w:bCs/>
          <w:sz w:val="24"/>
          <w:szCs w:val="24"/>
          <w:u w:val="single"/>
        </w:rPr>
        <w:t>a</w:t>
      </w:r>
      <w:r w:rsidR="00885CA8" w:rsidRPr="006710A9">
        <w:rPr>
          <w:rFonts w:ascii="Times New Roman" w:hAnsi="Times New Roman"/>
          <w:bCs/>
          <w:sz w:val="24"/>
          <w:szCs w:val="24"/>
          <w:u w:val="single"/>
        </w:rPr>
        <w:t> uvedie v ňom harmonogram realizácie stavby</w:t>
      </w:r>
      <w:r w:rsidR="00885CA8">
        <w:rPr>
          <w:rFonts w:ascii="Times New Roman" w:hAnsi="Times New Roman"/>
          <w:bCs/>
          <w:sz w:val="24"/>
          <w:szCs w:val="24"/>
        </w:rPr>
        <w:t xml:space="preserve"> vypracovaný na základe informácií, ktoré obstarávateľ uvádza v tejto Výzve a v jej prílohách. </w:t>
      </w:r>
      <w:r w:rsidR="00AD438A" w:rsidRPr="00AD438A">
        <w:rPr>
          <w:rFonts w:ascii="Times New Roman" w:hAnsi="Times New Roman"/>
          <w:bCs/>
          <w:sz w:val="24"/>
          <w:szCs w:val="24"/>
        </w:rPr>
        <w:t>Termín realizácie prác pri zhotovení diela bude uvedený v časovom Harmonograme realizácie stavby</w:t>
      </w:r>
      <w:r w:rsidR="00AD438A">
        <w:rPr>
          <w:rFonts w:ascii="Times New Roman" w:hAnsi="Times New Roman"/>
          <w:bCs/>
          <w:sz w:val="24"/>
          <w:szCs w:val="24"/>
        </w:rPr>
        <w:t>.</w:t>
      </w:r>
      <w:r w:rsidR="00AD438A" w:rsidRPr="00AD438A">
        <w:rPr>
          <w:rFonts w:ascii="Times New Roman" w:hAnsi="Times New Roman"/>
          <w:bCs/>
          <w:sz w:val="24"/>
          <w:szCs w:val="24"/>
        </w:rPr>
        <w:t xml:space="preserve"> </w:t>
      </w:r>
      <w:r w:rsidR="00885CA8">
        <w:rPr>
          <w:rFonts w:ascii="Times New Roman" w:hAnsi="Times New Roman"/>
          <w:bCs/>
          <w:sz w:val="24"/>
          <w:szCs w:val="24"/>
        </w:rPr>
        <w:t>T</w:t>
      </w:r>
      <w:r w:rsidR="002E069D">
        <w:rPr>
          <w:rFonts w:ascii="Times New Roman" w:hAnsi="Times New Roman"/>
          <w:bCs/>
          <w:sz w:val="24"/>
          <w:szCs w:val="24"/>
        </w:rPr>
        <w:t xml:space="preserve">ento </w:t>
      </w:r>
      <w:r w:rsidR="00885CA8">
        <w:rPr>
          <w:rFonts w:ascii="Times New Roman" w:hAnsi="Times New Roman"/>
          <w:bCs/>
          <w:sz w:val="24"/>
          <w:szCs w:val="24"/>
        </w:rPr>
        <w:t xml:space="preserve">podpísaný </w:t>
      </w:r>
      <w:r w:rsidR="002E069D">
        <w:rPr>
          <w:rFonts w:ascii="Times New Roman" w:hAnsi="Times New Roman"/>
          <w:bCs/>
          <w:sz w:val="24"/>
          <w:szCs w:val="24"/>
        </w:rPr>
        <w:t>d</w:t>
      </w:r>
      <w:r w:rsidR="001E5446">
        <w:rPr>
          <w:rFonts w:ascii="Times New Roman" w:hAnsi="Times New Roman"/>
          <w:bCs/>
          <w:sz w:val="24"/>
          <w:szCs w:val="24"/>
        </w:rPr>
        <w:t>okument</w:t>
      </w:r>
      <w:r w:rsidR="00885CA8">
        <w:rPr>
          <w:rFonts w:ascii="Times New Roman" w:hAnsi="Times New Roman"/>
          <w:bCs/>
          <w:sz w:val="24"/>
          <w:szCs w:val="24"/>
        </w:rPr>
        <w:t xml:space="preserve"> uchádzač</w:t>
      </w:r>
      <w:r w:rsidR="001E5446">
        <w:rPr>
          <w:rFonts w:ascii="Times New Roman" w:hAnsi="Times New Roman"/>
          <w:bCs/>
          <w:sz w:val="24"/>
          <w:szCs w:val="24"/>
        </w:rPr>
        <w:t xml:space="preserve"> predkladá obstarávateľovi </w:t>
      </w:r>
      <w:r w:rsidR="002E069D">
        <w:rPr>
          <w:rFonts w:ascii="Times New Roman" w:hAnsi="Times New Roman"/>
          <w:bCs/>
          <w:sz w:val="24"/>
          <w:szCs w:val="24"/>
        </w:rPr>
        <w:t xml:space="preserve">vyhotovený v elektronickej forme (ako scan vo formáte .pdf). 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</w:t>
      </w:r>
      <w:r>
        <w:rPr>
          <w:rFonts w:ascii="Times New Roman" w:hAnsi="Times New Roman"/>
          <w:bCs/>
          <w:sz w:val="24"/>
          <w:szCs w:val="24"/>
        </w:rPr>
        <w:t>2</w:t>
      </w:r>
      <w:r w:rsidR="00975B98">
        <w:rPr>
          <w:rFonts w:ascii="Times New Roman" w:hAnsi="Times New Roman"/>
          <w:bCs/>
          <w:sz w:val="24"/>
          <w:szCs w:val="24"/>
        </w:rPr>
        <w:t xml:space="preserve"> návrhu Zmluvy o dielo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. </w:t>
      </w:r>
    </w:p>
    <w:p w:rsidR="00CB6231" w:rsidRDefault="002A5A6C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>
        <w:rPr>
          <w:rFonts w:ascii="Times New Roman" w:hAnsi="Times New Roman"/>
          <w:bCs/>
          <w:sz w:val="24"/>
          <w:szCs w:val="24"/>
        </w:rPr>
        <w:t>–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 </w:t>
      </w:r>
      <w:r w:rsidR="00474F97">
        <w:rPr>
          <w:rFonts w:ascii="Times New Roman" w:hAnsi="Times New Roman"/>
          <w:b/>
          <w:bCs/>
          <w:sz w:val="24"/>
          <w:szCs w:val="24"/>
        </w:rPr>
        <w:t>návrh Zmluvy o dielo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6710A9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3</w:t>
      </w:r>
      <w:r w:rsidR="00CB6231" w:rsidRPr="006710A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tejto Výzvy,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zmluvných podmienok. Do návrhu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uvádzaní údajov o Zhotoviteľovi v záhlaví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o dielo v časti Zmluvné strany uchádzač uvádza tieto údaje v takej štruktúre a v poradí, aká je uvedená u Objednávateľa (Sídlo, IČO, DIČ...). Uchádzač nesmie meniť/dopĺňať text ustanovení v Zmluve o dielo (Článok I. až Článok </w:t>
      </w:r>
      <w:r w:rsidR="006710A9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X.) mimo vyznačených miest žltým podfarbením.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 doplnení požadovaných údajov v Zmluve o dielo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mluvy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 dielo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.pdf.</w:t>
      </w:r>
    </w:p>
    <w:p w:rsidR="00CB6231" w:rsidRPr="00DA3D81" w:rsidRDefault="00474F97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scan splnomocnenia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 vo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formáte .pdf s úradne overeným podpisom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B6231" w:rsidRPr="00DA3D81" w:rsidRDefault="00474F97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Prílohy č. 1 a č. 2 tejto Výzvy.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2A5A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2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(ako súbor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každý súbor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220859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</w:t>
      </w:r>
      <w:r w:rsidR="002E069D"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>
        <w:rPr>
          <w:rFonts w:ascii="Times New Roman" w:hAnsi="Times New Roman"/>
          <w:b/>
          <w:sz w:val="24"/>
          <w:szCs w:val="24"/>
        </w:rPr>
        <w:t>ov v znení neskorších predpisov):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04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220859" w:rsidRPr="006710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</w:t>
      </w:r>
      <w:r w:rsidR="0022085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046F8E" w:rsidRPr="00046F8E"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</w:t>
      </w:r>
      <w:r w:rsidR="00093088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Uchádzač dokument  predkladá 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obstarávateľovi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B0079A" w:rsidRDefault="00220859" w:rsidP="006175C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291592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5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5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B0079A" w:rsidRPr="00046F8E"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e)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uchádzača, uvedie a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</w:t>
      </w:r>
    </w:p>
    <w:p w:rsidR="00D154B3" w:rsidRDefault="00B0079A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.pdf.</w:t>
      </w:r>
    </w:p>
    <w:p w:rsidR="004A1F63" w:rsidRDefault="004A1F63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A1F63" w:rsidRDefault="004A1F6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Zoznam uskutočnených stavebných prác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</w:t>
      </w:r>
      <w:r>
        <w:rPr>
          <w:rFonts w:ascii="Times New Roman" w:hAnsi="Times New Roman"/>
          <w:b/>
          <w:bCs/>
          <w:sz w:val="24"/>
          <w:szCs w:val="24"/>
        </w:rPr>
        <w:t>č. 6</w:t>
      </w:r>
      <w:r w:rsidRPr="001B187B">
        <w:rPr>
          <w:rFonts w:ascii="Times New Roman" w:hAnsi="Times New Roman"/>
          <w:bCs/>
          <w:sz w:val="24"/>
          <w:szCs w:val="24"/>
        </w:rPr>
        <w:t xml:space="preserve"> te</w:t>
      </w:r>
      <w:r>
        <w:rPr>
          <w:rFonts w:ascii="Times New Roman" w:hAnsi="Times New Roman"/>
          <w:bCs/>
          <w:sz w:val="24"/>
          <w:szCs w:val="24"/>
        </w:rPr>
        <w:t>jto Výzvy. Uchádzač  vyplní v dokumente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 a tento podpísaný dokument predkladá obstarávateľovi vyhotovený v elektronickej forme (ako scan vo formáte .pdf).</w:t>
      </w:r>
    </w:p>
    <w:p w:rsidR="004A1F63" w:rsidRDefault="004A1F63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>V dokumente uchádzač do tabuľky uvedie zoznam stavebných prác rovnakého alebo podobného charakteru, resp. druhu a zložitosti ako je predmet zákazky</w:t>
      </w:r>
      <w:r w:rsidR="00720D6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uskutočnených za predchádzajúce tri roky</w:t>
      </w:r>
      <w:r w:rsidR="00720D6C">
        <w:rPr>
          <w:rFonts w:ascii="Times New Roman" w:hAnsi="Times New Roman"/>
          <w:bCs/>
          <w:sz w:val="24"/>
          <w:szCs w:val="24"/>
        </w:rPr>
        <w:t xml:space="preserve"> od vyhlásenia tohto verejného obstarávania (</w:t>
      </w:r>
      <w:r w:rsidR="00AE4D35">
        <w:rPr>
          <w:rFonts w:ascii="Times New Roman" w:hAnsi="Times New Roman"/>
          <w:bCs/>
          <w:sz w:val="24"/>
          <w:szCs w:val="24"/>
        </w:rPr>
        <w:t xml:space="preserve">t.j. </w:t>
      </w:r>
      <w:r w:rsidR="00720D6C">
        <w:rPr>
          <w:rFonts w:ascii="Times New Roman" w:hAnsi="Times New Roman"/>
          <w:bCs/>
          <w:sz w:val="24"/>
          <w:szCs w:val="24"/>
        </w:rPr>
        <w:t>od dátumu uverejnenia tejto Výzvy na predkladanie ponúk na webovom sídle obstarávateľa v sekcii verejné obstarávanie / zákazky s nízkou hodnotou). Vyžaduje sa, aby uvedený zoznam obsahoval realizované stavebné práce rovnakého</w:t>
      </w:r>
      <w:r w:rsidR="00720D6C" w:rsidRPr="00720D6C">
        <w:rPr>
          <w:rFonts w:ascii="Times New Roman" w:hAnsi="Times New Roman"/>
          <w:bCs/>
          <w:sz w:val="24"/>
          <w:szCs w:val="24"/>
        </w:rPr>
        <w:t xml:space="preserve"> </w:t>
      </w:r>
      <w:r w:rsidR="00720D6C">
        <w:rPr>
          <w:rFonts w:ascii="Times New Roman" w:hAnsi="Times New Roman"/>
          <w:bCs/>
          <w:sz w:val="24"/>
          <w:szCs w:val="24"/>
        </w:rPr>
        <w:t>alebo podobného charakteru, resp. druhu a zložitosti ako je predmet zákazky, uskutočnených za predchádzajúce tri roky od vyhlásenia tohto verejného obstarávania a to spolu v minimálnej požadovanej hodnote  7 500,00 EUR bez DPH. Štruktúra požadovaných údajov je uvedená v tabuľke Prílohy č. 6 tejto Výzvy.</w:t>
      </w:r>
    </w:p>
    <w:p w:rsidR="00291592" w:rsidRPr="00291592" w:rsidRDefault="00291592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20D6C" w:rsidRDefault="00720D6C" w:rsidP="006175C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="004D3AB8"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dokladov podľa bodu 10 Výzvy na predkladanie ponúk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hodnotiaceho kritéria podľa bodu 11. Výzvy.</w:t>
      </w:r>
    </w:p>
    <w:p w:rsidR="00F703C0" w:rsidRDefault="00F703C0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703C0" w:rsidRPr="00220859" w:rsidRDefault="00F703C0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703C0">
        <w:rPr>
          <w:rFonts w:ascii="Times New Roman" w:hAnsi="Times New Roman"/>
          <w:bCs/>
          <w:sz w:val="24"/>
          <w:szCs w:val="24"/>
          <w:u w:val="single"/>
        </w:rPr>
        <w:t>Poznámka</w:t>
      </w:r>
      <w:r>
        <w:rPr>
          <w:rFonts w:ascii="Times New Roman" w:hAnsi="Times New Roman"/>
          <w:bCs/>
          <w:sz w:val="24"/>
          <w:szCs w:val="24"/>
        </w:rPr>
        <w:t>: Obstarávateľ dáva k dispozícii uchádzačom (ak je pre nich relevantné) Prílohu č. 7, ktorej obsahom sú zdrojové tabuľky vyhotovené vo formáte Excel, ktoré boli použité pri tvorbe vybraných formulárov Príloh (Word) k Výzve na predkladanie ponúk.</w:t>
      </w: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8066D7" w:rsidRDefault="00291592" w:rsidP="008066D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Kritériom na vyhodnotenie ponúk v tomto postupe zadávania zákazky je </w:t>
      </w:r>
      <w:r w:rsidRPr="008726C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cena </w:t>
      </w:r>
      <w:r w:rsidR="00A94AB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za zhotovenie diela </w:t>
      </w:r>
      <w:r w:rsidR="00522F5D">
        <w:rPr>
          <w:rFonts w:ascii="Times New Roman" w:hAnsi="Times New Roman"/>
          <w:b/>
          <w:color w:val="000000"/>
          <w:sz w:val="24"/>
          <w:szCs w:val="24"/>
          <w:lang w:eastAsia="sk-SK"/>
        </w:rPr>
        <w:t>v EUR bez DPH.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F703C0" w:rsidRDefault="00F703C0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ako scan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.pdf,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1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akceptuje predloženie dokladov v ponuke vyhotovených aj v inom </w:t>
      </w:r>
      <w:r w:rsidR="00A40DEA">
        <w:rPr>
          <w:rFonts w:ascii="Times New Roman" w:hAnsi="Times New Roman"/>
          <w:sz w:val="24"/>
          <w:szCs w:val="24"/>
          <w:lang w:eastAsia="sk-SK"/>
        </w:rPr>
        <w:t xml:space="preserve">elektronickom </w:t>
      </w:r>
      <w:r>
        <w:rPr>
          <w:rFonts w:ascii="Times New Roman" w:hAnsi="Times New Roman"/>
          <w:sz w:val="24"/>
          <w:szCs w:val="24"/>
          <w:lang w:eastAsia="sk-SK"/>
        </w:rPr>
        <w:t>needitovateľnom formáte okrem formátu .pdf.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0B70" w:rsidRDefault="009B0B70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Predloženie ponuky v listinnej forme na adresu sídla obstarávateľa je v rozpore s požiadavkami obstarávateľa a takto doručené ponuky nebudú zaradené do vyhodnotenia n</w:t>
      </w:r>
      <w:r w:rsidR="0099566D">
        <w:rPr>
          <w:rFonts w:ascii="Times New Roman" w:hAnsi="Times New Roman"/>
          <w:sz w:val="24"/>
          <w:szCs w:val="24"/>
          <w:lang w:eastAsia="sk-SK"/>
        </w:rPr>
        <w:t>a základe hodnotiaceho kritéria podľa bodu 11. Výzvy.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A82C66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22</w:t>
      </w:r>
      <w:r w:rsidR="00B94B35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29159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06</w:t>
      </w:r>
      <w:r w:rsidR="00E17D8C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043BDA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="00F605D8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(ZoD)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A82C66" w:rsidRPr="00A82C66">
        <w:rPr>
          <w:rFonts w:ascii="Times New Roman" w:hAnsi="Times New Roman"/>
          <w:bCs/>
          <w:sz w:val="24"/>
          <w:szCs w:val="24"/>
          <w:lang w:eastAsia="sk-SK"/>
        </w:rPr>
        <w:t>15</w:t>
      </w:r>
      <w:r w:rsidR="00291592" w:rsidRPr="00A82C66">
        <w:rPr>
          <w:rFonts w:ascii="Times New Roman" w:hAnsi="Times New Roman"/>
          <w:bCs/>
          <w:sz w:val="24"/>
          <w:szCs w:val="24"/>
          <w:lang w:eastAsia="sk-SK"/>
        </w:rPr>
        <w:t>.06</w:t>
      </w:r>
      <w:r w:rsidR="00684384" w:rsidRPr="00A82C66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A82C6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2" w:history="1">
        <w:r w:rsidRPr="00A82C66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291592" w:rsidRPr="00A82C66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.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A82C66" w:rsidRPr="00A82C66">
        <w:rPr>
          <w:rFonts w:ascii="Times New Roman" w:hAnsi="Times New Roman"/>
          <w:bCs/>
          <w:sz w:val="24"/>
          <w:szCs w:val="24"/>
          <w:lang w:eastAsia="sk-SK"/>
        </w:rPr>
        <w:t>17</w:t>
      </w:r>
      <w:r w:rsidR="00291592" w:rsidRPr="00A82C66">
        <w:rPr>
          <w:rFonts w:ascii="Times New Roman" w:hAnsi="Times New Roman"/>
          <w:bCs/>
          <w:sz w:val="24"/>
          <w:szCs w:val="24"/>
          <w:lang w:eastAsia="sk-SK"/>
        </w:rPr>
        <w:t>.06</w:t>
      </w:r>
      <w:r w:rsidR="00684384" w:rsidRPr="00A82C66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104384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 tohto dňa)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podá 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 ponuky vyhodnotí, či uchádzač predložil všetky doklady požadované obstarávateľom vo výzve a či uchádzač splnil podmienky/požiadavky stanovené obstarávateľom na predmet zákazky. V prípade, že uchádzač splnil všetky stanovené podmienky/požiadavky vo výzve a predložil všetky požadované doklady, bude jeho ponuka vyhodnocovaná na základe hodnotiaceho kritéria, ktoré je uvedené v bode 11 tejto Výzvy. Stanovené bude umiestnenie uchádzačov v poradí a určený bude jeden úspešný uchádzač. Ak počas vyhodnotenia ponúk bude relevantné, obstarávateľ požiada uchádzača o vysvetlenie ponuky a určí lehotu na doručenie vysvetlenia.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Ponuky predložené obstarávateľovi sa zoradia podľa výšky ceny hodnotiaceho kritéria v EUR bez DPH a to od najnižšej ceny po najvyššiu cenu (vzostupne). Úspešným bude ten uchádzač, ktorý ponúkne najnižšiu cenu v EUR bez DPH za určené hodnotiace kritérium. 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Ostatným uchádzačom, ktorí ponúkli vyššiu cenu ako úspešný uchádzač, bude priradené umiestnenie v poradí vzostupným spôsobom  a to podľa výšky ponúknutej ceny v EUR bez DPH za hodnotiace kritérium. Uchádzači, ktorí sa umiestnia na druhom a ďalších miestach v poradí, budú vyhodnotení ako neúspešní uchádzači. V prípade, že ponuku predloží iba jeden uchádzač, porovnávanie ponúknutých cien nebude v rámci vyhodnotenia realizované a obstarávateľ (odborný útvar obstarávateľa, t.j. predkladateľ požiadavky na obstaranie predmetu zákazky) posúdi (napr. v porovnaní s cenami dostupnými na trhu alebo s cenami, ktoré sú uvedené v uzavretých zmluvách, ktoré sú k dispozícií z verejne prístupných zdrojov a pod.), či ponuku takéhoto uchádzača príjme, alebo uplatní možnosť zrušenia postupu zadávania zákazky na základe vyhradeného práva v tejto Výzve.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Obstarávateľ b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ezodkladne, najneskôr však do </w:t>
      </w:r>
      <w:r w:rsidR="00A82C66" w:rsidRPr="00A82C66">
        <w:rPr>
          <w:rFonts w:ascii="Times New Roman" w:hAnsi="Times New Roman"/>
          <w:bCs/>
          <w:sz w:val="24"/>
          <w:szCs w:val="24"/>
          <w:lang w:eastAsia="sk-SK"/>
        </w:rPr>
        <w:t>02.07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.2021 (vrátane tohto dňa) po vyhodnotení ponúk oznámi informáciu o výsledku vyhodnotenia ponúk každému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uchádzačovi, ktorý predložil ponuku a informáciu o výsledku vyhodnotenia ponúk zverejní na svojom webovom sídle pri konkrétnej zákazke. Ak si to situácia v priebehu vyhodnocovania ponúk vyžiada, obstarávateľ si vyhradzuje právo v priebehu vyhodnocovania ponúk určiť novú lehotu na oznámenie informácie o výsledku vyhodnotenia ponúk a to aj opakovane. Zmena tejto lehoty bude vždy písomne oznámená všetkým uchádzačom a zverejnená bude na webovom sídle obstarávateľa pri konkrétnej zákazke. Obstarávateľ zdokumentuje priebeh verejného obstarávania a záznam uchováva v dokumentácii z obstarávania zákazky.</w:t>
      </w: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Pr="003834DF" w:rsidRDefault="00F703C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  <w:bookmarkStart w:id="0" w:name="_GoBack"/>
      <w:bookmarkEnd w:id="0"/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>Zmluvy o dielo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postupe pri uzavretí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EC5FFC">
        <w:rPr>
          <w:rFonts w:ascii="Times New Roman" w:hAnsi="Times New Roman"/>
          <w:sz w:val="24"/>
          <w:szCs w:val="24"/>
        </w:rPr>
        <w:t>, pokiaľ bola táto určená napr. v návrhu Zmluvy o dielo</w:t>
      </w:r>
      <w:r w:rsidR="002F1C33" w:rsidRPr="0014249A">
        <w:rPr>
          <w:rFonts w:ascii="Times New Roman" w:hAnsi="Times New Roman"/>
          <w:sz w:val="24"/>
          <w:szCs w:val="24"/>
        </w:rPr>
        <w:t>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 xml:space="preserve">ponuka, </w:t>
      </w:r>
      <w:r w:rsidR="002F1C33" w:rsidRPr="0014249A">
        <w:rPr>
          <w:rFonts w:ascii="Times New Roman" w:hAnsi="Times New Roman"/>
          <w:sz w:val="24"/>
          <w:szCs w:val="24"/>
        </w:rPr>
        <w:lastRenderedPageBreak/>
        <w:t>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291592" w:rsidRDefault="00291592" w:rsidP="0029159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4.Obstarávateľ si vyhradzuje právo zrušiť verejné obstarávanie zákazky aj v prípade, ak na predmet zákazky (vyhodnocovaná na základe najnižšej ceny) boli predložené dve alebo viaceré rovnaké ceny spolu v EUR bez DPH špecifikované vo výzve ako hodnotiace kritérium, ktoré sú z hľadiska posudzovania v rámci vyhodnotenia na základe hodnotiaceho kritéria zároveň najnižšie spomedzi  hodnotených ponúk.</w:t>
      </w:r>
    </w:p>
    <w:p w:rsidR="00291592" w:rsidRDefault="00291592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</w:t>
      </w:r>
      <w:r w:rsidR="00291592">
        <w:rPr>
          <w:rFonts w:ascii="Times New Roman" w:hAnsi="Times New Roman"/>
          <w:color w:val="000000"/>
          <w:sz w:val="24"/>
          <w:szCs w:val="24"/>
          <w:lang w:eastAsia="sk-SK"/>
        </w:rPr>
        <w:t>ky, jeho technická špecifikácia a návrh na plnen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ie kritérií</w:t>
      </w:r>
    </w:p>
    <w:p w:rsidR="00933C89" w:rsidRDefault="00D710FA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933C89">
        <w:rPr>
          <w:rFonts w:ascii="Times New Roman" w:hAnsi="Times New Roman"/>
          <w:sz w:val="24"/>
          <w:szCs w:val="24"/>
        </w:rPr>
        <w:t>:</w:t>
      </w:r>
      <w:r w:rsidR="00933C89"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Harmonogram realizácie stavby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>č. 3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E5068C">
        <w:rPr>
          <w:rFonts w:ascii="Times New Roman" w:hAnsi="Times New Roman"/>
          <w:color w:val="000000"/>
          <w:sz w:val="24"/>
          <w:szCs w:val="24"/>
          <w:lang w:eastAsia="sk-SK"/>
        </w:rPr>
        <w:t>Zmluvy o dielo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D0447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F703C0" w:rsidRPr="00DA3D81" w:rsidRDefault="00F703C0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6: Zoznam uskutočnených stavebných prác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A82C66">
        <w:rPr>
          <w:rFonts w:ascii="Times New Roman" w:hAnsi="Times New Roman"/>
          <w:b/>
          <w:sz w:val="24"/>
          <w:szCs w:val="24"/>
        </w:rPr>
        <w:t xml:space="preserve">V Žiline, </w:t>
      </w:r>
      <w:r w:rsidR="00A82C66" w:rsidRPr="00A82C66">
        <w:rPr>
          <w:rFonts w:ascii="Times New Roman" w:hAnsi="Times New Roman"/>
          <w:b/>
          <w:sz w:val="24"/>
          <w:szCs w:val="24"/>
        </w:rPr>
        <w:t>08</w:t>
      </w:r>
      <w:r w:rsidR="00F75617" w:rsidRPr="00A82C66">
        <w:rPr>
          <w:rFonts w:ascii="Times New Roman" w:hAnsi="Times New Roman"/>
          <w:b/>
          <w:sz w:val="24"/>
          <w:szCs w:val="24"/>
        </w:rPr>
        <w:t>.</w:t>
      </w:r>
      <w:r w:rsidR="00C46EA9" w:rsidRPr="00A82C66">
        <w:rPr>
          <w:rFonts w:ascii="Times New Roman" w:hAnsi="Times New Roman"/>
          <w:b/>
          <w:sz w:val="24"/>
          <w:szCs w:val="24"/>
        </w:rPr>
        <w:t>06</w:t>
      </w:r>
      <w:r w:rsidR="00BD7D62" w:rsidRPr="00A82C66">
        <w:rPr>
          <w:rFonts w:ascii="Times New Roman" w:hAnsi="Times New Roman"/>
          <w:b/>
          <w:sz w:val="24"/>
          <w:szCs w:val="24"/>
        </w:rPr>
        <w:t>.</w:t>
      </w:r>
      <w:r w:rsidR="00F75617" w:rsidRPr="00A82C66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CA" w:rsidRDefault="004B09CA">
      <w:r>
        <w:separator/>
      </w:r>
    </w:p>
  </w:endnote>
  <w:endnote w:type="continuationSeparator" w:id="0">
    <w:p w:rsidR="004B09CA" w:rsidRDefault="004B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A82C66">
      <w:rPr>
        <w:rStyle w:val="slostrany"/>
        <w:rFonts w:ascii="Times New Roman" w:hAnsi="Times New Roman"/>
        <w:noProof/>
        <w:sz w:val="24"/>
        <w:szCs w:val="24"/>
      </w:rPr>
      <w:t>8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CA" w:rsidRDefault="004B09CA">
      <w:r>
        <w:separator/>
      </w:r>
    </w:p>
  </w:footnote>
  <w:footnote w:type="continuationSeparator" w:id="0">
    <w:p w:rsidR="004B09CA" w:rsidRDefault="004B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805C89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„Renovácia náteru striech meniarní Dopravného podniku mesta Žiliny s.r.o.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24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5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4384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43C1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6247"/>
    <w:rsid w:val="001F7FA9"/>
    <w:rsid w:val="002018AA"/>
    <w:rsid w:val="002076E3"/>
    <w:rsid w:val="00212F80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773F"/>
    <w:rsid w:val="00251303"/>
    <w:rsid w:val="00252764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592"/>
    <w:rsid w:val="00291CE7"/>
    <w:rsid w:val="00292952"/>
    <w:rsid w:val="00292A8B"/>
    <w:rsid w:val="00296D29"/>
    <w:rsid w:val="002A0FF9"/>
    <w:rsid w:val="002A3016"/>
    <w:rsid w:val="002A364E"/>
    <w:rsid w:val="002A5A6C"/>
    <w:rsid w:val="002A66C7"/>
    <w:rsid w:val="002A7426"/>
    <w:rsid w:val="002B11E4"/>
    <w:rsid w:val="002B25AD"/>
    <w:rsid w:val="002B4A7B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3DA7"/>
    <w:rsid w:val="00495132"/>
    <w:rsid w:val="00495DB9"/>
    <w:rsid w:val="004978B5"/>
    <w:rsid w:val="00497B27"/>
    <w:rsid w:val="004A0626"/>
    <w:rsid w:val="004A096B"/>
    <w:rsid w:val="004A1F63"/>
    <w:rsid w:val="004A4471"/>
    <w:rsid w:val="004B09CA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8D9"/>
    <w:rsid w:val="004D0447"/>
    <w:rsid w:val="004D0B11"/>
    <w:rsid w:val="004D2360"/>
    <w:rsid w:val="004D2D49"/>
    <w:rsid w:val="004D3AB8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21CA2"/>
    <w:rsid w:val="00522F5D"/>
    <w:rsid w:val="00523A0D"/>
    <w:rsid w:val="00524536"/>
    <w:rsid w:val="005248F7"/>
    <w:rsid w:val="00524917"/>
    <w:rsid w:val="00527B00"/>
    <w:rsid w:val="00532B54"/>
    <w:rsid w:val="005363BA"/>
    <w:rsid w:val="00540779"/>
    <w:rsid w:val="005407A5"/>
    <w:rsid w:val="005410F0"/>
    <w:rsid w:val="005421A4"/>
    <w:rsid w:val="00547012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102"/>
    <w:rsid w:val="005A5CDA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5B7E"/>
    <w:rsid w:val="00661776"/>
    <w:rsid w:val="00662041"/>
    <w:rsid w:val="00664DAA"/>
    <w:rsid w:val="006678F9"/>
    <w:rsid w:val="006710A9"/>
    <w:rsid w:val="0067146B"/>
    <w:rsid w:val="00680241"/>
    <w:rsid w:val="00681EB1"/>
    <w:rsid w:val="00684131"/>
    <w:rsid w:val="00684384"/>
    <w:rsid w:val="00684956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2A50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0D6C"/>
    <w:rsid w:val="00722D27"/>
    <w:rsid w:val="00726561"/>
    <w:rsid w:val="007277C2"/>
    <w:rsid w:val="00730928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A26AF"/>
    <w:rsid w:val="007A71A5"/>
    <w:rsid w:val="007A787B"/>
    <w:rsid w:val="007B1495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05C89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5CA8"/>
    <w:rsid w:val="00886322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81142"/>
    <w:rsid w:val="00983489"/>
    <w:rsid w:val="00983BF4"/>
    <w:rsid w:val="00986D5F"/>
    <w:rsid w:val="0099197F"/>
    <w:rsid w:val="00992432"/>
    <w:rsid w:val="00994EF9"/>
    <w:rsid w:val="0099566D"/>
    <w:rsid w:val="0099646D"/>
    <w:rsid w:val="009A0B33"/>
    <w:rsid w:val="009A0CF2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395B"/>
    <w:rsid w:val="00A346D6"/>
    <w:rsid w:val="00A352EC"/>
    <w:rsid w:val="00A3634E"/>
    <w:rsid w:val="00A37C6C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64E7"/>
    <w:rsid w:val="00A57AB6"/>
    <w:rsid w:val="00A60698"/>
    <w:rsid w:val="00A62899"/>
    <w:rsid w:val="00A64370"/>
    <w:rsid w:val="00A72D6B"/>
    <w:rsid w:val="00A742F1"/>
    <w:rsid w:val="00A77848"/>
    <w:rsid w:val="00A80A6C"/>
    <w:rsid w:val="00A82C66"/>
    <w:rsid w:val="00A849C6"/>
    <w:rsid w:val="00A92CFB"/>
    <w:rsid w:val="00A94AB1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438A"/>
    <w:rsid w:val="00AD61DD"/>
    <w:rsid w:val="00AE14A1"/>
    <w:rsid w:val="00AE4D35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5EE9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45FF"/>
    <w:rsid w:val="00BA5E2D"/>
    <w:rsid w:val="00BA71D6"/>
    <w:rsid w:val="00BB0092"/>
    <w:rsid w:val="00BB0736"/>
    <w:rsid w:val="00BB3DA5"/>
    <w:rsid w:val="00BB6A2D"/>
    <w:rsid w:val="00BB6E33"/>
    <w:rsid w:val="00BC48C2"/>
    <w:rsid w:val="00BC5971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6AF7"/>
    <w:rsid w:val="00C17974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1C1E"/>
    <w:rsid w:val="00C42E00"/>
    <w:rsid w:val="00C43C18"/>
    <w:rsid w:val="00C468BC"/>
    <w:rsid w:val="00C46EA9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A770B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498A"/>
    <w:rsid w:val="00CD7578"/>
    <w:rsid w:val="00CD7788"/>
    <w:rsid w:val="00CE58AC"/>
    <w:rsid w:val="00CF1910"/>
    <w:rsid w:val="00D02492"/>
    <w:rsid w:val="00D04C98"/>
    <w:rsid w:val="00D071D1"/>
    <w:rsid w:val="00D10C80"/>
    <w:rsid w:val="00D13CF4"/>
    <w:rsid w:val="00D154B3"/>
    <w:rsid w:val="00D21F63"/>
    <w:rsid w:val="00D2415E"/>
    <w:rsid w:val="00D25E0E"/>
    <w:rsid w:val="00D26642"/>
    <w:rsid w:val="00D26F08"/>
    <w:rsid w:val="00D311DA"/>
    <w:rsid w:val="00D315C8"/>
    <w:rsid w:val="00D31724"/>
    <w:rsid w:val="00D326D9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4956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1E87"/>
    <w:rsid w:val="00DE59EA"/>
    <w:rsid w:val="00DF1A00"/>
    <w:rsid w:val="00DF23E2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10D3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50"/>
    <w:rsid w:val="00EB34E5"/>
    <w:rsid w:val="00EB5B52"/>
    <w:rsid w:val="00EC041F"/>
    <w:rsid w:val="00EC1540"/>
    <w:rsid w:val="00EC269F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D9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2EA7"/>
    <w:rsid w:val="00F52EF5"/>
    <w:rsid w:val="00F538D1"/>
    <w:rsid w:val="00F562BF"/>
    <w:rsid w:val="00F57428"/>
    <w:rsid w:val="00F605D8"/>
    <w:rsid w:val="00F64315"/>
    <w:rsid w:val="00F64634"/>
    <w:rsid w:val="00F64A76"/>
    <w:rsid w:val="00F6776F"/>
    <w:rsid w:val="00F703C0"/>
    <w:rsid w:val="00F70B15"/>
    <w:rsid w:val="00F75617"/>
    <w:rsid w:val="00F7580C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0D24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124E-BD01-4653-ACF0-97136D6B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4353</TotalTime>
  <Pages>9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468</cp:revision>
  <cp:lastPrinted>2019-03-06T07:29:00Z</cp:lastPrinted>
  <dcterms:created xsi:type="dcterms:W3CDTF">2014-02-05T10:15:00Z</dcterms:created>
  <dcterms:modified xsi:type="dcterms:W3CDTF">2021-06-08T06:37:00Z</dcterms:modified>
  <cp:category>PT</cp:category>
</cp:coreProperties>
</file>