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20AB" w14:textId="3D4E19BB" w:rsidR="0037589C" w:rsidRPr="00351F9A" w:rsidRDefault="00117CD4" w:rsidP="00E7623F">
      <w:pPr>
        <w:pStyle w:val="Obyajntext"/>
        <w:pBdr>
          <w:bottom w:val="single" w:sz="12" w:space="1" w:color="auto"/>
        </w:pBdr>
        <w:tabs>
          <w:tab w:val="left" w:pos="709"/>
        </w:tabs>
        <w:jc w:val="center"/>
        <w:rPr>
          <w:rFonts w:ascii="Verdana" w:eastAsia="MS Mincho" w:hAnsi="Verdana"/>
          <w:b/>
          <w:color w:val="FF0000"/>
          <w:sz w:val="30"/>
          <w:szCs w:val="30"/>
        </w:rPr>
      </w:pPr>
      <w:r w:rsidRPr="00925FDA">
        <w:rPr>
          <w:rFonts w:ascii="Verdana" w:eastAsia="MS Mincho" w:hAnsi="Verdana"/>
          <w:b/>
          <w:sz w:val="30"/>
          <w:szCs w:val="30"/>
        </w:rPr>
        <w:t>Rámcová dohoda</w:t>
      </w:r>
    </w:p>
    <w:p w14:paraId="712F2FC3" w14:textId="413034AE" w:rsidR="0037589C" w:rsidRPr="002F6E2C" w:rsidRDefault="001F58FA" w:rsidP="0037589C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 w:cs="Times New Roman"/>
          <w:b/>
          <w:sz w:val="30"/>
          <w:szCs w:val="30"/>
        </w:rPr>
      </w:pPr>
      <w:r>
        <w:rPr>
          <w:rFonts w:ascii="Verdana" w:eastAsia="MS Mincho" w:hAnsi="Verdana" w:cs="Times New Roman"/>
          <w:b/>
          <w:sz w:val="30"/>
          <w:szCs w:val="30"/>
        </w:rPr>
        <w:t xml:space="preserve">č. </w:t>
      </w:r>
      <w:r w:rsidR="008513F1">
        <w:rPr>
          <w:rFonts w:ascii="Verdana" w:eastAsia="MS Mincho" w:hAnsi="Verdana" w:cs="Times New Roman"/>
          <w:b/>
          <w:sz w:val="30"/>
          <w:szCs w:val="30"/>
        </w:rPr>
        <w:t>38</w:t>
      </w:r>
      <w:r w:rsidR="0037589C" w:rsidRPr="002F6E2C">
        <w:rPr>
          <w:rFonts w:ascii="Verdana" w:eastAsia="MS Mincho" w:hAnsi="Verdana" w:cs="Times New Roman"/>
          <w:b/>
          <w:sz w:val="30"/>
          <w:szCs w:val="30"/>
        </w:rPr>
        <w:t>/</w:t>
      </w:r>
      <w:r w:rsidR="00AA388E" w:rsidRPr="002F6E2C">
        <w:rPr>
          <w:rFonts w:ascii="Verdana" w:eastAsia="MS Mincho" w:hAnsi="Verdana" w:cs="Times New Roman"/>
          <w:b/>
          <w:sz w:val="30"/>
          <w:szCs w:val="30"/>
        </w:rPr>
        <w:t>20</w:t>
      </w:r>
      <w:r w:rsidR="00364F12">
        <w:rPr>
          <w:rFonts w:ascii="Verdana" w:eastAsia="MS Mincho" w:hAnsi="Verdana" w:cs="Times New Roman"/>
          <w:b/>
          <w:sz w:val="30"/>
          <w:szCs w:val="30"/>
        </w:rPr>
        <w:t>21</w:t>
      </w:r>
    </w:p>
    <w:p w14:paraId="3A483E68" w14:textId="77777777" w:rsidR="00B96F59" w:rsidRPr="002F6E2C" w:rsidRDefault="00B96F59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</w:p>
    <w:p w14:paraId="008EEB49" w14:textId="4DF23199" w:rsidR="00AE03B1" w:rsidRPr="002F6E2C" w:rsidRDefault="00AE03B1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  <w:r w:rsidRPr="002F6E2C">
        <w:rPr>
          <w:rFonts w:ascii="Verdana" w:eastAsia="MS Mincho" w:hAnsi="Verdana"/>
          <w:b/>
        </w:rPr>
        <w:t>uzatvorená podľa § 409 a </w:t>
      </w:r>
      <w:proofErr w:type="spellStart"/>
      <w:r w:rsidRPr="002F6E2C">
        <w:rPr>
          <w:rFonts w:ascii="Verdana" w:eastAsia="MS Mincho" w:hAnsi="Verdana"/>
          <w:b/>
        </w:rPr>
        <w:t>nasl</w:t>
      </w:r>
      <w:proofErr w:type="spellEnd"/>
      <w:r w:rsidRPr="002F6E2C">
        <w:rPr>
          <w:rFonts w:ascii="Verdana" w:eastAsia="MS Mincho" w:hAnsi="Verdana"/>
          <w:b/>
        </w:rPr>
        <w:t>. zákona č. 51</w:t>
      </w:r>
      <w:r w:rsidR="00364F12">
        <w:rPr>
          <w:rFonts w:ascii="Verdana" w:eastAsia="MS Mincho" w:hAnsi="Verdana"/>
          <w:b/>
        </w:rPr>
        <w:t>3</w:t>
      </w:r>
      <w:r w:rsidRPr="002F6E2C">
        <w:rPr>
          <w:rFonts w:ascii="Verdana" w:eastAsia="MS Mincho" w:hAnsi="Verdana"/>
          <w:b/>
        </w:rPr>
        <w:t>/1991 Zb. Obchodný zákonník v znení neskorších predpisov</w:t>
      </w:r>
    </w:p>
    <w:p w14:paraId="05E4F849" w14:textId="77777777" w:rsidR="00B96F59" w:rsidRPr="00B96F59" w:rsidRDefault="00B96F59" w:rsidP="00B96F59">
      <w:pPr>
        <w:jc w:val="both"/>
        <w:rPr>
          <w:rFonts w:ascii="Verdana" w:hAnsi="Verdana"/>
          <w:sz w:val="18"/>
          <w:szCs w:val="18"/>
          <w:lang w:val="sk-SK"/>
        </w:rPr>
      </w:pPr>
    </w:p>
    <w:p w14:paraId="3C15B4CE" w14:textId="77777777" w:rsidR="00B96F59" w:rsidRPr="00380D40" w:rsidRDefault="00B96F59" w:rsidP="00B96F59">
      <w:pPr>
        <w:jc w:val="both"/>
        <w:rPr>
          <w:rFonts w:ascii="Verdana" w:hAnsi="Verdana"/>
          <w:sz w:val="20"/>
          <w:szCs w:val="20"/>
          <w:u w:val="single"/>
          <w:lang w:val="sk-SK"/>
        </w:rPr>
      </w:pPr>
      <w:r w:rsidRPr="00380D40">
        <w:rPr>
          <w:rFonts w:ascii="Verdana" w:hAnsi="Verdana"/>
          <w:sz w:val="20"/>
          <w:szCs w:val="20"/>
          <w:u w:val="single"/>
          <w:lang w:val="sk-SK"/>
        </w:rPr>
        <w:t xml:space="preserve">Zmluvné strany </w:t>
      </w:r>
    </w:p>
    <w:p w14:paraId="27C60F39" w14:textId="77777777" w:rsidR="00B96F59" w:rsidRPr="00380D40" w:rsidRDefault="00B96F59" w:rsidP="00B96F59">
      <w:pPr>
        <w:jc w:val="both"/>
        <w:rPr>
          <w:rFonts w:ascii="Verdana" w:hAnsi="Verdana"/>
          <w:b/>
          <w:sz w:val="20"/>
          <w:szCs w:val="20"/>
          <w:u w:val="single"/>
          <w:lang w:val="sk-SK"/>
        </w:rPr>
      </w:pPr>
    </w:p>
    <w:p w14:paraId="7442C3C3" w14:textId="255E5EDD" w:rsidR="00B96F59" w:rsidRPr="00BD1BF0" w:rsidRDefault="00B96F59" w:rsidP="00B96F59">
      <w:pPr>
        <w:ind w:left="360"/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Predávajúci: </w:t>
      </w:r>
      <w:r w:rsidR="00BD1BF0" w:rsidRPr="0019413A">
        <w:rPr>
          <w:rFonts w:ascii="Verdana" w:hAnsi="Verdana"/>
          <w:sz w:val="20"/>
          <w:szCs w:val="20"/>
          <w:highlight w:val="yellow"/>
          <w:lang w:val="sk-SK"/>
        </w:rPr>
        <w:t>(vyplniť identifikačné údaje, kontaktnú emailovú adresu a telefónne číslo)</w:t>
      </w:r>
    </w:p>
    <w:p w14:paraId="405D09AC" w14:textId="77777777" w:rsidR="00B96F59" w:rsidRPr="00380D40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4C48F2CF" w14:textId="77777777" w:rsidR="00FB0C52" w:rsidRPr="00380D40" w:rsidRDefault="00FB0C52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2597DB8C" w14:textId="62ACA6CD" w:rsidR="00FB0C52" w:rsidRDefault="00FB0C52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148804BB" w14:textId="412A2FE2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A7BC28D" w14:textId="48E35FB5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55DB7D57" w14:textId="60646398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64DBB21" w14:textId="6F108C98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68EE987B" w14:textId="245C8ADD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D481482" w14:textId="77777777" w:rsidR="00D37D65" w:rsidRPr="00380D40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DCE565C" w14:textId="4C9A01CA" w:rsidR="00B96F59" w:rsidRPr="00D906BA" w:rsidRDefault="00FB0C52" w:rsidP="0019413A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 xml:space="preserve"> </w:t>
      </w:r>
      <w:r w:rsidR="0019413A" w:rsidRPr="00D906BA">
        <w:rPr>
          <w:rFonts w:ascii="Verdana" w:hAnsi="Verdana"/>
          <w:sz w:val="20"/>
          <w:szCs w:val="20"/>
          <w:lang w:val="sk-SK"/>
        </w:rPr>
        <w:tab/>
      </w:r>
      <w:r w:rsidR="00B96F59" w:rsidRPr="00D906BA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D906BA">
        <w:rPr>
          <w:rFonts w:ascii="Verdana" w:hAnsi="Verdana"/>
          <w:b/>
          <w:sz w:val="20"/>
          <w:szCs w:val="20"/>
          <w:lang w:val="sk-SK"/>
        </w:rPr>
        <w:t>P</w:t>
      </w:r>
      <w:r w:rsidR="00B96F59" w:rsidRPr="00D906BA">
        <w:rPr>
          <w:rFonts w:ascii="Verdana" w:hAnsi="Verdana"/>
          <w:b/>
          <w:sz w:val="20"/>
          <w:szCs w:val="20"/>
          <w:lang w:val="sk-SK"/>
        </w:rPr>
        <w:t>redávajúci</w:t>
      </w:r>
      <w:r w:rsidR="00B96F59" w:rsidRPr="00D906BA">
        <w:rPr>
          <w:rFonts w:ascii="Verdana" w:hAnsi="Verdana"/>
          <w:sz w:val="20"/>
          <w:szCs w:val="20"/>
          <w:lang w:val="sk-SK"/>
        </w:rPr>
        <w:t>“)</w:t>
      </w:r>
    </w:p>
    <w:p w14:paraId="7FD3F2B7" w14:textId="77777777" w:rsidR="00B96F59" w:rsidRPr="00D906BA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01135AE2" w14:textId="77777777" w:rsidR="00B96F59" w:rsidRPr="00D906BA" w:rsidRDefault="00B96F59" w:rsidP="00B96F59">
      <w:pPr>
        <w:pStyle w:val="Standard"/>
        <w:ind w:left="720"/>
        <w:jc w:val="center"/>
        <w:rPr>
          <w:rFonts w:ascii="Verdana" w:hAnsi="Verdana"/>
          <w:sz w:val="20"/>
          <w:szCs w:val="20"/>
        </w:rPr>
      </w:pPr>
      <w:r w:rsidRPr="00D906BA">
        <w:rPr>
          <w:rFonts w:ascii="Verdana" w:hAnsi="Verdana"/>
          <w:sz w:val="20"/>
          <w:szCs w:val="20"/>
        </w:rPr>
        <w:t>a</w:t>
      </w:r>
    </w:p>
    <w:p w14:paraId="5E924214" w14:textId="77777777" w:rsidR="00B96F59" w:rsidRPr="00D906BA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2BFDD907" w14:textId="77777777" w:rsidR="00B96F59" w:rsidRPr="00D906BA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  <w:r w:rsidRPr="00D906BA">
        <w:rPr>
          <w:rFonts w:ascii="Verdana" w:hAnsi="Verdana"/>
          <w:b/>
          <w:sz w:val="20"/>
          <w:szCs w:val="20"/>
          <w:lang w:val="sk-SK"/>
        </w:rPr>
        <w:t>Kupujúci:</w:t>
      </w:r>
    </w:p>
    <w:p w14:paraId="447BA5BA" w14:textId="77777777" w:rsidR="00B96F59" w:rsidRPr="00D906BA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5691B5A6" w14:textId="4549E60A" w:rsidR="00FB0C52" w:rsidRPr="00D906BA" w:rsidRDefault="0019413A" w:rsidP="0019413A">
      <w:pPr>
        <w:pStyle w:val="Obyajntext"/>
        <w:tabs>
          <w:tab w:val="left" w:pos="1134"/>
        </w:tabs>
        <w:ind w:left="1800" w:hanging="708"/>
        <w:jc w:val="both"/>
        <w:rPr>
          <w:rFonts w:ascii="Verdana" w:hAnsi="Verdana" w:cs="Times New Roman"/>
          <w:b/>
        </w:rPr>
      </w:pPr>
      <w:r w:rsidRPr="00D906BA">
        <w:rPr>
          <w:rFonts w:ascii="Verdana" w:hAnsi="Verdana" w:cs="Times New Roman"/>
          <w:b/>
        </w:rPr>
        <w:tab/>
      </w:r>
      <w:r w:rsidR="00117CD4" w:rsidRPr="00D906BA">
        <w:rPr>
          <w:rFonts w:ascii="Verdana" w:hAnsi="Verdana" w:cs="Times New Roman"/>
          <w:b/>
        </w:rPr>
        <w:t>Dopravný podnik mesta Žiliny s.r.o.</w:t>
      </w:r>
    </w:p>
    <w:p w14:paraId="2EF27C6B" w14:textId="15BADB7D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117CD4" w:rsidRPr="00D906BA">
        <w:rPr>
          <w:rFonts w:ascii="Verdana" w:hAnsi="Verdana"/>
          <w:sz w:val="20"/>
          <w:szCs w:val="20"/>
          <w:lang w:val="sk-SK"/>
        </w:rPr>
        <w:t xml:space="preserve">sídlo: </w:t>
      </w:r>
      <w:proofErr w:type="spellStart"/>
      <w:r w:rsidR="00117CD4" w:rsidRPr="00D906BA">
        <w:rPr>
          <w:rFonts w:ascii="Verdana" w:hAnsi="Verdana"/>
          <w:sz w:val="20"/>
          <w:szCs w:val="20"/>
          <w:lang w:val="sk-SK"/>
        </w:rPr>
        <w:t>Kvačalova</w:t>
      </w:r>
      <w:proofErr w:type="spellEnd"/>
      <w:r w:rsidR="00117CD4" w:rsidRPr="00D906BA">
        <w:rPr>
          <w:rFonts w:ascii="Verdana" w:hAnsi="Verdana"/>
          <w:sz w:val="20"/>
          <w:szCs w:val="20"/>
          <w:lang w:val="sk-SK"/>
        </w:rPr>
        <w:t xml:space="preserve"> 2, 011</w:t>
      </w:r>
      <w:r w:rsidR="00380182" w:rsidRPr="00D906BA">
        <w:rPr>
          <w:rFonts w:ascii="Verdana" w:hAnsi="Verdana"/>
          <w:sz w:val="20"/>
          <w:szCs w:val="20"/>
          <w:lang w:val="sk-SK"/>
        </w:rPr>
        <w:t xml:space="preserve"> </w:t>
      </w:r>
      <w:r w:rsidR="00117CD4" w:rsidRPr="00D906BA">
        <w:rPr>
          <w:rFonts w:ascii="Verdana" w:hAnsi="Verdana"/>
          <w:sz w:val="20"/>
          <w:szCs w:val="20"/>
          <w:lang w:val="sk-SK"/>
        </w:rPr>
        <w:t>40  Žilina</w:t>
      </w:r>
    </w:p>
    <w:p w14:paraId="279BE9EB" w14:textId="4CEC4C27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117CD4" w:rsidRPr="00D906BA">
        <w:rPr>
          <w:rFonts w:ascii="Verdana" w:hAnsi="Verdana"/>
          <w:sz w:val="20"/>
          <w:szCs w:val="20"/>
          <w:lang w:val="sk-SK"/>
        </w:rPr>
        <w:t>IČO: 36 007</w:t>
      </w:r>
      <w:r w:rsidR="00764078" w:rsidRPr="00D906BA">
        <w:rPr>
          <w:rFonts w:ascii="Verdana" w:hAnsi="Verdana"/>
          <w:sz w:val="20"/>
          <w:szCs w:val="20"/>
          <w:lang w:val="sk-SK"/>
        </w:rPr>
        <w:t> </w:t>
      </w:r>
      <w:r w:rsidR="00117CD4" w:rsidRPr="00D906BA">
        <w:rPr>
          <w:rFonts w:ascii="Verdana" w:hAnsi="Verdana"/>
          <w:sz w:val="20"/>
          <w:szCs w:val="20"/>
          <w:lang w:val="sk-SK"/>
        </w:rPr>
        <w:t>099</w:t>
      </w:r>
    </w:p>
    <w:p w14:paraId="708C7DB6" w14:textId="248514E8" w:rsidR="00764078" w:rsidRPr="00D906BA" w:rsidRDefault="00764078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DIČ: 2020447583</w:t>
      </w:r>
    </w:p>
    <w:p w14:paraId="1DDED4AE" w14:textId="484DDE76" w:rsidR="007566D1" w:rsidRPr="00D906BA" w:rsidRDefault="007566D1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IČ DPH: SK2020447583</w:t>
      </w:r>
    </w:p>
    <w:p w14:paraId="23699611" w14:textId="7161CDFA" w:rsidR="00FB0C52" w:rsidRPr="00D906BA" w:rsidRDefault="004805E7" w:rsidP="00925FDA">
      <w:p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eastAsia="Calibri" w:hAnsi="Verdana"/>
          <w:sz w:val="20"/>
          <w:szCs w:val="20"/>
          <w:lang w:val="sk-SK"/>
        </w:rPr>
        <w:t xml:space="preserve">              </w:t>
      </w:r>
      <w:r w:rsidR="008513F1">
        <w:rPr>
          <w:rFonts w:ascii="Verdana" w:eastAsia="Calibri" w:hAnsi="Verdana"/>
          <w:sz w:val="20"/>
          <w:szCs w:val="20"/>
          <w:lang w:val="sk-SK"/>
        </w:rPr>
        <w:t xml:space="preserve"> </w:t>
      </w:r>
      <w:r w:rsidRPr="00D906BA">
        <w:rPr>
          <w:rFonts w:ascii="Verdana" w:eastAsia="Calibri" w:hAnsi="Verdana"/>
          <w:sz w:val="20"/>
          <w:szCs w:val="20"/>
          <w:lang w:val="sk-SK"/>
        </w:rPr>
        <w:t xml:space="preserve"> </w:t>
      </w:r>
      <w:r w:rsidR="00FB0C52" w:rsidRPr="00D906BA">
        <w:rPr>
          <w:rFonts w:ascii="Verdana" w:eastAsia="Calibri" w:hAnsi="Verdana"/>
          <w:sz w:val="20"/>
          <w:szCs w:val="20"/>
          <w:lang w:val="sk-SK"/>
        </w:rPr>
        <w:t xml:space="preserve">v mene koná </w:t>
      </w:r>
      <w:r w:rsidR="00B31084">
        <w:rPr>
          <w:rFonts w:ascii="Verdana" w:eastAsia="Calibri" w:hAnsi="Verdana"/>
          <w:b/>
          <w:sz w:val="20"/>
          <w:szCs w:val="20"/>
          <w:lang w:val="sk-SK"/>
        </w:rPr>
        <w:t>Ing. Mikuláš Kolesár</w:t>
      </w:r>
      <w:r w:rsidR="00117CD4" w:rsidRPr="00D906BA">
        <w:rPr>
          <w:rFonts w:ascii="Verdana" w:eastAsia="Calibri" w:hAnsi="Verdana"/>
          <w:sz w:val="20"/>
          <w:szCs w:val="20"/>
          <w:lang w:val="sk-SK"/>
        </w:rPr>
        <w:t xml:space="preserve">, </w:t>
      </w:r>
      <w:r w:rsidR="0019413A" w:rsidRPr="00D906BA">
        <w:rPr>
          <w:rFonts w:ascii="Verdana" w:eastAsia="Calibri" w:hAnsi="Verdana"/>
          <w:sz w:val="20"/>
          <w:szCs w:val="20"/>
          <w:lang w:val="sk-SK"/>
        </w:rPr>
        <w:t>konateľ</w:t>
      </w:r>
    </w:p>
    <w:p w14:paraId="24AEDEC6" w14:textId="3CA1DC91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FB0C52" w:rsidRPr="00D906BA">
        <w:rPr>
          <w:rFonts w:ascii="Verdana" w:hAnsi="Verdana"/>
          <w:sz w:val="20"/>
          <w:szCs w:val="20"/>
          <w:lang w:val="sk-SK"/>
        </w:rPr>
        <w:t>bankové spojen</w:t>
      </w:r>
      <w:r w:rsidRPr="00D906BA">
        <w:rPr>
          <w:rFonts w:ascii="Verdana" w:hAnsi="Verdana"/>
          <w:sz w:val="20"/>
          <w:szCs w:val="20"/>
          <w:lang w:val="sk-SK"/>
        </w:rPr>
        <w:t>ie: Slovenská sporiteľňa, a.s.</w:t>
      </w:r>
      <w:r w:rsidR="00FB0C52" w:rsidRPr="00D906BA">
        <w:rPr>
          <w:rFonts w:ascii="Verdana" w:hAnsi="Verdana"/>
          <w:sz w:val="20"/>
          <w:szCs w:val="20"/>
          <w:lang w:val="sk-SK"/>
        </w:rPr>
        <w:t xml:space="preserve"> </w:t>
      </w:r>
    </w:p>
    <w:p w14:paraId="63A5082D" w14:textId="3C82F499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FB0C52" w:rsidRPr="00D906BA">
        <w:rPr>
          <w:rFonts w:ascii="Verdana" w:hAnsi="Verdana"/>
          <w:sz w:val="20"/>
          <w:szCs w:val="20"/>
          <w:lang w:val="sk-SK"/>
        </w:rPr>
        <w:t>IB</w:t>
      </w:r>
      <w:r w:rsidRPr="00D906BA">
        <w:rPr>
          <w:rFonts w:ascii="Verdana" w:hAnsi="Verdana"/>
          <w:sz w:val="20"/>
          <w:szCs w:val="20"/>
          <w:lang w:val="sk-SK"/>
        </w:rPr>
        <w:t>AN</w:t>
      </w:r>
      <w:r w:rsidR="00380182" w:rsidRPr="00D906BA">
        <w:rPr>
          <w:rFonts w:ascii="Verdana" w:hAnsi="Verdana"/>
          <w:sz w:val="20"/>
          <w:szCs w:val="20"/>
          <w:lang w:val="sk-SK"/>
        </w:rPr>
        <w:t>:</w:t>
      </w:r>
      <w:r w:rsidRPr="00D906BA">
        <w:rPr>
          <w:rFonts w:ascii="Verdana" w:hAnsi="Verdana"/>
          <w:sz w:val="20"/>
          <w:szCs w:val="20"/>
          <w:lang w:val="sk-SK"/>
        </w:rPr>
        <w:t xml:space="preserve"> SK1909000000005035044524</w:t>
      </w:r>
    </w:p>
    <w:p w14:paraId="6E97DEA1" w14:textId="476EBE2C" w:rsidR="00AA388E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eastAsia="Calibri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380182" w:rsidRPr="00D906BA">
        <w:rPr>
          <w:rFonts w:ascii="Verdana" w:hAnsi="Verdana"/>
          <w:sz w:val="20"/>
          <w:szCs w:val="20"/>
          <w:lang w:val="sk-SK"/>
        </w:rPr>
        <w:t>k</w:t>
      </w:r>
      <w:r w:rsidR="00AA388E" w:rsidRPr="00D906BA">
        <w:rPr>
          <w:rFonts w:ascii="Verdana" w:hAnsi="Verdana"/>
          <w:sz w:val="20"/>
          <w:szCs w:val="20"/>
          <w:lang w:val="sk-SK"/>
        </w:rPr>
        <w:t>ontaktná e</w:t>
      </w:r>
      <w:r w:rsidR="00380182" w:rsidRPr="00D906BA">
        <w:rPr>
          <w:rFonts w:ascii="Verdana" w:hAnsi="Verdana"/>
          <w:sz w:val="20"/>
          <w:szCs w:val="20"/>
          <w:lang w:val="sk-SK"/>
        </w:rPr>
        <w:t>-</w:t>
      </w:r>
      <w:r w:rsidR="00AA388E" w:rsidRPr="00D906BA">
        <w:rPr>
          <w:rFonts w:ascii="Verdana" w:hAnsi="Verdana"/>
          <w:sz w:val="20"/>
          <w:szCs w:val="20"/>
          <w:lang w:val="sk-SK"/>
        </w:rPr>
        <w:t>mailová adresa a telefónne číslo:</w:t>
      </w:r>
      <w:r w:rsidRPr="00D906BA">
        <w:rPr>
          <w:rFonts w:ascii="Verdana" w:hAnsi="Verdana"/>
          <w:sz w:val="20"/>
          <w:szCs w:val="20"/>
          <w:lang w:val="sk-SK"/>
        </w:rPr>
        <w:t xml:space="preserve"> </w:t>
      </w:r>
      <w:hyperlink r:id="rId9" w:history="1">
        <w:r w:rsidRPr="00D906BA">
          <w:rPr>
            <w:rStyle w:val="Hypertextovprepojenie"/>
            <w:rFonts w:ascii="Verdana" w:hAnsi="Verdana"/>
            <w:color w:val="auto"/>
            <w:sz w:val="20"/>
            <w:szCs w:val="20"/>
            <w:lang w:val="sk-SK"/>
          </w:rPr>
          <w:t>dpmz@dpmz.sk</w:t>
        </w:r>
      </w:hyperlink>
      <w:r w:rsidRPr="00D906BA">
        <w:rPr>
          <w:rFonts w:ascii="Verdana" w:hAnsi="Verdana"/>
          <w:sz w:val="20"/>
          <w:szCs w:val="20"/>
          <w:lang w:val="sk-SK"/>
        </w:rPr>
        <w:t xml:space="preserve">, tel. </w:t>
      </w:r>
      <w:r w:rsidRPr="00D906BA">
        <w:rPr>
          <w:rFonts w:ascii="Verdana" w:hAnsi="Verdana"/>
          <w:sz w:val="20"/>
          <w:szCs w:val="20"/>
          <w:lang w:val="sk-SK"/>
        </w:rPr>
        <w:tab/>
      </w:r>
      <w:r w:rsidRPr="00D906BA">
        <w:rPr>
          <w:rFonts w:ascii="Verdana" w:hAnsi="Verdana"/>
          <w:sz w:val="20"/>
          <w:szCs w:val="20"/>
          <w:lang w:val="sk-SK"/>
        </w:rPr>
        <w:tab/>
        <w:t>041/5660148</w:t>
      </w:r>
    </w:p>
    <w:p w14:paraId="4D3793AB" w14:textId="36A3FFD3" w:rsidR="00B96F59" w:rsidRPr="00D906BA" w:rsidRDefault="0019413A" w:rsidP="0019413A">
      <w:pPr>
        <w:tabs>
          <w:tab w:val="left" w:pos="1134"/>
        </w:tabs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B96F59" w:rsidRPr="00D906BA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D906BA">
        <w:rPr>
          <w:rFonts w:ascii="Verdana" w:hAnsi="Verdana"/>
          <w:b/>
          <w:sz w:val="20"/>
          <w:szCs w:val="20"/>
          <w:lang w:val="sk-SK"/>
        </w:rPr>
        <w:t>K</w:t>
      </w:r>
      <w:r w:rsidR="00B96F59" w:rsidRPr="00D906BA">
        <w:rPr>
          <w:rFonts w:ascii="Verdana" w:hAnsi="Verdana"/>
          <w:b/>
          <w:sz w:val="20"/>
          <w:szCs w:val="20"/>
          <w:lang w:val="sk-SK"/>
        </w:rPr>
        <w:t>upujúci</w:t>
      </w:r>
      <w:r w:rsidR="00B96F59" w:rsidRPr="00D906BA">
        <w:rPr>
          <w:rFonts w:ascii="Verdana" w:hAnsi="Verdana"/>
          <w:sz w:val="20"/>
          <w:szCs w:val="20"/>
          <w:lang w:val="sk-SK"/>
        </w:rPr>
        <w:t>“)</w:t>
      </w:r>
    </w:p>
    <w:p w14:paraId="6828E17C" w14:textId="77777777" w:rsidR="002F6E2C" w:rsidRPr="00D906BA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035F2E23" w14:textId="77777777" w:rsidR="002F6E2C" w:rsidRDefault="002F6E2C" w:rsidP="002F6E2C">
      <w:pPr>
        <w:pStyle w:val="Bezmezer1"/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(Predávajúci a </w:t>
      </w:r>
      <w:r w:rsidR="003D58A5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upujúci ďalej aj ako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mluvné strany“ alebo jednotlivo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mluvná strana“)</w:t>
      </w:r>
    </w:p>
    <w:p w14:paraId="7579B141" w14:textId="77777777" w:rsidR="002F6E2C" w:rsidRPr="002F6E2C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589201D3" w14:textId="77777777" w:rsidR="00B96F59" w:rsidRPr="00380D40" w:rsidRDefault="00B96F59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745CD53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1</w:t>
      </w:r>
    </w:p>
    <w:p w14:paraId="286B94F7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Úvodné ustanovenia</w:t>
      </w:r>
    </w:p>
    <w:p w14:paraId="14FB76ED" w14:textId="77777777" w:rsidR="00AC7575" w:rsidRDefault="00AC7575" w:rsidP="00AC7575">
      <w:pPr>
        <w:pStyle w:val="Odsekzoznamu"/>
        <w:tabs>
          <w:tab w:val="left" w:pos="284"/>
        </w:tabs>
        <w:ind w:left="284"/>
        <w:jc w:val="both"/>
        <w:rPr>
          <w:rFonts w:ascii="Verdana" w:eastAsia="MS Mincho" w:hAnsi="Verdana" w:cs="Arial"/>
          <w:b/>
          <w:sz w:val="20"/>
          <w:szCs w:val="20"/>
          <w:lang w:val="sk-SK" w:eastAsia="sk-SK"/>
        </w:rPr>
      </w:pPr>
    </w:p>
    <w:p w14:paraId="2706498E" w14:textId="088A3C55" w:rsidR="00AC7575" w:rsidRPr="00D906BA" w:rsidRDefault="00AC7575" w:rsidP="00AC7575">
      <w:pPr>
        <w:pStyle w:val="Odsekzoznamu"/>
        <w:tabs>
          <w:tab w:val="left" w:pos="284"/>
          <w:tab w:val="left" w:pos="567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(1)</w:t>
      </w:r>
      <w:r w:rsidR="008169CF" w:rsidRPr="008169CF">
        <w:t xml:space="preserve"> </w:t>
      </w:r>
      <w:r w:rsidR="008169CF" w:rsidRPr="008169CF">
        <w:rPr>
          <w:rFonts w:ascii="Verdana" w:hAnsi="Verdana"/>
          <w:sz w:val="20"/>
          <w:szCs w:val="20"/>
          <w:lang w:val="sk-SK"/>
        </w:rPr>
        <w:t>Táto Rámcová dohoda (ďalej aj ako „dohoda“) sa uzatvára ako výsledok verejného obstarávania realizovaného postupom zadávania zákazky s nízkou hodnotou podľa § 117 zákona č. 343/2015 Z. z. o verejnom obstarávaní a o zmene a doplnení niektorých zákonov. Zákazku s nízkou hodnotou realizovanú prostredníctvom výzvy na predkladanie ponúk vyhlásil a zverejnil na svojom webovom sídle Kupujúci ako obstarávateľ, ktorý vy</w:t>
      </w:r>
      <w:r w:rsidR="008513F1">
        <w:rPr>
          <w:rFonts w:ascii="Verdana" w:hAnsi="Verdana"/>
          <w:sz w:val="20"/>
          <w:szCs w:val="20"/>
          <w:lang w:val="sk-SK"/>
        </w:rPr>
        <w:t xml:space="preserve">konáva vybrané činnosti </w:t>
      </w:r>
      <w:r w:rsidR="008169CF" w:rsidRPr="008169CF">
        <w:rPr>
          <w:rFonts w:ascii="Verdana" w:hAnsi="Verdana"/>
          <w:sz w:val="20"/>
          <w:szCs w:val="20"/>
          <w:lang w:val="sk-SK"/>
        </w:rPr>
        <w:t xml:space="preserve">ustanovené v § 9 ods. 6 a 7 vyššie citovaného zákona. Kupujúci realizoval zákazku s nízkou hodnotou pod názvom: </w:t>
      </w:r>
      <w:r w:rsidR="008513F1">
        <w:rPr>
          <w:rFonts w:ascii="Verdana" w:hAnsi="Verdana"/>
          <w:b/>
          <w:sz w:val="20"/>
          <w:szCs w:val="20"/>
          <w:lang w:val="sk-SK"/>
        </w:rPr>
        <w:t>„Dodávka hygienických náplní do hygienických zariadení</w:t>
      </w:r>
      <w:r w:rsidR="008169CF" w:rsidRPr="0013607D">
        <w:rPr>
          <w:rFonts w:ascii="Verdana" w:hAnsi="Verdana"/>
          <w:b/>
          <w:sz w:val="20"/>
          <w:szCs w:val="20"/>
          <w:lang w:val="sk-SK"/>
        </w:rPr>
        <w:t>“.</w:t>
      </w:r>
      <w:r w:rsidR="008169CF" w:rsidRPr="008169CF">
        <w:rPr>
          <w:rFonts w:ascii="Verdana" w:hAnsi="Verdana"/>
          <w:sz w:val="20"/>
          <w:szCs w:val="20"/>
          <w:lang w:val="sk-SK"/>
        </w:rPr>
        <w:t xml:space="preserve"> Predávajúci bol vyhodnotený ako  úspešný uchádzač o zákazku.</w:t>
      </w:r>
    </w:p>
    <w:p w14:paraId="374088FB" w14:textId="77777777" w:rsidR="00AC7575" w:rsidRPr="00AC7575" w:rsidRDefault="00AC7575" w:rsidP="00AC7575">
      <w:pPr>
        <w:pStyle w:val="Odsekzoznamu"/>
        <w:tabs>
          <w:tab w:val="left" w:pos="709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7ACDC2DE" w14:textId="16E588A9" w:rsidR="00AE03B1" w:rsidRPr="00AC7575" w:rsidRDefault="00AC7575" w:rsidP="00AC7575">
      <w:pPr>
        <w:tabs>
          <w:tab w:val="left" w:pos="567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Cs/>
          <w:sz w:val="20"/>
          <w:szCs w:val="20"/>
          <w:lang w:val="sk-SK"/>
        </w:rPr>
        <w:t>(2)</w:t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Zmluvné strany sa zaväzujú zaistiť všetkými možnými prostriedkami, aby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nedochádzalo ku korupčným konaniam v rámci obchodných vzťahov. Zmluvné </w:t>
      </w:r>
      <w:r>
        <w:rPr>
          <w:rFonts w:ascii="Verdana" w:hAnsi="Verdana"/>
          <w:bCs/>
          <w:sz w:val="20"/>
          <w:szCs w:val="20"/>
          <w:lang w:val="sk-SK"/>
        </w:rPr>
        <w:lastRenderedPageBreak/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strany prehlasujú, že zastávajú prístup nulovej tolerancie ku korupcii na všetkých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úrovniach a  vyžadujú od svojich vlastných zamestnancov a zmluvných partnerov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>konanie v súlade s protikorupčnými zákonmi.</w:t>
      </w:r>
    </w:p>
    <w:p w14:paraId="5246E3D2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50B223F3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69C1CF9D" w14:textId="42EE72AD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2</w:t>
      </w:r>
    </w:p>
    <w:p w14:paraId="4B46AEA0" w14:textId="15533F2A" w:rsidR="00AE03B1" w:rsidRPr="00380D40" w:rsidRDefault="003A1750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>
        <w:rPr>
          <w:rFonts w:ascii="Verdana" w:eastAsia="MS Mincho" w:hAnsi="Verdana" w:cs="Arial"/>
          <w:b/>
        </w:rPr>
        <w:t>Predmet dohody</w:t>
      </w:r>
    </w:p>
    <w:p w14:paraId="71A5FBE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5D1F7619" w14:textId="7F0091E5" w:rsidR="007F4935" w:rsidRPr="00D906BA" w:rsidRDefault="007F4935" w:rsidP="002F6E2C">
      <w:pPr>
        <w:pStyle w:val="Obyajntext"/>
        <w:numPr>
          <w:ilvl w:val="0"/>
          <w:numId w:val="15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Predávajúci sa touto Rámcovou dohodou</w:t>
      </w:r>
      <w:r w:rsidR="00801AD5" w:rsidRPr="00D906BA">
        <w:rPr>
          <w:rFonts w:ascii="Verdana" w:eastAsia="MS Mincho" w:hAnsi="Verdana" w:cs="Arial"/>
        </w:rPr>
        <w:t xml:space="preserve"> </w:t>
      </w:r>
      <w:r w:rsidR="004F1704" w:rsidRPr="00D906BA">
        <w:rPr>
          <w:rFonts w:ascii="Verdana" w:eastAsia="MS Mincho" w:hAnsi="Verdana" w:cs="Arial"/>
        </w:rPr>
        <w:t>zaväzuje dodávať</w:t>
      </w:r>
      <w:r w:rsidR="00801AD5" w:rsidRPr="00D906BA">
        <w:rPr>
          <w:rFonts w:ascii="Verdana" w:eastAsia="MS Mincho" w:hAnsi="Verdana" w:cs="Arial"/>
        </w:rPr>
        <w:t xml:space="preserve"> </w:t>
      </w:r>
      <w:r w:rsidR="003D58A5" w:rsidRPr="00D906BA">
        <w:rPr>
          <w:rFonts w:ascii="Verdana" w:eastAsia="MS Mincho" w:hAnsi="Verdana" w:cs="Arial"/>
        </w:rPr>
        <w:t>K</w:t>
      </w:r>
      <w:r w:rsidR="00801AD5" w:rsidRPr="00D906BA">
        <w:rPr>
          <w:rFonts w:ascii="Verdana" w:eastAsia="MS Mincho" w:hAnsi="Verdana" w:cs="Arial"/>
        </w:rPr>
        <w:t>upujúcemu</w:t>
      </w:r>
      <w:r w:rsidRPr="00D906BA">
        <w:rPr>
          <w:rFonts w:ascii="Verdana" w:eastAsia="MS Mincho" w:hAnsi="Verdana" w:cs="Arial"/>
        </w:rPr>
        <w:t xml:space="preserve"> na základe jeho čiastkových objednávok požadovaný tovar (ďalej aj ako „predmet kúpy“) – v rozsahu, kvalite a na požadované miesto dodania.</w:t>
      </w:r>
    </w:p>
    <w:p w14:paraId="3295FA9A" w14:textId="3EBBBB24" w:rsidR="008513F1" w:rsidRPr="00D906BA" w:rsidRDefault="008513F1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>Jedná sa o tovar opísaný a špecifikovaný v Prílohe č. 1 tejto dohody.</w:t>
      </w:r>
    </w:p>
    <w:p w14:paraId="404B76F5" w14:textId="35858257" w:rsidR="004F1704" w:rsidRPr="00D906BA" w:rsidRDefault="00756A09" w:rsidP="007F4935">
      <w:pPr>
        <w:pStyle w:val="Obyajntext"/>
        <w:tabs>
          <w:tab w:val="left" w:pos="1418"/>
        </w:tabs>
        <w:ind w:left="540"/>
        <w:jc w:val="both"/>
        <w:rPr>
          <w:rFonts w:ascii="Verdana" w:hAnsi="Verdana"/>
          <w:kern w:val="28"/>
          <w:lang w:eastAsia="cs-CZ"/>
        </w:rPr>
      </w:pPr>
      <w:r w:rsidRPr="00D906BA">
        <w:rPr>
          <w:rFonts w:ascii="Verdana" w:hAnsi="Verdana"/>
          <w:kern w:val="28"/>
          <w:lang w:eastAsia="cs-CZ"/>
        </w:rPr>
        <w:t xml:space="preserve">Technické špecifikácie predmetu </w:t>
      </w:r>
      <w:r w:rsidR="002F6E2C" w:rsidRPr="00D906BA">
        <w:rPr>
          <w:rFonts w:ascii="Verdana" w:hAnsi="Verdana"/>
          <w:kern w:val="28"/>
          <w:lang w:eastAsia="cs-CZ"/>
        </w:rPr>
        <w:t xml:space="preserve">kúpy sú uvedené </w:t>
      </w:r>
      <w:r w:rsidR="004F1704" w:rsidRPr="00D906BA">
        <w:rPr>
          <w:rFonts w:ascii="Verdana" w:hAnsi="Verdana"/>
          <w:kern w:val="28"/>
          <w:lang w:eastAsia="cs-CZ"/>
        </w:rPr>
        <w:t xml:space="preserve">v technických resp. materiálových listoch jednotlivých tovarov, ktoré Predávajúci predložil </w:t>
      </w:r>
      <w:r w:rsidR="004805E7" w:rsidRPr="00D906BA">
        <w:rPr>
          <w:rFonts w:ascii="Verdana" w:hAnsi="Verdana"/>
          <w:kern w:val="28"/>
          <w:lang w:eastAsia="cs-CZ"/>
        </w:rPr>
        <w:t>v rámci svojej ponuky vo verejnom obstarávaní,</w:t>
      </w:r>
      <w:r w:rsidR="004F1704" w:rsidRPr="00D906BA">
        <w:rPr>
          <w:rFonts w:ascii="Verdana" w:hAnsi="Verdana"/>
          <w:kern w:val="28"/>
          <w:lang w:eastAsia="cs-CZ"/>
        </w:rPr>
        <w:t xml:space="preserve"> pričom tieto technické špecifikácie predmetu kúpy vyhovujú po</w:t>
      </w:r>
      <w:r w:rsidR="004805E7" w:rsidRPr="00D906BA">
        <w:rPr>
          <w:rFonts w:ascii="Verdana" w:hAnsi="Verdana"/>
          <w:kern w:val="28"/>
          <w:lang w:eastAsia="cs-CZ"/>
        </w:rPr>
        <w:t>žiadavkám Kupujúceho uvedené v </w:t>
      </w:r>
      <w:r w:rsidR="004805E7" w:rsidRPr="00BE350B">
        <w:rPr>
          <w:rFonts w:ascii="Verdana" w:hAnsi="Verdana"/>
          <w:kern w:val="28"/>
          <w:lang w:eastAsia="cs-CZ"/>
        </w:rPr>
        <w:t>Prílohe č.</w:t>
      </w:r>
      <w:r w:rsidR="00BE350B">
        <w:rPr>
          <w:rFonts w:ascii="Verdana" w:hAnsi="Verdana"/>
          <w:kern w:val="28"/>
          <w:lang w:eastAsia="cs-CZ"/>
        </w:rPr>
        <w:t xml:space="preserve"> 1.</w:t>
      </w:r>
      <w:r w:rsidR="004805E7" w:rsidRPr="00D906BA">
        <w:rPr>
          <w:rFonts w:ascii="Verdana" w:hAnsi="Verdana"/>
          <w:kern w:val="28"/>
          <w:lang w:eastAsia="cs-CZ"/>
        </w:rPr>
        <w:t xml:space="preserve"> </w:t>
      </w:r>
    </w:p>
    <w:p w14:paraId="6123690D" w14:textId="55EDC3A3" w:rsidR="00A21ED1" w:rsidRPr="003F57D8" w:rsidRDefault="00A21ED1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Kupujúci uvádza predpokladané odberové množstvá tovarov v </w:t>
      </w:r>
      <w:r w:rsidRPr="00BE350B">
        <w:rPr>
          <w:rFonts w:ascii="Verdana" w:eastAsia="MS Mincho" w:hAnsi="Verdana" w:cs="Arial"/>
        </w:rPr>
        <w:t>Prílohe č.</w:t>
      </w:r>
      <w:r w:rsidR="00BE350B" w:rsidRPr="00BE350B">
        <w:rPr>
          <w:rFonts w:ascii="Verdana" w:eastAsia="MS Mincho" w:hAnsi="Verdana" w:cs="Arial"/>
        </w:rPr>
        <w:t xml:space="preserve"> </w:t>
      </w:r>
      <w:r w:rsidR="008513F1">
        <w:rPr>
          <w:rFonts w:ascii="Verdana" w:eastAsia="MS Mincho" w:hAnsi="Verdana" w:cs="Arial"/>
        </w:rPr>
        <w:t xml:space="preserve">1 a </w:t>
      </w:r>
      <w:r w:rsidR="00BE350B" w:rsidRPr="00BE350B">
        <w:rPr>
          <w:rFonts w:ascii="Verdana" w:eastAsia="MS Mincho" w:hAnsi="Verdana" w:cs="Arial"/>
        </w:rPr>
        <w:t>2</w:t>
      </w:r>
      <w:r w:rsidRPr="00BE350B">
        <w:rPr>
          <w:rFonts w:ascii="Verdana" w:eastAsia="MS Mincho" w:hAnsi="Verdana" w:cs="Arial"/>
        </w:rPr>
        <w:t xml:space="preserve"> </w:t>
      </w:r>
      <w:r w:rsidRPr="003F57D8">
        <w:rPr>
          <w:rFonts w:ascii="Verdana" w:eastAsia="MS Mincho" w:hAnsi="Verdana" w:cs="Arial"/>
        </w:rPr>
        <w:t xml:space="preserve"> tejto dohody. Kupujúci sa nezaväzuje uvedené predpokladané odbero</w:t>
      </w:r>
      <w:r w:rsidR="008A5B07" w:rsidRPr="003F57D8">
        <w:rPr>
          <w:rFonts w:ascii="Verdana" w:eastAsia="MS Mincho" w:hAnsi="Verdana" w:cs="Arial"/>
        </w:rPr>
        <w:t xml:space="preserve">vé množstvá odobrať a skutočne </w:t>
      </w:r>
      <w:r w:rsidRPr="003F57D8">
        <w:rPr>
          <w:rFonts w:ascii="Verdana" w:eastAsia="MS Mincho" w:hAnsi="Verdana" w:cs="Arial"/>
        </w:rPr>
        <w:t>odobraté množstvo tovarov sa môže líšiť smerom nahor, resp. nadol od predpokladaného odberového množstva.</w:t>
      </w:r>
    </w:p>
    <w:p w14:paraId="364E77E7" w14:textId="77777777" w:rsidR="00D37D65" w:rsidRPr="00553883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6D20F783" w14:textId="77777777" w:rsidR="00801AD5" w:rsidRDefault="00801AD5" w:rsidP="00801AD5">
      <w:pPr>
        <w:pStyle w:val="Odsekzoznamu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Kupujúci sa zaväzuje predmet kúpy prevziať  do svojho výlučného vlastníctva a zaplatiť zaň </w:t>
      </w:r>
      <w:r w:rsidR="003D58A5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redávajúcemu dohodnutú kúpnu cenu.</w:t>
      </w:r>
    </w:p>
    <w:p w14:paraId="24C43F0C" w14:textId="77777777" w:rsidR="00AB4988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17B37CEA" w14:textId="77777777" w:rsidR="00AB4988" w:rsidRPr="00380D40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5BCBD068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3</w:t>
      </w:r>
    </w:p>
    <w:p w14:paraId="350716D9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Termín a miesto plnenia</w:t>
      </w:r>
    </w:p>
    <w:p w14:paraId="6C046057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5159EE5F" w14:textId="232A1A0E" w:rsidR="00F8029B" w:rsidRPr="003F57D8" w:rsidRDefault="00564E27" w:rsidP="00F8029B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Predávajúci sa zaväzuje dodať </w:t>
      </w:r>
      <w:r w:rsidR="00F6630D" w:rsidRPr="003F57D8">
        <w:rPr>
          <w:rFonts w:ascii="Verdana" w:eastAsia="MS Mincho" w:hAnsi="Verdana" w:cs="Arial"/>
        </w:rPr>
        <w:t xml:space="preserve">objednaný </w:t>
      </w:r>
      <w:r w:rsidR="00F8029B" w:rsidRPr="003F57D8">
        <w:rPr>
          <w:rFonts w:ascii="Verdana" w:eastAsia="MS Mincho" w:hAnsi="Verdana" w:cs="Arial"/>
        </w:rPr>
        <w:t xml:space="preserve">predmet kúpy </w:t>
      </w:r>
      <w:r w:rsidRPr="003F57D8">
        <w:rPr>
          <w:rFonts w:ascii="Verdana" w:eastAsia="MS Mincho" w:hAnsi="Verdana" w:cs="Arial"/>
        </w:rPr>
        <w:t xml:space="preserve">do </w:t>
      </w:r>
      <w:r w:rsidR="00F8029B" w:rsidRPr="003F57D8">
        <w:rPr>
          <w:rFonts w:ascii="Verdana" w:eastAsia="MS Mincho" w:hAnsi="Verdana" w:cs="Arial"/>
        </w:rPr>
        <w:t xml:space="preserve">3 pracovných </w:t>
      </w:r>
      <w:r w:rsidRPr="003F57D8">
        <w:rPr>
          <w:rFonts w:ascii="Verdana" w:eastAsia="MS Mincho" w:hAnsi="Verdana" w:cs="Arial"/>
        </w:rPr>
        <w:t xml:space="preserve">dní </w:t>
      </w:r>
      <w:r w:rsidR="00F8029B" w:rsidRPr="003F57D8">
        <w:rPr>
          <w:rFonts w:ascii="Verdana" w:eastAsia="MS Mincho" w:hAnsi="Verdana" w:cs="Arial"/>
        </w:rPr>
        <w:t xml:space="preserve">od potvrdenia prijatej objednávky e-mailom. Kupujúci objednávku vystaví a odošle Predávajúcemu v pracovných dňoch (pondelok až piatok, od 06:00 hod. do 14:00 hod.). Predávajúci je povinný elektronicky (e-mailom) potvrdiť prijatie objednávky Kupujúcemu najneskôr v priebehu nasledujúceho pracovného dňa odo dňa odoslania/doručenia objednávky Predávajúcemu. </w:t>
      </w:r>
    </w:p>
    <w:p w14:paraId="38F5784F" w14:textId="3C152E9D" w:rsidR="000A6EE6" w:rsidRPr="003F57D8" w:rsidRDefault="00F8029B" w:rsidP="00F8029B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Deň potvrdenia objednávky Predávajúcim sa nezapočítava do lehoty dodania, ktorá je uvedená vyššie.</w:t>
      </w:r>
    </w:p>
    <w:p w14:paraId="5BF6FB52" w14:textId="07FC8E57" w:rsidR="009706A3" w:rsidRPr="003F57D8" w:rsidRDefault="009706A3" w:rsidP="009706A3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Vo veci vybavovania objednávok je kontaktnou osobou na strane Kupujúceho (</w:t>
      </w:r>
      <w:bookmarkStart w:id="0" w:name="_Hlk77674357"/>
      <w:r w:rsidRPr="003F57D8">
        <w:rPr>
          <w:rFonts w:ascii="Verdana" w:eastAsia="MS Mincho" w:hAnsi="Verdana" w:cs="Arial"/>
        </w:rPr>
        <w:t xml:space="preserve">p. </w:t>
      </w:r>
      <w:bookmarkStart w:id="1" w:name="_Hlk77674511"/>
      <w:r w:rsidRPr="003F57D8">
        <w:rPr>
          <w:rFonts w:ascii="Verdana" w:eastAsia="MS Mincho" w:hAnsi="Verdana" w:cs="Arial"/>
        </w:rPr>
        <w:t>Ma</w:t>
      </w:r>
      <w:r w:rsidR="008513F1">
        <w:rPr>
          <w:rFonts w:ascii="Verdana" w:eastAsia="MS Mincho" w:hAnsi="Verdana" w:cs="Arial"/>
        </w:rPr>
        <w:t xml:space="preserve">túš </w:t>
      </w:r>
      <w:r w:rsidR="008513F1">
        <w:rPr>
          <w:rFonts w:ascii="Verdana" w:eastAsia="MS Mincho" w:hAnsi="Verdana" w:cs="Arial"/>
        </w:rPr>
        <w:tab/>
        <w:t>Mravec, tel. č. 041/5660139</w:t>
      </w:r>
      <w:r w:rsidRPr="003F57D8">
        <w:rPr>
          <w:rFonts w:ascii="Verdana" w:eastAsia="MS Mincho" w:hAnsi="Verdana" w:cs="Arial"/>
        </w:rPr>
        <w:t xml:space="preserve">, </w:t>
      </w:r>
      <w:proofErr w:type="spellStart"/>
      <w:r w:rsidRPr="003F57D8">
        <w:rPr>
          <w:rFonts w:ascii="Verdana" w:eastAsia="MS Mincho" w:hAnsi="Verdana" w:cs="Arial"/>
        </w:rPr>
        <w:t>mob</w:t>
      </w:r>
      <w:proofErr w:type="spellEnd"/>
      <w:r w:rsidRPr="003F57D8">
        <w:rPr>
          <w:rFonts w:ascii="Verdana" w:eastAsia="MS Mincho" w:hAnsi="Verdana" w:cs="Arial"/>
        </w:rPr>
        <w:t xml:space="preserve">.: 0905 720 749, e-mail: </w:t>
      </w:r>
      <w:bookmarkStart w:id="2" w:name="_Hlk77674539"/>
      <w:bookmarkEnd w:id="1"/>
      <w:proofErr w:type="spellStart"/>
      <w:r w:rsidRPr="003F57D8">
        <w:rPr>
          <w:rFonts w:ascii="Verdana" w:eastAsia="MS Mincho" w:hAnsi="Verdana" w:cs="Arial"/>
        </w:rPr>
        <w:t>matus.mravec@dpmz.sk</w:t>
      </w:r>
      <w:proofErr w:type="spellEnd"/>
      <w:r w:rsidRPr="003F57D8">
        <w:rPr>
          <w:rFonts w:ascii="Verdana" w:eastAsia="MS Mincho" w:hAnsi="Verdana" w:cs="Arial"/>
        </w:rPr>
        <w:t xml:space="preserve">), </w:t>
      </w:r>
      <w:bookmarkEnd w:id="2"/>
      <w:r w:rsidRPr="003F57D8">
        <w:rPr>
          <w:rFonts w:ascii="Verdana" w:eastAsia="MS Mincho" w:hAnsi="Verdana" w:cs="Arial"/>
        </w:rPr>
        <w:t xml:space="preserve">resp. iná poverená zodpovedná osoba oddelenia nákupu. </w:t>
      </w:r>
    </w:p>
    <w:p w14:paraId="37DA4548" w14:textId="0C1FDCFF" w:rsidR="009706A3" w:rsidRPr="003F57D8" w:rsidRDefault="009706A3" w:rsidP="009706A3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Kontaktnou osobou na strane Predávajúceho </w:t>
      </w:r>
      <w:r w:rsidR="001D4C62" w:rsidRPr="003F57D8">
        <w:rPr>
          <w:rFonts w:ascii="Verdana" w:eastAsia="MS Mincho" w:hAnsi="Verdana" w:cs="Arial"/>
        </w:rPr>
        <w:t xml:space="preserve">vo veci prijímania objednávok </w:t>
      </w:r>
      <w:r w:rsidRPr="003F57D8">
        <w:rPr>
          <w:rFonts w:ascii="Verdana" w:eastAsia="MS Mincho" w:hAnsi="Verdana" w:cs="Arial"/>
        </w:rPr>
        <w:t xml:space="preserve">je </w:t>
      </w:r>
      <w:bookmarkEnd w:id="0"/>
      <w:r w:rsidRPr="003F57D8">
        <w:rPr>
          <w:rFonts w:ascii="Verdana" w:eastAsia="MS Mincho" w:hAnsi="Verdana" w:cs="Arial"/>
          <w:highlight w:val="yellow"/>
        </w:rPr>
        <w:t>(</w:t>
      </w:r>
      <w:r w:rsidR="001D4C62" w:rsidRPr="003F57D8">
        <w:rPr>
          <w:rFonts w:ascii="Verdana" w:eastAsia="MS Mincho" w:hAnsi="Verdana" w:cs="Arial"/>
          <w:highlight w:val="yellow"/>
        </w:rPr>
        <w:t xml:space="preserve">doplniť </w:t>
      </w:r>
      <w:r w:rsidRPr="003F57D8">
        <w:rPr>
          <w:rFonts w:ascii="Verdana" w:eastAsia="MS Mincho" w:hAnsi="Verdana" w:cs="Arial"/>
          <w:highlight w:val="yellow"/>
        </w:rPr>
        <w:t xml:space="preserve">meno a priezvisko, tel. č., </w:t>
      </w:r>
      <w:proofErr w:type="spellStart"/>
      <w:r w:rsidRPr="003F57D8">
        <w:rPr>
          <w:rFonts w:ascii="Verdana" w:eastAsia="MS Mincho" w:hAnsi="Verdana" w:cs="Arial"/>
          <w:highlight w:val="yellow"/>
        </w:rPr>
        <w:t>mob</w:t>
      </w:r>
      <w:proofErr w:type="spellEnd"/>
      <w:r w:rsidRPr="003F57D8">
        <w:rPr>
          <w:rFonts w:ascii="Verdana" w:eastAsia="MS Mincho" w:hAnsi="Verdana" w:cs="Arial"/>
          <w:highlight w:val="yellow"/>
        </w:rPr>
        <w:t>.; e-mail)</w:t>
      </w:r>
      <w:r w:rsidRPr="003F57D8">
        <w:rPr>
          <w:rFonts w:ascii="Verdana" w:eastAsia="MS Mincho" w:hAnsi="Verdana" w:cs="Arial"/>
        </w:rPr>
        <w:t>.</w:t>
      </w:r>
    </w:p>
    <w:p w14:paraId="1BF884BB" w14:textId="77777777" w:rsidR="00D37D65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97A90A3" w14:textId="152BD55A" w:rsidR="00564E27" w:rsidRPr="003F57D8" w:rsidRDefault="00D37D65" w:rsidP="00767229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Miestom</w:t>
      </w:r>
      <w:r w:rsidR="00767229" w:rsidRPr="003F57D8">
        <w:rPr>
          <w:rFonts w:ascii="Verdana" w:eastAsia="MS Mincho" w:hAnsi="Verdana" w:cs="Arial"/>
        </w:rPr>
        <w:t xml:space="preserve"> dodania predmetu kúpy je Dopravný podnik mesta Žiliny s.r.o., </w:t>
      </w:r>
      <w:proofErr w:type="spellStart"/>
      <w:r w:rsidR="00767229" w:rsidRPr="003F57D8">
        <w:rPr>
          <w:rFonts w:ascii="Verdana" w:eastAsia="MS Mincho" w:hAnsi="Verdana" w:cs="Arial"/>
        </w:rPr>
        <w:t>Kvačalova</w:t>
      </w:r>
      <w:proofErr w:type="spellEnd"/>
      <w:r w:rsidR="00767229" w:rsidRPr="003F57D8">
        <w:rPr>
          <w:rFonts w:ascii="Verdana" w:eastAsia="MS Mincho" w:hAnsi="Verdana" w:cs="Arial"/>
        </w:rPr>
        <w:t xml:space="preserve"> 2, 011 40  Žilina, prípad</w:t>
      </w:r>
      <w:r w:rsidR="003326B8" w:rsidRPr="003F57D8">
        <w:rPr>
          <w:rFonts w:ascii="Verdana" w:eastAsia="MS Mincho" w:hAnsi="Verdana" w:cs="Arial"/>
        </w:rPr>
        <w:t>ne pracovisko Kupujúceho</w:t>
      </w:r>
      <w:r w:rsidR="00767229" w:rsidRPr="003F57D8">
        <w:rPr>
          <w:rFonts w:ascii="Verdana" w:eastAsia="MS Mincho" w:hAnsi="Verdana" w:cs="Arial"/>
        </w:rPr>
        <w:t>, ktoré sídli na adrese Košická ul. č. 2, Žilina. Miesto dodania tovaru bude vždy uvedené v čiastkovej objednávke.</w:t>
      </w:r>
    </w:p>
    <w:p w14:paraId="5C78ECF3" w14:textId="77777777" w:rsidR="00D37D65" w:rsidRPr="003F57D8" w:rsidRDefault="00D37D65" w:rsidP="00D37D65">
      <w:pPr>
        <w:pStyle w:val="Odsekzoznamu"/>
        <w:rPr>
          <w:rFonts w:ascii="Verdana" w:eastAsia="MS Mincho" w:hAnsi="Verdana" w:cs="Arial"/>
        </w:rPr>
      </w:pPr>
    </w:p>
    <w:p w14:paraId="6E0BA4D7" w14:textId="5967698F" w:rsidR="00564E27" w:rsidRPr="003F57D8" w:rsidRDefault="00564E27" w:rsidP="00B824CB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Predávajúci zabezpečí dodávku, dopravu a vykládku do miesta plnenia ur</w:t>
      </w:r>
      <w:r w:rsidR="00D37D65" w:rsidRPr="003F57D8">
        <w:rPr>
          <w:rFonts w:ascii="Verdana" w:eastAsia="MS Mincho" w:hAnsi="Verdana" w:cs="Arial"/>
        </w:rPr>
        <w:t>če</w:t>
      </w:r>
      <w:r w:rsidR="000A6EE6" w:rsidRPr="003F57D8">
        <w:rPr>
          <w:rFonts w:ascii="Verdana" w:eastAsia="MS Mincho" w:hAnsi="Verdana" w:cs="Arial"/>
        </w:rPr>
        <w:t>ného v čl. 3 ods. 2 tejto dohody</w:t>
      </w:r>
      <w:r w:rsidR="00B824CB" w:rsidRPr="003F57D8">
        <w:rPr>
          <w:rFonts w:ascii="Verdana" w:eastAsia="MS Mincho" w:hAnsi="Verdana" w:cs="Arial"/>
        </w:rPr>
        <w:t xml:space="preserve"> a to v pracovných dňoch (pondelok až piatok, od 06:00 hod. do 14:00 hod.).</w:t>
      </w:r>
    </w:p>
    <w:p w14:paraId="408178FA" w14:textId="77777777" w:rsidR="00D37D65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4FBFAE09" w14:textId="176E4DC8" w:rsidR="00564E27" w:rsidRPr="00380D40" w:rsidRDefault="00564E27" w:rsidP="00564E2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80D40">
        <w:rPr>
          <w:rFonts w:ascii="Verdana" w:eastAsia="MS Mincho" w:hAnsi="Verdana" w:cs="Arial"/>
        </w:rPr>
        <w:t xml:space="preserve">Predávajúci sa zaväzuje oznámiť </w:t>
      </w:r>
      <w:r w:rsidR="003D58A5">
        <w:rPr>
          <w:rFonts w:ascii="Verdana" w:eastAsia="MS Mincho" w:hAnsi="Verdana" w:cs="Arial"/>
        </w:rPr>
        <w:t>K</w:t>
      </w:r>
      <w:r w:rsidRPr="00380D40">
        <w:rPr>
          <w:rFonts w:ascii="Verdana" w:eastAsia="MS Mincho" w:hAnsi="Verdana" w:cs="Arial"/>
        </w:rPr>
        <w:t xml:space="preserve">upujúcemu termín dodania predmetu kúpy do miesta </w:t>
      </w:r>
      <w:r w:rsidR="00217F9D">
        <w:rPr>
          <w:rFonts w:ascii="Verdana" w:eastAsia="MS Mincho" w:hAnsi="Verdana" w:cs="Arial"/>
        </w:rPr>
        <w:t xml:space="preserve">plnenia najneskôr </w:t>
      </w:r>
      <w:r w:rsidR="00217F9D" w:rsidRPr="006732A6">
        <w:rPr>
          <w:rFonts w:ascii="Verdana" w:eastAsia="MS Mincho" w:hAnsi="Verdana" w:cs="Arial"/>
        </w:rPr>
        <w:t>jeden pracovný deň</w:t>
      </w:r>
      <w:r w:rsidRPr="006732A6">
        <w:rPr>
          <w:rFonts w:ascii="Verdana" w:eastAsia="MS Mincho" w:hAnsi="Verdana" w:cs="Arial"/>
        </w:rPr>
        <w:t xml:space="preserve"> </w:t>
      </w:r>
      <w:r w:rsidRPr="00380D40">
        <w:rPr>
          <w:rFonts w:ascii="Verdana" w:eastAsia="MS Mincho" w:hAnsi="Verdana" w:cs="Arial"/>
        </w:rPr>
        <w:t>pred jeho uskutočnením</w:t>
      </w:r>
      <w:r w:rsidR="00217F9D">
        <w:rPr>
          <w:rFonts w:ascii="Verdana" w:eastAsia="MS Mincho" w:hAnsi="Verdana" w:cs="Arial"/>
        </w:rPr>
        <w:t xml:space="preserve"> a to</w:t>
      </w:r>
      <w:r w:rsidR="00480FB5" w:rsidRPr="00380D40">
        <w:rPr>
          <w:rFonts w:ascii="Verdana" w:hAnsi="Verdana"/>
        </w:rPr>
        <w:t xml:space="preserve"> e-mailom na adresu </w:t>
      </w:r>
      <w:r w:rsidR="003F57D8">
        <w:rPr>
          <w:rFonts w:ascii="Verdana" w:hAnsi="Verdana"/>
        </w:rPr>
        <w:t xml:space="preserve">kontaktnej osoby </w:t>
      </w:r>
      <w:r w:rsidR="00375642">
        <w:rPr>
          <w:rFonts w:ascii="Verdana" w:hAnsi="Verdana"/>
        </w:rPr>
        <w:t>K</w:t>
      </w:r>
      <w:r w:rsidR="00D37D65">
        <w:rPr>
          <w:rFonts w:ascii="Verdana" w:hAnsi="Verdana"/>
        </w:rPr>
        <w:t>upuj</w:t>
      </w:r>
      <w:r w:rsidR="00217F9D">
        <w:rPr>
          <w:rFonts w:ascii="Verdana" w:hAnsi="Verdana"/>
        </w:rPr>
        <w:t xml:space="preserve">úceho </w:t>
      </w:r>
      <w:r w:rsidR="006732A6">
        <w:rPr>
          <w:rFonts w:ascii="Verdana" w:hAnsi="Verdana"/>
        </w:rPr>
        <w:t xml:space="preserve">(p. </w:t>
      </w:r>
      <w:r w:rsidR="004805E7">
        <w:rPr>
          <w:rFonts w:ascii="Verdana" w:eastAsia="MS Mincho" w:hAnsi="Verdana" w:cs="Arial"/>
        </w:rPr>
        <w:t xml:space="preserve">Matúš </w:t>
      </w:r>
      <w:r w:rsidR="008513F1">
        <w:rPr>
          <w:rFonts w:ascii="Verdana" w:eastAsia="MS Mincho" w:hAnsi="Verdana" w:cs="Arial"/>
        </w:rPr>
        <w:t>Mravec, tel. č. 041/5660139</w:t>
      </w:r>
      <w:r w:rsidR="006732A6" w:rsidRPr="003F57D8">
        <w:rPr>
          <w:rFonts w:ascii="Verdana" w:eastAsia="MS Mincho" w:hAnsi="Verdana" w:cs="Arial"/>
        </w:rPr>
        <w:t xml:space="preserve">, </w:t>
      </w:r>
      <w:proofErr w:type="spellStart"/>
      <w:r w:rsidR="006732A6" w:rsidRPr="003F57D8">
        <w:rPr>
          <w:rFonts w:ascii="Verdana" w:eastAsia="MS Mincho" w:hAnsi="Verdana" w:cs="Arial"/>
        </w:rPr>
        <w:t>mob</w:t>
      </w:r>
      <w:proofErr w:type="spellEnd"/>
      <w:r w:rsidR="006732A6" w:rsidRPr="003F57D8">
        <w:rPr>
          <w:rFonts w:ascii="Verdana" w:eastAsia="MS Mincho" w:hAnsi="Verdana" w:cs="Arial"/>
        </w:rPr>
        <w:t>.: 0905 720 749, e-mail:</w:t>
      </w:r>
      <w:r w:rsidR="006732A6" w:rsidRPr="006732A6">
        <w:rPr>
          <w:rFonts w:ascii="Verdana" w:eastAsia="MS Mincho" w:hAnsi="Verdana" w:cs="Arial"/>
        </w:rPr>
        <w:t xml:space="preserve"> </w:t>
      </w:r>
      <w:proofErr w:type="spellStart"/>
      <w:r w:rsidR="006732A6" w:rsidRPr="003F57D8">
        <w:rPr>
          <w:rFonts w:ascii="Verdana" w:eastAsia="MS Mincho" w:hAnsi="Verdana" w:cs="Arial"/>
        </w:rPr>
        <w:t>matus.mravec@dpmz.sk</w:t>
      </w:r>
      <w:proofErr w:type="spellEnd"/>
      <w:r w:rsidR="006732A6" w:rsidRPr="003F57D8">
        <w:rPr>
          <w:rFonts w:ascii="Verdana" w:eastAsia="MS Mincho" w:hAnsi="Verdana" w:cs="Arial"/>
        </w:rPr>
        <w:t>),</w:t>
      </w:r>
    </w:p>
    <w:p w14:paraId="078478B3" w14:textId="77777777" w:rsidR="00826898" w:rsidRDefault="0082689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537EB35" w14:textId="77777777" w:rsidR="002A4B56" w:rsidRPr="00380D40" w:rsidRDefault="002A4B56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00170DF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4</w:t>
      </w:r>
    </w:p>
    <w:p w14:paraId="0F7EC91F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lastRenderedPageBreak/>
        <w:t>Kúpna cena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 xml:space="preserve"> a platobné podmienky</w:t>
      </w:r>
    </w:p>
    <w:p w14:paraId="0DF65354" w14:textId="77777777" w:rsidR="00800BEA" w:rsidRPr="00380D40" w:rsidRDefault="00800BEA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DE76CF7" w14:textId="5A634AE9" w:rsidR="00564E27" w:rsidRPr="006732A6" w:rsidRDefault="00B96F59" w:rsidP="00E64526">
      <w:pPr>
        <w:pStyle w:val="Odsekzoznamu"/>
        <w:numPr>
          <w:ilvl w:val="0"/>
          <w:numId w:val="10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Kúpna cena </w:t>
      </w:r>
      <w:r w:rsidR="002A4B56" w:rsidRPr="006732A6">
        <w:rPr>
          <w:rFonts w:ascii="Verdana" w:hAnsi="Verdana"/>
          <w:sz w:val="20"/>
          <w:szCs w:val="20"/>
          <w:lang w:val="sk-SK"/>
        </w:rPr>
        <w:t xml:space="preserve">predmetu kúpy </w:t>
      </w:r>
      <w:r w:rsidR="002F415D" w:rsidRPr="006732A6">
        <w:rPr>
          <w:rFonts w:ascii="Verdana" w:hAnsi="Verdana"/>
          <w:sz w:val="20"/>
          <w:szCs w:val="20"/>
          <w:lang w:val="sk-SK"/>
        </w:rPr>
        <w:t>bola určená dohodou Z</w:t>
      </w:r>
      <w:r w:rsidRPr="006732A6">
        <w:rPr>
          <w:rFonts w:ascii="Verdana" w:hAnsi="Verdana"/>
          <w:sz w:val="20"/>
          <w:szCs w:val="20"/>
          <w:lang w:val="sk-SK"/>
        </w:rPr>
        <w:t xml:space="preserve">mluvných </w:t>
      </w:r>
      <w:r w:rsidR="00800BEA" w:rsidRPr="006732A6">
        <w:rPr>
          <w:rFonts w:ascii="Verdana" w:hAnsi="Verdana"/>
          <w:sz w:val="20"/>
          <w:szCs w:val="20"/>
          <w:lang w:val="sk-SK"/>
        </w:rPr>
        <w:t>strán v súlade so zákonom č. 18/1996 Z. z. o cenách v znení neskorších predpisov</w:t>
      </w:r>
      <w:r w:rsidR="00E64526" w:rsidRPr="006732A6">
        <w:rPr>
          <w:rFonts w:ascii="Verdana" w:hAnsi="Verdana"/>
          <w:sz w:val="20"/>
          <w:szCs w:val="20"/>
          <w:lang w:val="sk-SK"/>
        </w:rPr>
        <w:t xml:space="preserve"> a vyhlášky Mi</w:t>
      </w:r>
      <w:r w:rsidR="004805E7">
        <w:rPr>
          <w:rFonts w:ascii="Verdana" w:hAnsi="Verdana"/>
          <w:sz w:val="20"/>
          <w:szCs w:val="20"/>
          <w:lang w:val="sk-SK"/>
        </w:rPr>
        <w:t xml:space="preserve">nisterstva financií Slovenskej </w:t>
      </w:r>
      <w:r w:rsidR="00E64526" w:rsidRPr="006732A6">
        <w:rPr>
          <w:rFonts w:ascii="Verdana" w:hAnsi="Verdana"/>
          <w:sz w:val="20"/>
          <w:szCs w:val="20"/>
          <w:lang w:val="sk-SK"/>
        </w:rPr>
        <w:t>republiky č. 87/1996 Z. z., ktorou sa vykonáva vyššie citovaný zákon.</w:t>
      </w:r>
    </w:p>
    <w:p w14:paraId="724C10E5" w14:textId="77777777" w:rsidR="00564E27" w:rsidRPr="00380D40" w:rsidRDefault="00564E27" w:rsidP="00564E27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23F239FA" w14:textId="1CBBF776" w:rsidR="00E013C1" w:rsidRPr="006732A6" w:rsidRDefault="00E64526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Jednotkové ceny predmetu kúpy uvedené v Prílohe č. </w:t>
      </w:r>
      <w:r w:rsidR="006732A6" w:rsidRPr="006732A6">
        <w:rPr>
          <w:rFonts w:ascii="Verdana" w:hAnsi="Verdana"/>
          <w:sz w:val="20"/>
          <w:szCs w:val="20"/>
          <w:lang w:val="sk-SK"/>
        </w:rPr>
        <w:t>2</w:t>
      </w:r>
      <w:r w:rsidRPr="006732A6">
        <w:rPr>
          <w:rFonts w:ascii="Verdana" w:hAnsi="Verdana"/>
          <w:sz w:val="20"/>
          <w:szCs w:val="20"/>
          <w:lang w:val="sk-SK"/>
        </w:rPr>
        <w:t xml:space="preserve"> tejto dohody</w:t>
      </w:r>
      <w:r w:rsidR="00E013C1" w:rsidRPr="006732A6">
        <w:rPr>
          <w:rFonts w:ascii="Verdana" w:hAnsi="Verdana"/>
          <w:sz w:val="20"/>
          <w:szCs w:val="20"/>
          <w:lang w:val="sk-SK"/>
        </w:rPr>
        <w:t xml:space="preserve"> zahŕňa</w:t>
      </w:r>
      <w:r w:rsidRPr="006732A6">
        <w:rPr>
          <w:rFonts w:ascii="Verdana" w:hAnsi="Verdana"/>
          <w:sz w:val="20"/>
          <w:szCs w:val="20"/>
          <w:lang w:val="sk-SK"/>
        </w:rPr>
        <w:t>jú</w:t>
      </w:r>
      <w:r w:rsidR="00E013C1" w:rsidRPr="006732A6">
        <w:rPr>
          <w:rFonts w:ascii="Verdana" w:hAnsi="Verdana"/>
          <w:sz w:val="20"/>
          <w:szCs w:val="20"/>
          <w:lang w:val="sk-SK"/>
        </w:rPr>
        <w:t xml:space="preserve"> všetky náklady </w:t>
      </w:r>
      <w:r w:rsidR="00845583" w:rsidRPr="006732A6">
        <w:rPr>
          <w:rFonts w:ascii="Verdana" w:hAnsi="Verdana"/>
          <w:sz w:val="20"/>
          <w:szCs w:val="20"/>
          <w:lang w:val="sk-SK"/>
        </w:rPr>
        <w:t>P</w:t>
      </w:r>
      <w:r w:rsidR="00E013C1" w:rsidRPr="006732A6">
        <w:rPr>
          <w:rFonts w:ascii="Verdana" w:hAnsi="Verdana"/>
          <w:sz w:val="20"/>
          <w:szCs w:val="20"/>
          <w:lang w:val="sk-SK"/>
        </w:rPr>
        <w:t>redávajúceho potrebné k dodaniu predmetu kúpy</w:t>
      </w:r>
      <w:r w:rsidRPr="006732A6">
        <w:rPr>
          <w:rFonts w:ascii="Verdana" w:hAnsi="Verdana"/>
          <w:sz w:val="20"/>
          <w:szCs w:val="20"/>
          <w:lang w:val="sk-SK"/>
        </w:rPr>
        <w:t xml:space="preserve"> (vrátane dopravných nákladov)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a sú platné </w:t>
      </w:r>
      <w:r w:rsidR="00B55226">
        <w:rPr>
          <w:rFonts w:ascii="Verdana" w:hAnsi="Verdana"/>
          <w:sz w:val="20"/>
          <w:szCs w:val="20"/>
          <w:lang w:val="sk-SK"/>
        </w:rPr>
        <w:t>24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mesiacov odo dňa nadobudnutia účinnosti </w:t>
      </w:r>
      <w:r w:rsidR="006732A6">
        <w:rPr>
          <w:rFonts w:ascii="Verdana" w:hAnsi="Verdana"/>
          <w:sz w:val="20"/>
          <w:szCs w:val="20"/>
          <w:lang w:val="sk-SK"/>
        </w:rPr>
        <w:t>tejto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dohody.</w:t>
      </w:r>
    </w:p>
    <w:p w14:paraId="30EE9B21" w14:textId="77777777" w:rsidR="00B05B47" w:rsidRDefault="00B05B47" w:rsidP="00B05B4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1EA70091" w14:textId="4CC1FC42" w:rsidR="00431243" w:rsidRDefault="00431243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nie je oprávnený požadovať akúkoľvek inú úhradu za prípadné dodatočné náklady, ktoré si nezapočítal do ceny predmetu kúpy.</w:t>
      </w:r>
    </w:p>
    <w:p w14:paraId="4FFD5DF0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7CD8A5E" w14:textId="2179FA87" w:rsidR="00B96F59" w:rsidRPr="00D906BA" w:rsidRDefault="00894040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Kupujúci sa zaväzuje uhradiť P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redávajúcemu kúpnu cenu 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formou bezhotovostného platobného styku 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na účet </w:t>
      </w:r>
      <w:r w:rsidR="00375642" w:rsidRPr="00D906BA">
        <w:rPr>
          <w:rFonts w:ascii="Verdana" w:hAnsi="Verdana"/>
          <w:sz w:val="20"/>
          <w:szCs w:val="20"/>
          <w:lang w:val="sk-SK"/>
        </w:rPr>
        <w:t>P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redávajúceho, 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 xml:space="preserve">č. účtu </w:t>
      </w:r>
      <w:r w:rsidR="005C6850" w:rsidRPr="00D906BA">
        <w:rPr>
          <w:rFonts w:ascii="Verdana" w:hAnsi="Verdana" w:cs="Verdana"/>
          <w:sz w:val="20"/>
          <w:szCs w:val="20"/>
          <w:highlight w:val="yellow"/>
          <w:lang w:val="sk-SK"/>
        </w:rPr>
        <w:t xml:space="preserve">(doplní Predávajúci) </w:t>
      </w:r>
      <w:r w:rsidR="00431243" w:rsidRPr="00D9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............................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>, vedený v </w:t>
      </w:r>
      <w:r w:rsidR="005C6850" w:rsidRPr="00D9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5C6850" w:rsidRPr="00D906BA">
        <w:rPr>
          <w:rFonts w:ascii="Verdana" w:hAnsi="Verdana" w:cs="Verdana"/>
          <w:sz w:val="20"/>
          <w:szCs w:val="20"/>
          <w:highlight w:val="yellow"/>
          <w:lang w:val="sk-SK"/>
        </w:rPr>
        <w:t>(doplní Predávajúci)</w:t>
      </w:r>
      <w:r w:rsidR="00431243" w:rsidRPr="00D9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431243" w:rsidRPr="00D906BA">
        <w:rPr>
          <w:rFonts w:ascii="Verdana" w:hAnsi="Verdana"/>
          <w:sz w:val="20"/>
          <w:szCs w:val="20"/>
          <w:lang w:val="sk-SK"/>
        </w:rPr>
        <w:t>na základe</w:t>
      </w:r>
      <w:r w:rsidR="004805E7" w:rsidRPr="00D906BA">
        <w:rPr>
          <w:rFonts w:ascii="Verdana" w:hAnsi="Verdana"/>
          <w:sz w:val="20"/>
          <w:szCs w:val="20"/>
          <w:lang w:val="sk-SK"/>
        </w:rPr>
        <w:t xml:space="preserve"> daňového dokladu -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 faktúry </w:t>
      </w:r>
      <w:r w:rsidR="004805E7" w:rsidRPr="00D906BA">
        <w:rPr>
          <w:rFonts w:ascii="Verdana" w:hAnsi="Verdana"/>
          <w:sz w:val="20"/>
          <w:szCs w:val="20"/>
          <w:lang w:val="sk-SK"/>
        </w:rPr>
        <w:t xml:space="preserve">(ďalej aj ako „faktúra“) 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vystavenej </w:t>
      </w:r>
      <w:r w:rsidR="00845583" w:rsidRPr="00D906BA">
        <w:rPr>
          <w:rFonts w:ascii="Verdana" w:hAnsi="Verdana"/>
          <w:sz w:val="20"/>
          <w:szCs w:val="20"/>
          <w:lang w:val="sk-SK"/>
        </w:rPr>
        <w:t>P</w:t>
      </w:r>
      <w:r w:rsidR="00431243" w:rsidRPr="00D906BA">
        <w:rPr>
          <w:rFonts w:ascii="Verdana" w:hAnsi="Verdana"/>
          <w:sz w:val="20"/>
          <w:szCs w:val="20"/>
          <w:lang w:val="sk-SK"/>
        </w:rPr>
        <w:t>redávajúcim.</w:t>
      </w:r>
    </w:p>
    <w:p w14:paraId="25DFD972" w14:textId="77777777" w:rsidR="00B05B47" w:rsidRPr="00D906BA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C76E7CD" w14:textId="1FE3EB73" w:rsidR="008C3CAA" w:rsidRPr="006732A6" w:rsidRDefault="00431243" w:rsidP="008C3CAA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>Predávajúcemu vznikne právo na vystavenie faktúry dňom riadneho a </w:t>
      </w:r>
      <w:r w:rsidR="00991B69" w:rsidRPr="006732A6">
        <w:rPr>
          <w:rFonts w:ascii="Verdana" w:hAnsi="Verdana"/>
          <w:sz w:val="20"/>
          <w:szCs w:val="20"/>
          <w:lang w:val="sk-SK"/>
        </w:rPr>
        <w:t>včasného dodania predmetu kúpy podľa tejto dohody.</w:t>
      </w:r>
      <w:r w:rsidR="008C3CAA" w:rsidRPr="006732A6">
        <w:rPr>
          <w:rFonts w:ascii="Verdana" w:hAnsi="Verdana"/>
          <w:sz w:val="20"/>
          <w:szCs w:val="20"/>
          <w:lang w:val="sk-SK"/>
        </w:rPr>
        <w:t xml:space="preserve"> Predmet kúpy bude dodaný Kupujúcemu spolu s faktúrou a dodacím listom. </w:t>
      </w:r>
    </w:p>
    <w:p w14:paraId="37D4E4FE" w14:textId="77777777" w:rsidR="008C7FE7" w:rsidRPr="008C7FE7" w:rsidRDefault="008C7FE7" w:rsidP="008C7FE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11A9054" w14:textId="41DD6C29" w:rsidR="00FB67F8" w:rsidRPr="006732A6" w:rsidRDefault="00431243" w:rsidP="00894040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Splatnosť faktúry je </w:t>
      </w:r>
      <w:r w:rsidR="006732A6" w:rsidRPr="006732A6">
        <w:rPr>
          <w:rFonts w:ascii="Verdana" w:hAnsi="Verdana"/>
          <w:sz w:val="20"/>
          <w:szCs w:val="20"/>
          <w:lang w:val="sk-SK"/>
        </w:rPr>
        <w:t>30</w:t>
      </w:r>
      <w:r w:rsidRPr="006732A6">
        <w:rPr>
          <w:rFonts w:ascii="Verdana" w:hAnsi="Verdana"/>
          <w:sz w:val="20"/>
          <w:szCs w:val="20"/>
          <w:lang w:val="sk-SK"/>
        </w:rPr>
        <w:t xml:space="preserve"> dní odo dňa jej doručenia </w:t>
      </w:r>
      <w:r w:rsidR="00845583" w:rsidRPr="006732A6">
        <w:rPr>
          <w:rFonts w:ascii="Verdana" w:hAnsi="Verdana"/>
          <w:sz w:val="20"/>
          <w:szCs w:val="20"/>
          <w:lang w:val="sk-SK"/>
        </w:rPr>
        <w:t>K</w:t>
      </w:r>
      <w:r w:rsidR="00013F4E" w:rsidRPr="006732A6">
        <w:rPr>
          <w:rFonts w:ascii="Verdana" w:hAnsi="Verdana"/>
          <w:sz w:val="20"/>
          <w:szCs w:val="20"/>
          <w:lang w:val="sk-SK"/>
        </w:rPr>
        <w:t xml:space="preserve">upujúcemu. </w:t>
      </w:r>
      <w:r w:rsidR="00894040" w:rsidRPr="006732A6">
        <w:rPr>
          <w:rFonts w:ascii="Verdana" w:hAnsi="Verdana"/>
          <w:sz w:val="20"/>
          <w:szCs w:val="20"/>
          <w:lang w:val="sk-SK"/>
        </w:rPr>
        <w:t>Faktúry budú Kupujúcemu doručené v listinnej forme</w:t>
      </w:r>
      <w:r w:rsidR="002F415D" w:rsidRPr="006732A6">
        <w:rPr>
          <w:rFonts w:ascii="Verdana" w:hAnsi="Verdana"/>
          <w:sz w:val="20"/>
          <w:szCs w:val="20"/>
          <w:lang w:val="sk-SK"/>
        </w:rPr>
        <w:t>.</w:t>
      </w:r>
      <w:r w:rsidR="00FB67F8" w:rsidRPr="006732A6">
        <w:rPr>
          <w:rFonts w:ascii="Verdana" w:hAnsi="Verdana"/>
          <w:sz w:val="20"/>
          <w:szCs w:val="20"/>
          <w:lang w:val="sk-SK"/>
        </w:rPr>
        <w:t xml:space="preserve"> </w:t>
      </w:r>
      <w:r w:rsidR="00FB67F8" w:rsidRPr="006732A6">
        <w:rPr>
          <w:rFonts w:ascii="Verdana" w:hAnsi="Verdana" w:cs="Times New Roman"/>
          <w:sz w:val="20"/>
          <w:szCs w:val="20"/>
          <w:lang w:val="sk-SK"/>
        </w:rPr>
        <w:t xml:space="preserve">Faktúra sa považuje za uhradenú dňom pripísania vyfakturovanej čiastky na účet </w:t>
      </w:r>
      <w:r w:rsidR="00375642" w:rsidRPr="006732A6">
        <w:rPr>
          <w:rFonts w:ascii="Verdana" w:hAnsi="Verdana" w:cs="Times New Roman"/>
          <w:sz w:val="20"/>
          <w:szCs w:val="20"/>
          <w:lang w:val="sk-SK"/>
        </w:rPr>
        <w:t>P</w:t>
      </w:r>
      <w:r w:rsidR="00FB67F8" w:rsidRPr="006732A6">
        <w:rPr>
          <w:rFonts w:ascii="Verdana" w:hAnsi="Verdana" w:cs="Times New Roman"/>
          <w:sz w:val="20"/>
          <w:szCs w:val="20"/>
          <w:lang w:val="sk-SK"/>
        </w:rPr>
        <w:t>redávajúceho.</w:t>
      </w:r>
    </w:p>
    <w:p w14:paraId="0CEE335D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202C95B" w14:textId="14193B11" w:rsidR="00890B11" w:rsidRDefault="00845583" w:rsidP="00890B11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027DE2">
        <w:rPr>
          <w:rFonts w:ascii="Verdana" w:hAnsi="Verdana"/>
          <w:sz w:val="20"/>
          <w:szCs w:val="20"/>
          <w:lang w:val="sk-SK"/>
        </w:rPr>
        <w:t>Predávajúcim predložená faktúra musí obsahovať náležitosti v zmysle zák. č. 222/2004 Z. z. o dani z pridanej hodnoty v znení neskorších predpiso</w:t>
      </w:r>
      <w:r w:rsidR="005D063E" w:rsidRPr="00027DE2">
        <w:rPr>
          <w:rFonts w:ascii="Verdana" w:hAnsi="Verdana"/>
          <w:sz w:val="20"/>
          <w:szCs w:val="20"/>
          <w:lang w:val="sk-SK"/>
        </w:rPr>
        <w:t xml:space="preserve">v. Faktúra musí obsahovať tiež </w:t>
      </w:r>
      <w:r w:rsidRPr="00027DE2">
        <w:rPr>
          <w:rFonts w:ascii="Verdana" w:hAnsi="Verdana"/>
          <w:sz w:val="20"/>
          <w:szCs w:val="20"/>
          <w:lang w:val="sk-SK"/>
        </w:rPr>
        <w:t xml:space="preserve">číslo </w:t>
      </w:r>
      <w:r w:rsidR="000D6BC1" w:rsidRPr="00027DE2">
        <w:rPr>
          <w:rFonts w:ascii="Verdana" w:hAnsi="Verdana"/>
          <w:sz w:val="20"/>
          <w:szCs w:val="20"/>
          <w:lang w:val="sk-SK"/>
        </w:rPr>
        <w:t>tejto dohody (z evidencie zmlúv u Kupujúceho)</w:t>
      </w:r>
      <w:r w:rsidRPr="00027DE2">
        <w:rPr>
          <w:rFonts w:ascii="Verdana" w:hAnsi="Verdana"/>
          <w:sz w:val="20"/>
          <w:szCs w:val="20"/>
          <w:lang w:val="sk-SK"/>
        </w:rPr>
        <w:t xml:space="preserve">. </w:t>
      </w:r>
      <w:r w:rsidRPr="00027DE2">
        <w:rPr>
          <w:rFonts w:ascii="Verdana" w:hAnsi="Verdana" w:cs="Times New Roman"/>
          <w:sz w:val="20"/>
          <w:szCs w:val="20"/>
          <w:lang w:val="sk-SK"/>
        </w:rPr>
        <w:t>V prípade, že faktúra nebude obsahovať všetky náležitosti daňového dokladu alebo nebude obsahovať potrebné prílohy alebo tieto prílohy budú obsahovať nesprávne údaje</w:t>
      </w:r>
      <w:r w:rsidR="00B05B47" w:rsidRPr="00027DE2">
        <w:rPr>
          <w:rFonts w:ascii="Verdana" w:hAnsi="Verdana" w:cs="Times New Roman"/>
          <w:sz w:val="20"/>
          <w:szCs w:val="20"/>
          <w:lang w:val="sk-SK"/>
        </w:rPr>
        <w:t xml:space="preserve"> alebo neb</w:t>
      </w:r>
      <w:r w:rsidR="003C29CB" w:rsidRPr="00027DE2">
        <w:rPr>
          <w:rFonts w:ascii="Verdana" w:hAnsi="Verdana" w:cs="Times New Roman"/>
          <w:sz w:val="20"/>
          <w:szCs w:val="20"/>
          <w:lang w:val="sk-SK"/>
        </w:rPr>
        <w:t>ude obsahovať číslo tejto  dohody</w:t>
      </w:r>
      <w:r w:rsidRPr="00027DE2">
        <w:rPr>
          <w:rFonts w:ascii="Verdana" w:hAnsi="Verdana" w:cs="Times New Roman"/>
          <w:sz w:val="20"/>
          <w:szCs w:val="20"/>
          <w:lang w:val="sk-SK"/>
        </w:rPr>
        <w:t>, Kupujúci má právo vrátiť faktúru Predávajúcemu na opravu alebo doplnenie</w:t>
      </w:r>
      <w:r w:rsidRPr="00027DE2">
        <w:rPr>
          <w:rFonts w:ascii="Verdana" w:hAnsi="Verdana"/>
          <w:sz w:val="20"/>
          <w:szCs w:val="20"/>
          <w:lang w:val="sk-SK"/>
        </w:rPr>
        <w:t xml:space="preserve">. Predávajúci túto faktúru podľa charakteru nedostatkov buď opraví alebo vystaví novú faktúru, s tým, že </w:t>
      </w:r>
      <w:r w:rsidRPr="00845583">
        <w:rPr>
          <w:rFonts w:ascii="Verdana" w:hAnsi="Verdana"/>
          <w:sz w:val="20"/>
          <w:szCs w:val="20"/>
          <w:lang w:val="sk-SK"/>
        </w:rPr>
        <w:t xml:space="preserve">nová lehota splatnosti začne plynúť dňom doručenia opravenej faktúry </w:t>
      </w:r>
      <w:r>
        <w:rPr>
          <w:rFonts w:ascii="Verdana" w:hAnsi="Verdana"/>
          <w:sz w:val="20"/>
          <w:szCs w:val="20"/>
          <w:lang w:val="sk-SK"/>
        </w:rPr>
        <w:t>Kupujúcemu.</w:t>
      </w:r>
    </w:p>
    <w:p w14:paraId="320CBFCE" w14:textId="4A1D461F" w:rsidR="00890B11" w:rsidRPr="00D906BA" w:rsidRDefault="00890B11" w:rsidP="00EC7BEC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Kupujúci je platiteľom dane z pridanej hodnoty (DPH)</w:t>
      </w:r>
      <w:r w:rsidR="004B4FA8" w:rsidRPr="00D906BA">
        <w:rPr>
          <w:rFonts w:ascii="Verdana" w:hAnsi="Verdana"/>
          <w:sz w:val="20"/>
          <w:szCs w:val="20"/>
          <w:lang w:val="sk-SK"/>
        </w:rPr>
        <w:t xml:space="preserve"> v Slovenskej republike</w:t>
      </w:r>
      <w:r w:rsidR="0075543B" w:rsidRPr="00D906BA">
        <w:rPr>
          <w:rFonts w:ascii="Verdana" w:hAnsi="Verdana"/>
          <w:sz w:val="20"/>
          <w:szCs w:val="20"/>
          <w:lang w:val="sk-SK"/>
        </w:rPr>
        <w:t>.</w:t>
      </w:r>
      <w:r w:rsidRPr="00D906BA">
        <w:rPr>
          <w:rFonts w:ascii="Verdana" w:hAnsi="Verdana"/>
          <w:sz w:val="20"/>
          <w:szCs w:val="20"/>
          <w:lang w:val="sk-SK"/>
        </w:rPr>
        <w:t xml:space="preserve"> Predávajúci </w:t>
      </w:r>
      <w:r w:rsidRPr="00D906BA">
        <w:rPr>
          <w:rFonts w:ascii="Verdana" w:hAnsi="Verdana"/>
          <w:sz w:val="20"/>
          <w:szCs w:val="20"/>
          <w:highlight w:val="yellow"/>
          <w:lang w:val="sk-SK"/>
        </w:rPr>
        <w:t>je/nie je*</w:t>
      </w:r>
      <w:r w:rsidR="0075543B" w:rsidRPr="00D906BA">
        <w:rPr>
          <w:rFonts w:ascii="Verdana" w:hAnsi="Verdana"/>
          <w:sz w:val="20"/>
          <w:szCs w:val="20"/>
          <w:highlight w:val="yellow"/>
          <w:lang w:val="sk-SK"/>
        </w:rPr>
        <w:t xml:space="preserve"> (*nehodiace sa odstráni Predávajúci)</w:t>
      </w:r>
      <w:r w:rsidRPr="00D906BA">
        <w:rPr>
          <w:rFonts w:ascii="Verdana" w:hAnsi="Verdana"/>
          <w:sz w:val="20"/>
          <w:szCs w:val="20"/>
          <w:lang w:val="sk-SK"/>
        </w:rPr>
        <w:t xml:space="preserve"> platiteľom dane z pridanej hodnoty (DPH)</w:t>
      </w:r>
      <w:r w:rsidR="004B4FA8" w:rsidRPr="00D906BA">
        <w:rPr>
          <w:rFonts w:ascii="Verdana" w:hAnsi="Verdana"/>
          <w:sz w:val="20"/>
          <w:szCs w:val="20"/>
          <w:lang w:val="sk-SK"/>
        </w:rPr>
        <w:t xml:space="preserve"> v Slovenskej republike</w:t>
      </w:r>
      <w:r w:rsidR="0075543B" w:rsidRPr="00D906BA">
        <w:rPr>
          <w:rFonts w:ascii="Verdana" w:hAnsi="Verdana"/>
          <w:sz w:val="20"/>
          <w:szCs w:val="20"/>
          <w:lang w:val="sk-SK"/>
        </w:rPr>
        <w:t>.</w:t>
      </w:r>
    </w:p>
    <w:p w14:paraId="3833158B" w14:textId="77777777" w:rsidR="00890B11" w:rsidRPr="00D906BA" w:rsidRDefault="00890B11" w:rsidP="00890B11">
      <w:p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664B1BE6" w14:textId="77777777" w:rsidR="00B96F59" w:rsidRDefault="00B96F59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A7A2E54" w14:textId="77777777" w:rsidR="00553883" w:rsidRDefault="00553883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C503C4E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5</w:t>
      </w:r>
    </w:p>
    <w:p w14:paraId="5D267CD6" w14:textId="77777777" w:rsidR="00B96F59" w:rsidRPr="00380D40" w:rsidRDefault="007F1FFE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Podmienky dodania</w:t>
      </w:r>
    </w:p>
    <w:p w14:paraId="28900B5D" w14:textId="77777777" w:rsidR="007F1FFE" w:rsidRPr="00380D40" w:rsidRDefault="007F1FFE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910BEA9" w14:textId="324BD10D" w:rsidR="007F1FFE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dodá tovar, ktorý je certifikovaný a schválený na dovoz a predaj v Slovenskej republike, resp. v rámci Európskej únie a bude vyhovovať platným všeobecným normám, STN a všeobecne záväzným predpisom.</w:t>
      </w:r>
    </w:p>
    <w:p w14:paraId="219F9BF8" w14:textId="77777777" w:rsidR="00B05B47" w:rsidRDefault="00B05B47" w:rsidP="00B05B47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26F24FF" w14:textId="5B98A184" w:rsidR="00C7048A" w:rsidRPr="00B525CC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B525CC">
        <w:rPr>
          <w:rFonts w:ascii="Verdana" w:hAnsi="Verdana"/>
          <w:sz w:val="20"/>
          <w:szCs w:val="20"/>
          <w:lang w:val="sk-SK"/>
        </w:rPr>
        <w:t xml:space="preserve">Odovzdanie predmetu kúpy </w:t>
      </w:r>
      <w:r w:rsidR="00845583" w:rsidRPr="00B525CC">
        <w:rPr>
          <w:rFonts w:ascii="Verdana" w:hAnsi="Verdana"/>
          <w:sz w:val="20"/>
          <w:szCs w:val="20"/>
          <w:lang w:val="sk-SK"/>
        </w:rPr>
        <w:t>K</w:t>
      </w:r>
      <w:r w:rsidRPr="00B525CC">
        <w:rPr>
          <w:rFonts w:ascii="Verdana" w:hAnsi="Verdana"/>
          <w:sz w:val="20"/>
          <w:szCs w:val="20"/>
          <w:lang w:val="sk-SK"/>
        </w:rPr>
        <w:t xml:space="preserve">upujúcemu bude uskutočnené povereným zástupcom </w:t>
      </w:r>
      <w:r w:rsidR="00845583" w:rsidRPr="00B525CC">
        <w:rPr>
          <w:rFonts w:ascii="Verdana" w:hAnsi="Verdana"/>
          <w:sz w:val="20"/>
          <w:szCs w:val="20"/>
          <w:lang w:val="sk-SK"/>
        </w:rPr>
        <w:t>P</w:t>
      </w:r>
      <w:r w:rsidRPr="00B525CC">
        <w:rPr>
          <w:rFonts w:ascii="Verdana" w:hAnsi="Verdana"/>
          <w:sz w:val="20"/>
          <w:szCs w:val="20"/>
          <w:lang w:val="sk-SK"/>
        </w:rPr>
        <w:t>redávajúceho v mieste plnenia v dohodnutom termíne a</w:t>
      </w:r>
      <w:r w:rsidR="000632DD" w:rsidRPr="00B525CC">
        <w:rPr>
          <w:rFonts w:ascii="Verdana" w:hAnsi="Verdana"/>
          <w:sz w:val="20"/>
          <w:szCs w:val="20"/>
          <w:lang w:val="sk-SK"/>
        </w:rPr>
        <w:t> </w:t>
      </w:r>
      <w:r w:rsidR="002F76E3" w:rsidRPr="00B525CC">
        <w:rPr>
          <w:rFonts w:ascii="Verdana" w:hAnsi="Verdana"/>
          <w:sz w:val="20"/>
          <w:szCs w:val="20"/>
          <w:lang w:val="sk-SK"/>
        </w:rPr>
        <w:t>množstve</w:t>
      </w:r>
      <w:r w:rsidR="000632DD" w:rsidRPr="00B525CC">
        <w:rPr>
          <w:rFonts w:ascii="Verdana" w:hAnsi="Verdana"/>
          <w:sz w:val="20"/>
          <w:szCs w:val="20"/>
          <w:lang w:val="sk-SK"/>
        </w:rPr>
        <w:t xml:space="preserve"> podľa objednávky Kupujúceho</w:t>
      </w:r>
      <w:r w:rsidR="00845583" w:rsidRPr="00B525CC">
        <w:rPr>
          <w:rFonts w:ascii="Verdana" w:hAnsi="Verdana"/>
          <w:sz w:val="20"/>
          <w:szCs w:val="20"/>
          <w:lang w:val="sk-SK"/>
        </w:rPr>
        <w:t>.</w:t>
      </w:r>
    </w:p>
    <w:p w14:paraId="0CEB2F0B" w14:textId="77777777" w:rsidR="007F1FFE" w:rsidRPr="00B525CC" w:rsidRDefault="00845583" w:rsidP="00C7048A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  <w:r w:rsidRPr="00B525CC">
        <w:rPr>
          <w:rFonts w:ascii="Verdana" w:hAnsi="Verdana"/>
          <w:sz w:val="20"/>
          <w:szCs w:val="20"/>
          <w:lang w:val="sk-SK"/>
        </w:rPr>
        <w:t xml:space="preserve"> </w:t>
      </w:r>
    </w:p>
    <w:p w14:paraId="1DB1C545" w14:textId="48AAAAED" w:rsidR="008C7FE7" w:rsidRPr="00482FBA" w:rsidRDefault="00F0463A" w:rsidP="008C7FE7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lastRenderedPageBreak/>
        <w:t>Predávajúci pri do</w:t>
      </w:r>
      <w:r w:rsidR="008C7FE7" w:rsidRPr="00482FBA">
        <w:rPr>
          <w:rFonts w:ascii="Verdana" w:hAnsi="Verdana"/>
          <w:sz w:val="20"/>
          <w:szCs w:val="20"/>
          <w:lang w:val="sk-SK"/>
        </w:rPr>
        <w:t xml:space="preserve">daní predmetu kúpy </w:t>
      </w:r>
      <w:r w:rsidRPr="00482FBA">
        <w:rPr>
          <w:rFonts w:ascii="Verdana" w:hAnsi="Verdana"/>
          <w:sz w:val="20"/>
          <w:szCs w:val="20"/>
          <w:lang w:val="sk-SK"/>
        </w:rPr>
        <w:t xml:space="preserve">odovzdá predmet kúpy poverenému zástupcovi </w:t>
      </w:r>
      <w:r w:rsidR="008C7FE7" w:rsidRPr="00482FBA">
        <w:rPr>
          <w:rFonts w:ascii="Verdana" w:hAnsi="Verdana"/>
          <w:sz w:val="20"/>
          <w:szCs w:val="20"/>
          <w:lang w:val="sk-SK"/>
        </w:rPr>
        <w:t>Kupujúceho podľa čl. 3 ods. 4 tejto dohody.</w:t>
      </w:r>
      <w:r w:rsidR="00845583" w:rsidRPr="00482FBA">
        <w:rPr>
          <w:rFonts w:ascii="Verdana" w:hAnsi="Verdana"/>
          <w:sz w:val="20"/>
          <w:szCs w:val="20"/>
          <w:lang w:val="sk-SK"/>
        </w:rPr>
        <w:t xml:space="preserve"> </w:t>
      </w:r>
      <w:r w:rsidR="008C7FE7" w:rsidRPr="00482FBA">
        <w:rPr>
          <w:rFonts w:ascii="Verdana" w:hAnsi="Verdana"/>
          <w:sz w:val="20"/>
          <w:szCs w:val="20"/>
          <w:lang w:val="sk-SK"/>
        </w:rPr>
        <w:t xml:space="preserve">Poverený zástupca Kupujúceho sa zaväzuje potvrdiť prevzatie predmetu kúpy na dodacom liste. </w:t>
      </w:r>
    </w:p>
    <w:p w14:paraId="6A30953F" w14:textId="77777777" w:rsidR="00CA0A9D" w:rsidRPr="00CA0A9D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2B24F57" w14:textId="5C45A413" w:rsidR="0010459B" w:rsidRPr="00482FBA" w:rsidRDefault="00CA0A9D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Subdodávatelia nie sú účastníkmi tohto záv</w:t>
      </w:r>
      <w:r w:rsidR="001D2DE1" w:rsidRPr="00482FBA">
        <w:rPr>
          <w:rFonts w:ascii="Verdana" w:hAnsi="Verdana"/>
          <w:sz w:val="20"/>
          <w:szCs w:val="20"/>
          <w:lang w:val="sk-SK"/>
        </w:rPr>
        <w:t>äzkového vzťahu a z tejto dohody</w:t>
      </w:r>
      <w:r w:rsidRPr="00482FBA">
        <w:rPr>
          <w:rFonts w:ascii="Verdana" w:hAnsi="Verdana"/>
          <w:sz w:val="20"/>
          <w:szCs w:val="20"/>
          <w:lang w:val="sk-SK"/>
        </w:rPr>
        <w:t xml:space="preserve"> im nevznikajú žiadne práva a povinnosti. Za </w:t>
      </w:r>
      <w:r w:rsidR="0010459B" w:rsidRPr="00482FBA">
        <w:rPr>
          <w:rFonts w:ascii="Verdana" w:hAnsi="Verdana"/>
          <w:sz w:val="20"/>
          <w:szCs w:val="20"/>
          <w:lang w:val="sk-SK"/>
        </w:rPr>
        <w:t>dodanie predmetu kúpy podľa tejto dohody v celom rozsahu zodpovedá Predávajúci.</w:t>
      </w:r>
    </w:p>
    <w:p w14:paraId="766F0275" w14:textId="77777777" w:rsidR="0010459B" w:rsidRPr="00482FBA" w:rsidRDefault="0010459B" w:rsidP="0010459B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AD0CB54" w14:textId="3B96227D" w:rsidR="00CA0A9D" w:rsidRPr="00482FBA" w:rsidRDefault="0010459B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Dopravu tovaru na miesto dodania zabezpečuje Predávajúci.</w:t>
      </w:r>
    </w:p>
    <w:p w14:paraId="2FA73968" w14:textId="77777777" w:rsidR="0010459B" w:rsidRPr="0010459B" w:rsidRDefault="0010459B" w:rsidP="0010459B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194446" w14:textId="6D9FF518" w:rsidR="0010459B" w:rsidRPr="00482FBA" w:rsidRDefault="008C7FE7" w:rsidP="008C7FE7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Pri dodaní nesprávneho tovaru je možnosť tovar obratom vrátiť Predávajúcemu a zameniť ho za požadovaný.</w:t>
      </w:r>
      <w:r w:rsidR="00703C48" w:rsidRPr="00482FBA">
        <w:rPr>
          <w:rFonts w:ascii="Verdana" w:hAnsi="Verdana"/>
          <w:sz w:val="20"/>
          <w:szCs w:val="20"/>
          <w:lang w:val="sk-SK"/>
        </w:rPr>
        <w:t xml:space="preserve"> Dopravné náklady hradí Predávajúci.</w:t>
      </w:r>
    </w:p>
    <w:p w14:paraId="524C12A9" w14:textId="77777777" w:rsidR="002A7E83" w:rsidRP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3C34D7EA" w14:textId="18E42B01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Predmet kúpy bude dodaný v baleniach podľa Prílohy č. </w:t>
      </w:r>
      <w:r w:rsidR="00482FBA" w:rsidRPr="00482FBA">
        <w:rPr>
          <w:rFonts w:ascii="Verdana" w:hAnsi="Verdana"/>
          <w:sz w:val="20"/>
          <w:szCs w:val="20"/>
          <w:lang w:val="sk-SK"/>
        </w:rPr>
        <w:t>2</w:t>
      </w:r>
      <w:r w:rsidRPr="00482FBA">
        <w:rPr>
          <w:rFonts w:ascii="Verdana" w:hAnsi="Verdana"/>
          <w:sz w:val="20"/>
          <w:szCs w:val="20"/>
          <w:lang w:val="sk-SK"/>
        </w:rPr>
        <w:t xml:space="preserve"> tejto dohody.</w:t>
      </w:r>
    </w:p>
    <w:p w14:paraId="07D726C6" w14:textId="77777777" w:rsid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18797DAD" w14:textId="7696C0CA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Predávajúci zodpovedá za to, že obaly, v ktorých bude predmet kúpy dodaný Kupujúcemu, </w:t>
      </w:r>
      <w:r w:rsidRPr="00482FBA">
        <w:rPr>
          <w:rFonts w:ascii="Verdana" w:hAnsi="Verdana"/>
          <w:sz w:val="20"/>
          <w:szCs w:val="20"/>
          <w:lang w:val="sk-SK"/>
        </w:rPr>
        <w:tab/>
        <w:t>budú spĺňať všetky náležitosti a požiadavky, ktoré ukladá platná legislatíva Slovenskej republiky</w:t>
      </w:r>
      <w:r w:rsidR="00482FBA" w:rsidRPr="00482FBA">
        <w:rPr>
          <w:rFonts w:ascii="Verdana" w:hAnsi="Verdana"/>
          <w:sz w:val="20"/>
          <w:szCs w:val="20"/>
          <w:lang w:val="sk-SK"/>
        </w:rPr>
        <w:t>.</w:t>
      </w:r>
    </w:p>
    <w:p w14:paraId="25162EFC" w14:textId="77777777" w:rsid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4E3A13CB" w14:textId="185A6766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Predávajúci a Kupujúci sa zaväzujú, že pri dodaní predmetu kúpy a pri manipulácii s ním v mieste dodania budú postupovať tak, aby nedošlo k ohrozeniu života a zdravia obslužného </w:t>
      </w:r>
      <w:r w:rsidRPr="00482FBA">
        <w:rPr>
          <w:rFonts w:ascii="Verdana" w:hAnsi="Verdana"/>
          <w:sz w:val="20"/>
          <w:szCs w:val="20"/>
          <w:lang w:val="sk-SK"/>
        </w:rPr>
        <w:tab/>
        <w:t>personálu a aby sa zabránilo kontaminácii životného prostredia.</w:t>
      </w:r>
    </w:p>
    <w:p w14:paraId="6ADAEEAF" w14:textId="77777777" w:rsidR="002A7E83" w:rsidRDefault="002A7E83" w:rsidP="002A7E83">
      <w:pPr>
        <w:pStyle w:val="Odsekzoznamu"/>
        <w:tabs>
          <w:tab w:val="left" w:pos="426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4E7147C3" w14:textId="7FB7A971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426"/>
          <w:tab w:val="left" w:pos="709"/>
        </w:tabs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Obaly, v ktorých bude Kupujúcemu dodaný predmet dohody, nesmú byť na svojom povrchu znečistené</w:t>
      </w:r>
      <w:r w:rsidR="00482FBA" w:rsidRPr="00482FBA">
        <w:rPr>
          <w:rFonts w:ascii="Verdana" w:hAnsi="Verdana"/>
          <w:sz w:val="20"/>
          <w:szCs w:val="20"/>
          <w:lang w:val="sk-SK"/>
        </w:rPr>
        <w:t xml:space="preserve">, </w:t>
      </w:r>
      <w:r w:rsidRPr="00482FBA">
        <w:rPr>
          <w:rFonts w:ascii="Verdana" w:hAnsi="Verdana"/>
          <w:sz w:val="20"/>
          <w:szCs w:val="20"/>
          <w:lang w:val="sk-SK"/>
        </w:rPr>
        <w:t>musia byť riadne označené o aký druh tovaru sa jedná, objem dodaného tovaru a ostatné náležitosti podľa platnej legislatívy Slovenskej republiky, ak sa vyžadujú.</w:t>
      </w:r>
    </w:p>
    <w:p w14:paraId="533D50CA" w14:textId="77777777" w:rsidR="00A17D12" w:rsidRDefault="00A17D12" w:rsidP="00A17D12">
      <w:pPr>
        <w:pStyle w:val="Odsekzoznamu"/>
        <w:tabs>
          <w:tab w:val="left" w:pos="426"/>
          <w:tab w:val="left" w:pos="709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37754A9E" w14:textId="7AB2E4E1" w:rsidR="00C53A5B" w:rsidRPr="00B726DC" w:rsidRDefault="00C53A5B" w:rsidP="00A17D12">
      <w:pPr>
        <w:pStyle w:val="Odsekzoznamu"/>
        <w:numPr>
          <w:ilvl w:val="0"/>
          <w:numId w:val="11"/>
        </w:numPr>
        <w:tabs>
          <w:tab w:val="left" w:pos="426"/>
          <w:tab w:val="left" w:pos="709"/>
        </w:tabs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dodaný predmet kúpy spĺňa bezpečnostné a technické normy, ktoré sú uvedené v karte bezpečnostných údajov viažucich sa ku konkrétnemu tovaru. Predávajúci sa rovnako zaväzuje, že najneskôr v čase uzavretia zmluvného vzťahu s Kupujúcim odovzdá </w:t>
      </w:r>
      <w:r w:rsidR="00A17D12" w:rsidRPr="00B726DC">
        <w:rPr>
          <w:rFonts w:ascii="Verdana" w:hAnsi="Verdana"/>
          <w:sz w:val="20"/>
          <w:szCs w:val="20"/>
          <w:lang w:val="sk-SK"/>
        </w:rPr>
        <w:t xml:space="preserve">Kupujúcemu </w:t>
      </w:r>
      <w:r w:rsidRPr="00B726DC">
        <w:rPr>
          <w:rFonts w:ascii="Verdana" w:hAnsi="Verdana"/>
          <w:sz w:val="20"/>
          <w:szCs w:val="20"/>
          <w:lang w:val="sk-SK"/>
        </w:rPr>
        <w:t>v listinnej forme kartu</w:t>
      </w:r>
      <w:r w:rsidR="00A17D12" w:rsidRPr="00B726DC">
        <w:rPr>
          <w:rFonts w:ascii="Verdana" w:hAnsi="Verdana"/>
          <w:sz w:val="20"/>
          <w:szCs w:val="20"/>
          <w:lang w:val="sk-SK"/>
        </w:rPr>
        <w:t xml:space="preserve"> bezpečnostných údajov a to ku </w:t>
      </w:r>
      <w:r w:rsidRPr="00B726DC">
        <w:rPr>
          <w:rFonts w:ascii="Verdana" w:hAnsi="Verdana"/>
          <w:sz w:val="20"/>
          <w:szCs w:val="20"/>
          <w:lang w:val="sk-SK"/>
        </w:rPr>
        <w:t>každému tovaru, ktorý bude predmetom</w:t>
      </w:r>
      <w:r w:rsidR="00B726DC" w:rsidRPr="00B726DC">
        <w:rPr>
          <w:rFonts w:ascii="Verdana" w:hAnsi="Verdana"/>
          <w:sz w:val="20"/>
          <w:szCs w:val="20"/>
          <w:lang w:val="sk-SK"/>
        </w:rPr>
        <w:t xml:space="preserve"> tejto</w:t>
      </w:r>
      <w:r w:rsidRPr="00B726DC">
        <w:rPr>
          <w:rFonts w:ascii="Verdana" w:hAnsi="Verdana"/>
          <w:sz w:val="20"/>
          <w:szCs w:val="20"/>
          <w:lang w:val="sk-SK"/>
        </w:rPr>
        <w:t xml:space="preserve"> uzavretej dohody.</w:t>
      </w:r>
      <w:r w:rsidR="007F2EF1" w:rsidRPr="00B726DC">
        <w:rPr>
          <w:rFonts w:ascii="Verdana" w:hAnsi="Verdana"/>
          <w:sz w:val="20"/>
          <w:szCs w:val="20"/>
          <w:lang w:val="sk-SK"/>
        </w:rPr>
        <w:t xml:space="preserve"> Kartu bezpečnostných údajov Predávajúci predloží iba pri prvej dodávke. Pri opakovaných dodávkach predávajúci priloží kartu bezpečnostných údajov iba v prípade, ak došlo k zmene parametrov</w:t>
      </w:r>
      <w:r w:rsidR="00B726DC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7F2EF1" w:rsidRPr="00B726DC">
        <w:rPr>
          <w:rFonts w:ascii="Verdana" w:hAnsi="Verdana"/>
          <w:sz w:val="20"/>
          <w:szCs w:val="20"/>
          <w:lang w:val="sk-SK"/>
        </w:rPr>
        <w:t xml:space="preserve">(v </w:t>
      </w:r>
      <w:r w:rsidR="007F2EF1" w:rsidRPr="00D906BA">
        <w:rPr>
          <w:rFonts w:ascii="Verdana" w:hAnsi="Verdana"/>
          <w:sz w:val="20"/>
          <w:szCs w:val="20"/>
          <w:lang w:val="sk-SK"/>
        </w:rPr>
        <w:t>opise)</w:t>
      </w:r>
      <w:r w:rsidR="00891223" w:rsidRPr="00D906BA">
        <w:rPr>
          <w:rFonts w:ascii="Verdana" w:hAnsi="Verdana"/>
          <w:sz w:val="20"/>
          <w:szCs w:val="20"/>
          <w:lang w:val="sk-SK"/>
        </w:rPr>
        <w:t>.</w:t>
      </w:r>
    </w:p>
    <w:p w14:paraId="544836B8" w14:textId="77777777" w:rsidR="00CA0A9D" w:rsidRPr="00B726DC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0B37EA2" w14:textId="77777777" w:rsidR="007B25FC" w:rsidRPr="00380D40" w:rsidRDefault="007B25FC" w:rsidP="007B25FC">
      <w:pPr>
        <w:jc w:val="both"/>
        <w:rPr>
          <w:rFonts w:ascii="Verdana" w:hAnsi="Verdana"/>
          <w:sz w:val="20"/>
          <w:szCs w:val="20"/>
          <w:lang w:val="sk-SK"/>
        </w:rPr>
      </w:pPr>
    </w:p>
    <w:p w14:paraId="410DE0FF" w14:textId="77777777" w:rsidR="002F76E3" w:rsidRPr="00380D40" w:rsidRDefault="002F76E3" w:rsidP="002F76E3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6</w:t>
      </w:r>
    </w:p>
    <w:p w14:paraId="4C7D6FCD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Vlastnícke právo</w:t>
      </w:r>
    </w:p>
    <w:p w14:paraId="0336EB29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E835A5" w14:textId="216B58FA" w:rsidR="002F76E3" w:rsidRDefault="002F76E3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znáša riziko spojené s dodaním predmetu kúpy (poškodenie, odcudzenie</w:t>
      </w:r>
      <w:r w:rsidR="004A7D58" w:rsidRPr="00380D40">
        <w:rPr>
          <w:rFonts w:ascii="Verdana" w:hAnsi="Verdana"/>
          <w:sz w:val="20"/>
          <w:szCs w:val="20"/>
          <w:lang w:val="sk-SK"/>
        </w:rPr>
        <w:t xml:space="preserve"> a pod.) až do dňa jeho </w:t>
      </w:r>
      <w:r w:rsidR="0009323B" w:rsidRPr="00B726DC">
        <w:rPr>
          <w:rFonts w:ascii="Verdana" w:hAnsi="Verdana"/>
          <w:sz w:val="20"/>
          <w:szCs w:val="20"/>
          <w:lang w:val="sk-SK"/>
        </w:rPr>
        <w:t>písomného</w:t>
      </w:r>
      <w:r w:rsidR="008A3C42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4A7D58" w:rsidRPr="00380D40">
        <w:rPr>
          <w:rFonts w:ascii="Verdana" w:hAnsi="Verdana"/>
          <w:sz w:val="20"/>
          <w:szCs w:val="20"/>
          <w:lang w:val="sk-SK"/>
        </w:rPr>
        <w:t xml:space="preserve">odovzdania a prevzatia </w:t>
      </w:r>
      <w:r w:rsidR="00845583">
        <w:rPr>
          <w:rFonts w:ascii="Verdana" w:hAnsi="Verdana"/>
          <w:sz w:val="20"/>
          <w:szCs w:val="20"/>
          <w:lang w:val="sk-SK"/>
        </w:rPr>
        <w:t>K</w:t>
      </w:r>
      <w:r w:rsidR="004A7D58" w:rsidRPr="00380D40">
        <w:rPr>
          <w:rFonts w:ascii="Verdana" w:hAnsi="Verdana"/>
          <w:sz w:val="20"/>
          <w:szCs w:val="20"/>
          <w:lang w:val="sk-SK"/>
        </w:rPr>
        <w:t>upujúcim.</w:t>
      </w:r>
    </w:p>
    <w:p w14:paraId="44072C20" w14:textId="77777777" w:rsidR="00B05B47" w:rsidRDefault="00B05B47" w:rsidP="00B05B47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35EEC2A" w14:textId="507684B4" w:rsidR="004A7D58" w:rsidRPr="00B726DC" w:rsidRDefault="004A7D58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Vlastnícke právo k predmetu kúpy prechádza na </w:t>
      </w:r>
      <w:r w:rsidR="00845583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>upujúceho dňom riadneho splnenia záväzku, t.</w:t>
      </w:r>
      <w:r w:rsidR="00295825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>j. dňom</w:t>
      </w:r>
      <w:r w:rsidR="0009323B" w:rsidRPr="00B726DC">
        <w:rPr>
          <w:rFonts w:ascii="Verdana" w:hAnsi="Verdana"/>
          <w:sz w:val="20"/>
          <w:szCs w:val="20"/>
          <w:lang w:val="sk-SK"/>
        </w:rPr>
        <w:t xml:space="preserve"> písomného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prevzatia </w:t>
      </w:r>
      <w:r w:rsidRPr="00B726DC">
        <w:rPr>
          <w:rFonts w:ascii="Verdana" w:hAnsi="Verdana"/>
          <w:sz w:val="20"/>
          <w:szCs w:val="20"/>
          <w:lang w:val="sk-SK"/>
        </w:rPr>
        <w:t>predmetu kúpy</w:t>
      </w:r>
      <w:r w:rsidR="0009323B" w:rsidRPr="00B726DC">
        <w:rPr>
          <w:rFonts w:ascii="Verdana" w:hAnsi="Verdana"/>
          <w:sz w:val="20"/>
          <w:szCs w:val="20"/>
          <w:lang w:val="sk-SK"/>
        </w:rPr>
        <w:t xml:space="preserve"> Kupujúcim, po jeho dodaní P</w:t>
      </w:r>
      <w:r w:rsidR="009A6E0E" w:rsidRPr="00B726DC">
        <w:rPr>
          <w:rFonts w:ascii="Verdana" w:hAnsi="Verdana"/>
          <w:sz w:val="20"/>
          <w:szCs w:val="20"/>
          <w:lang w:val="sk-SK"/>
        </w:rPr>
        <w:t>redávajúcim.</w:t>
      </w:r>
    </w:p>
    <w:p w14:paraId="4809BB92" w14:textId="77777777" w:rsidR="00B05B47" w:rsidRP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2D7BB309" w14:textId="77777777" w:rsidR="00883CF5" w:rsidRPr="00883CF5" w:rsidRDefault="00883CF5" w:rsidP="00883CF5">
      <w:p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35AE5765" w14:textId="77777777" w:rsidR="00EC7405" w:rsidRDefault="00EC7405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C5B8758" w14:textId="77777777" w:rsidR="00EC7405" w:rsidRDefault="00EC7405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DB0D0E6" w14:textId="77777777" w:rsidR="0042424D" w:rsidRDefault="0042424D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18E5F35" w14:textId="77777777" w:rsidR="00F0463A" w:rsidRPr="00380D40" w:rsidRDefault="00F0463A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7</w:t>
      </w:r>
    </w:p>
    <w:p w14:paraId="6DE7275A" w14:textId="7BA34455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Záručné podmienky zodpovednosť za </w:t>
      </w:r>
      <w:proofErr w:type="spellStart"/>
      <w:r w:rsidRPr="00380D40">
        <w:rPr>
          <w:rFonts w:ascii="Verdana" w:hAnsi="Verdana"/>
          <w:b/>
          <w:sz w:val="20"/>
          <w:szCs w:val="20"/>
          <w:lang w:val="sk-SK"/>
        </w:rPr>
        <w:t>vady</w:t>
      </w:r>
      <w:proofErr w:type="spellEnd"/>
      <w:r w:rsidR="00834AD8">
        <w:rPr>
          <w:rFonts w:ascii="Verdana" w:hAnsi="Verdana"/>
          <w:b/>
          <w:sz w:val="20"/>
          <w:szCs w:val="20"/>
          <w:lang w:val="sk-SK"/>
        </w:rPr>
        <w:t xml:space="preserve"> a náhrada škody</w:t>
      </w:r>
    </w:p>
    <w:p w14:paraId="57DDA340" w14:textId="77777777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CCBC51" w14:textId="313049BA" w:rsidR="00F0463A" w:rsidRPr="00B726DC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lastRenderedPageBreak/>
        <w:t xml:space="preserve">Predávajúci sa zaväzuje, že 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Kupujúcemu </w:t>
      </w:r>
      <w:r w:rsidRPr="00B726DC">
        <w:rPr>
          <w:rFonts w:ascii="Verdana" w:hAnsi="Verdana"/>
          <w:sz w:val="20"/>
          <w:szCs w:val="20"/>
          <w:lang w:val="sk-SK"/>
        </w:rPr>
        <w:t xml:space="preserve">dodá predmet kúpy 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v súlade s príslušnou </w:t>
      </w:r>
      <w:r w:rsidR="009A6E0E" w:rsidRPr="00B726DC">
        <w:rPr>
          <w:rFonts w:ascii="Verdana" w:hAnsi="Verdana"/>
          <w:sz w:val="20"/>
          <w:szCs w:val="20"/>
          <w:lang w:val="sk-SK"/>
        </w:rPr>
        <w:t>dokumentáciou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 predloženou </w:t>
      </w:r>
      <w:r w:rsidR="004C00D0" w:rsidRPr="00D906BA">
        <w:rPr>
          <w:rFonts w:ascii="Verdana" w:hAnsi="Verdana"/>
          <w:sz w:val="20"/>
          <w:szCs w:val="20"/>
          <w:lang w:val="sk-SK"/>
        </w:rPr>
        <w:t xml:space="preserve">ako súčasť </w:t>
      </w:r>
      <w:r w:rsidR="00891223" w:rsidRPr="00D906BA">
        <w:rPr>
          <w:rFonts w:ascii="Verdana" w:hAnsi="Verdana"/>
          <w:sz w:val="20"/>
          <w:szCs w:val="20"/>
          <w:lang w:val="sk-SK"/>
        </w:rPr>
        <w:t xml:space="preserve">ponuky vo verejnom obstarávaní </w:t>
      </w:r>
      <w:r w:rsidR="00C53A5B" w:rsidRPr="00D906BA">
        <w:rPr>
          <w:rFonts w:ascii="Verdana" w:hAnsi="Verdana"/>
          <w:sz w:val="20"/>
          <w:szCs w:val="20"/>
          <w:lang w:val="sk-SK"/>
        </w:rPr>
        <w:t>(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pod ktorou sa rozumejú technické resp. materiálové listy dodávaných tovarov) </w:t>
      </w:r>
      <w:r w:rsidRPr="00B726DC">
        <w:rPr>
          <w:rFonts w:ascii="Verdana" w:hAnsi="Verdana"/>
          <w:sz w:val="20"/>
          <w:szCs w:val="20"/>
          <w:lang w:val="sk-SK"/>
        </w:rPr>
        <w:t>v</w:t>
      </w:r>
      <w:r w:rsidR="00C53A5B" w:rsidRPr="00B726DC">
        <w:rPr>
          <w:rFonts w:ascii="Verdana" w:hAnsi="Verdana"/>
          <w:sz w:val="20"/>
          <w:szCs w:val="20"/>
          <w:lang w:val="sk-SK"/>
        </w:rPr>
        <w:t> množstve, kvalite, jednotkovej cene a v baleniach</w:t>
      </w:r>
      <w:r w:rsidRPr="00B726DC">
        <w:rPr>
          <w:rFonts w:ascii="Verdana" w:hAnsi="Verdana"/>
          <w:sz w:val="20"/>
          <w:szCs w:val="20"/>
          <w:lang w:val="sk-SK"/>
        </w:rPr>
        <w:t xml:space="preserve"> podľa </w:t>
      </w:r>
      <w:r w:rsidR="00C53A5B" w:rsidRPr="00B726DC">
        <w:rPr>
          <w:rFonts w:ascii="Verdana" w:hAnsi="Verdana"/>
          <w:sz w:val="20"/>
          <w:szCs w:val="20"/>
          <w:lang w:val="sk-SK"/>
        </w:rPr>
        <w:t>objednávky vystavenej Kupujúcim na základe tejto dohody.</w:t>
      </w:r>
    </w:p>
    <w:p w14:paraId="2115A16D" w14:textId="77777777" w:rsidR="00883CF5" w:rsidRPr="00B726DC" w:rsidRDefault="00883CF5" w:rsidP="00883CF5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0561691D" w14:textId="55DE9BA7" w:rsidR="00C7048A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C7048A">
        <w:rPr>
          <w:rFonts w:ascii="Verdana" w:hAnsi="Verdana"/>
          <w:sz w:val="20"/>
          <w:szCs w:val="20"/>
          <w:lang w:val="sk-SK"/>
        </w:rPr>
        <w:t xml:space="preserve">Predávajúci sa zaväzuje, že na dodanom predmete kúpy nie sú žiadne právne </w:t>
      </w:r>
      <w:proofErr w:type="spellStart"/>
      <w:r w:rsidRPr="00C7048A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C7048A">
        <w:rPr>
          <w:rFonts w:ascii="Verdana" w:hAnsi="Verdana"/>
          <w:sz w:val="20"/>
          <w:szCs w:val="20"/>
          <w:lang w:val="sk-SK"/>
        </w:rPr>
        <w:t xml:space="preserve"> a vyhlasuje, že je oprávnený vykonávať a udeliť všetky práva </w:t>
      </w:r>
      <w:r w:rsidR="00201B57" w:rsidRPr="00C7048A">
        <w:rPr>
          <w:rFonts w:ascii="Verdana" w:hAnsi="Verdana"/>
          <w:sz w:val="20"/>
          <w:szCs w:val="20"/>
          <w:lang w:val="sk-SK"/>
        </w:rPr>
        <w:t xml:space="preserve">spojené s dodaním predmetu kúpy a zodpovedá za nerušený výkon práv </w:t>
      </w:r>
      <w:r w:rsidR="00845583" w:rsidRPr="00C7048A">
        <w:rPr>
          <w:rFonts w:ascii="Verdana" w:hAnsi="Verdana"/>
          <w:sz w:val="20"/>
          <w:szCs w:val="20"/>
          <w:lang w:val="sk-SK"/>
        </w:rPr>
        <w:t>K</w:t>
      </w:r>
      <w:r w:rsidR="00201B57" w:rsidRPr="00C7048A">
        <w:rPr>
          <w:rFonts w:ascii="Verdana" w:hAnsi="Verdana"/>
          <w:sz w:val="20"/>
          <w:szCs w:val="20"/>
          <w:lang w:val="sk-SK"/>
        </w:rPr>
        <w:t>upujúcim.</w:t>
      </w:r>
    </w:p>
    <w:p w14:paraId="00EBF94F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E22F5E5" w14:textId="36901C5D" w:rsidR="00883CF5" w:rsidRPr="00B726DC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predmet kúpy v čase odovzdania </w:t>
      </w:r>
      <w:r w:rsidR="00B312C9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 xml:space="preserve">upujúcemu má a počas </w:t>
      </w:r>
      <w:r w:rsidR="00876D83" w:rsidRPr="00B726DC">
        <w:rPr>
          <w:rFonts w:ascii="Verdana" w:hAnsi="Verdana"/>
          <w:sz w:val="20"/>
          <w:szCs w:val="20"/>
          <w:lang w:val="sk-SK"/>
        </w:rPr>
        <w:t>záručnej</w:t>
      </w:r>
      <w:r w:rsidRPr="00B726DC">
        <w:rPr>
          <w:rFonts w:ascii="Verdana" w:hAnsi="Verdana"/>
          <w:sz w:val="20"/>
          <w:szCs w:val="20"/>
          <w:lang w:val="sk-SK"/>
        </w:rPr>
        <w:t xml:space="preserve"> doby bude mať vlastnosti stanovené technickými parametrami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 a spĺňa všetky požadované parametre, uvedené v</w:t>
      </w:r>
      <w:r w:rsidR="00876D83" w:rsidRPr="00B726DC">
        <w:rPr>
          <w:rFonts w:ascii="Verdana" w:hAnsi="Verdana"/>
          <w:sz w:val="20"/>
          <w:szCs w:val="20"/>
          <w:lang w:val="sk-SK"/>
        </w:rPr>
        <w:t> </w:t>
      </w:r>
      <w:r w:rsidR="009A6E0E" w:rsidRPr="00B726DC">
        <w:rPr>
          <w:rFonts w:ascii="Verdana" w:hAnsi="Verdana"/>
          <w:sz w:val="20"/>
          <w:szCs w:val="20"/>
          <w:lang w:val="sk-SK"/>
        </w:rPr>
        <w:t>technick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ých, resp. materiálových listoch tovarov a uvedené v kartách bezpečnostných údajov k jednotlivým tovarom.  </w:t>
      </w:r>
    </w:p>
    <w:p w14:paraId="1EC9FB79" w14:textId="77777777" w:rsidR="00876D83" w:rsidRPr="00B726DC" w:rsidRDefault="00876D83" w:rsidP="00876D83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1D439D48" w14:textId="1A96C180" w:rsidR="00883CF5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661210">
        <w:rPr>
          <w:rFonts w:ascii="Verdana" w:hAnsi="Verdana"/>
          <w:sz w:val="20"/>
          <w:szCs w:val="20"/>
          <w:lang w:val="sk-SK"/>
        </w:rPr>
        <w:t xml:space="preserve">Záručná doba na 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predmet kúpy je stanovená na </w:t>
      </w:r>
      <w:r w:rsidR="004C2E1B" w:rsidRPr="004C2E1B">
        <w:rPr>
          <w:rFonts w:ascii="Verdana" w:hAnsi="Verdana"/>
          <w:sz w:val="20"/>
          <w:szCs w:val="20"/>
          <w:lang w:val="sk-SK"/>
        </w:rPr>
        <w:t>2</w:t>
      </w:r>
      <w:r w:rsidR="000333CD">
        <w:rPr>
          <w:rFonts w:ascii="Verdana" w:hAnsi="Verdana"/>
          <w:sz w:val="20"/>
          <w:szCs w:val="20"/>
          <w:lang w:val="sk-SK"/>
        </w:rPr>
        <w:t xml:space="preserve"> roky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 a začína plynúť odo dňa </w:t>
      </w:r>
      <w:r w:rsidR="00E226C2" w:rsidRPr="00B726DC">
        <w:rPr>
          <w:rFonts w:ascii="Verdana" w:hAnsi="Verdana"/>
          <w:sz w:val="20"/>
          <w:szCs w:val="20"/>
          <w:lang w:val="sk-SK"/>
        </w:rPr>
        <w:t xml:space="preserve">jeho 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písomného </w:t>
      </w:r>
      <w:r w:rsidR="00E226C2" w:rsidRPr="00B726DC">
        <w:rPr>
          <w:rFonts w:ascii="Verdana" w:hAnsi="Verdana"/>
          <w:sz w:val="20"/>
          <w:szCs w:val="20"/>
          <w:lang w:val="sk-SK"/>
        </w:rPr>
        <w:t>prevzatia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 Kupujúcim</w:t>
      </w:r>
      <w:r w:rsidR="00661210" w:rsidRPr="00B726DC">
        <w:rPr>
          <w:rFonts w:ascii="Verdana" w:hAnsi="Verdana"/>
          <w:sz w:val="20"/>
          <w:szCs w:val="20"/>
          <w:lang w:val="sk-SK"/>
        </w:rPr>
        <w:t>.</w:t>
      </w:r>
      <w:r w:rsidR="00E226C2" w:rsidRPr="00B726DC">
        <w:rPr>
          <w:rFonts w:ascii="Verdana" w:hAnsi="Verdana"/>
          <w:sz w:val="20"/>
          <w:szCs w:val="20"/>
          <w:lang w:val="sk-SK"/>
        </w:rPr>
        <w:t xml:space="preserve"> </w:t>
      </w:r>
    </w:p>
    <w:p w14:paraId="201A46F0" w14:textId="77777777" w:rsidR="00661210" w:rsidRPr="00661210" w:rsidRDefault="00661210" w:rsidP="00661210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7F0DF01A" w14:textId="3D0AB741" w:rsidR="00E226C2" w:rsidRPr="00B726DC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Záruka sa nevzťahuje na 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 xml:space="preserve"> spôsobené </w:t>
      </w:r>
      <w:r w:rsidR="00B312C9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 xml:space="preserve">upujúcim, 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jeho </w:t>
      </w:r>
      <w:r w:rsidRPr="00B726DC">
        <w:rPr>
          <w:rFonts w:ascii="Verdana" w:hAnsi="Verdana"/>
          <w:sz w:val="20"/>
          <w:szCs w:val="20"/>
          <w:lang w:val="sk-SK"/>
        </w:rPr>
        <w:t>neodbornou manipuláciou v rozpore s návodom na obsluhu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 resp. návodom na používanie</w:t>
      </w:r>
      <w:r w:rsidRPr="00B726DC">
        <w:rPr>
          <w:rFonts w:ascii="Verdana" w:hAnsi="Verdana"/>
          <w:sz w:val="20"/>
          <w:szCs w:val="20"/>
          <w:lang w:val="sk-SK"/>
        </w:rPr>
        <w:t xml:space="preserve">, </w:t>
      </w:r>
      <w:r w:rsidR="003900DC" w:rsidRPr="00B726DC">
        <w:rPr>
          <w:rFonts w:ascii="Verdana" w:hAnsi="Verdana"/>
          <w:sz w:val="20"/>
          <w:szCs w:val="20"/>
          <w:lang w:val="sk-SK"/>
        </w:rPr>
        <w:t xml:space="preserve"> skladovaním predmetu kúpy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 v nevhodných podmienkach, </w:t>
      </w:r>
      <w:r w:rsidRPr="00B726DC">
        <w:rPr>
          <w:rFonts w:ascii="Verdana" w:hAnsi="Verdana"/>
          <w:sz w:val="20"/>
          <w:szCs w:val="20"/>
          <w:lang w:val="sk-SK"/>
        </w:rPr>
        <w:t>prípadne násilným a neoprávneným zásahom do predmetu kúpy.</w:t>
      </w:r>
    </w:p>
    <w:p w14:paraId="04FCCF63" w14:textId="77777777" w:rsidR="00883CF5" w:rsidRPr="00B726DC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60665D" w14:textId="7B622C16" w:rsidR="000A18FA" w:rsidRPr="00B726DC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</w:t>
      </w:r>
      <w:r w:rsidR="00DF62D3" w:rsidRPr="00B726DC">
        <w:rPr>
          <w:rFonts w:ascii="Verdana" w:hAnsi="Verdana"/>
          <w:sz w:val="20"/>
          <w:szCs w:val="20"/>
          <w:lang w:val="sk-SK"/>
        </w:rPr>
        <w:t>zaväzuje, že počas záručnej doby bezplatne (vrátane dopravy a dodan</w:t>
      </w:r>
      <w:r w:rsidR="00B312C9" w:rsidRPr="00B726DC">
        <w:rPr>
          <w:rFonts w:ascii="Verdana" w:hAnsi="Verdana"/>
          <w:sz w:val="20"/>
          <w:szCs w:val="20"/>
          <w:lang w:val="sk-SK"/>
        </w:rPr>
        <w:t>ia</w:t>
      </w:r>
      <w:r w:rsidR="00DF62D3" w:rsidRPr="00B726DC">
        <w:rPr>
          <w:rFonts w:ascii="Verdana" w:hAnsi="Verdana"/>
          <w:sz w:val="20"/>
          <w:szCs w:val="20"/>
          <w:lang w:val="sk-SK"/>
        </w:rPr>
        <w:t xml:space="preserve">) odstráni </w:t>
      </w:r>
      <w:proofErr w:type="spellStart"/>
      <w:r w:rsidR="00DF62D3"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="00DF62D3" w:rsidRPr="00B726DC">
        <w:rPr>
          <w:rFonts w:ascii="Verdana" w:hAnsi="Verdana"/>
          <w:sz w:val="20"/>
          <w:szCs w:val="20"/>
          <w:lang w:val="sk-SK"/>
        </w:rPr>
        <w:t xml:space="preserve"> predmetu kúpy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, </w:t>
      </w:r>
      <w:r w:rsidR="0050345C" w:rsidRPr="00B726DC">
        <w:rPr>
          <w:rFonts w:ascii="Verdana" w:hAnsi="Verdana"/>
          <w:sz w:val="20"/>
          <w:szCs w:val="20"/>
          <w:lang w:val="sk-SK"/>
        </w:rPr>
        <w:t>k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toré neboli zapríčinené </w:t>
      </w:r>
      <w:r w:rsidR="00D82432" w:rsidRPr="00B726DC">
        <w:rPr>
          <w:rFonts w:ascii="Verdana" w:hAnsi="Verdana"/>
          <w:sz w:val="20"/>
          <w:szCs w:val="20"/>
          <w:lang w:val="sk-SK"/>
        </w:rPr>
        <w:t xml:space="preserve">konaním </w:t>
      </w:r>
      <w:r w:rsidR="000A18FA" w:rsidRPr="00B726DC">
        <w:rPr>
          <w:rFonts w:ascii="Verdana" w:hAnsi="Verdana"/>
          <w:sz w:val="20"/>
          <w:szCs w:val="20"/>
          <w:lang w:val="sk-SK"/>
        </w:rPr>
        <w:t>K</w:t>
      </w:r>
      <w:r w:rsidR="00D82432" w:rsidRPr="00B726DC">
        <w:rPr>
          <w:rFonts w:ascii="Verdana" w:hAnsi="Verdana"/>
          <w:sz w:val="20"/>
          <w:szCs w:val="20"/>
          <w:lang w:val="sk-SK"/>
        </w:rPr>
        <w:t>upujúceho.</w:t>
      </w:r>
    </w:p>
    <w:p w14:paraId="54C1071C" w14:textId="15A08C62" w:rsidR="00E226C2" w:rsidRPr="00B726DC" w:rsidRDefault="00DF62D3" w:rsidP="000A18FA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Odstránenie 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 xml:space="preserve"> na predmete kúpy začne </w:t>
      </w:r>
      <w:r w:rsidR="00B312C9" w:rsidRPr="00B726DC">
        <w:rPr>
          <w:rFonts w:ascii="Verdana" w:hAnsi="Verdana"/>
          <w:sz w:val="20"/>
          <w:szCs w:val="20"/>
          <w:lang w:val="sk-SK"/>
        </w:rPr>
        <w:t>P</w:t>
      </w:r>
      <w:r w:rsidRPr="00B726DC">
        <w:rPr>
          <w:rFonts w:ascii="Verdana" w:hAnsi="Verdana"/>
          <w:sz w:val="20"/>
          <w:szCs w:val="20"/>
          <w:lang w:val="sk-SK"/>
        </w:rPr>
        <w:t>redávajúci riešiť neodkladne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 po písomnom nahlásení </w:t>
      </w:r>
      <w:proofErr w:type="spellStart"/>
      <w:r w:rsidR="000A18FA"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="000A18FA" w:rsidRPr="00B726DC">
        <w:rPr>
          <w:rFonts w:ascii="Verdana" w:hAnsi="Verdana"/>
          <w:sz w:val="20"/>
          <w:szCs w:val="20"/>
          <w:lang w:val="sk-SK"/>
        </w:rPr>
        <w:t xml:space="preserve">  Kupujúcim a to</w:t>
      </w:r>
      <w:r w:rsidRPr="00B726DC">
        <w:rPr>
          <w:rFonts w:ascii="Verdana" w:hAnsi="Verdana"/>
          <w:sz w:val="20"/>
          <w:szCs w:val="20"/>
          <w:lang w:val="sk-SK"/>
        </w:rPr>
        <w:t xml:space="preserve"> najneskôr do 72 hodín od nahlásenia 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 xml:space="preserve">. Nahlásiť 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vadu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 xml:space="preserve"> možno písomne e-mailom na adresu </w:t>
      </w:r>
      <w:r w:rsidR="00B312C9" w:rsidRPr="00B726DC">
        <w:rPr>
          <w:rFonts w:ascii="Verdana" w:hAnsi="Verdana"/>
          <w:sz w:val="20"/>
          <w:szCs w:val="20"/>
          <w:lang w:val="sk-SK"/>
        </w:rPr>
        <w:t>P</w:t>
      </w:r>
      <w:r w:rsidR="00480FB5" w:rsidRPr="00B726DC">
        <w:rPr>
          <w:rFonts w:ascii="Verdana" w:hAnsi="Verdana"/>
          <w:sz w:val="20"/>
          <w:szCs w:val="20"/>
          <w:lang w:val="sk-SK"/>
        </w:rPr>
        <w:t>redávajúceh</w:t>
      </w:r>
      <w:r w:rsidR="00883CF5" w:rsidRPr="00B726DC">
        <w:rPr>
          <w:rFonts w:ascii="Verdana" w:hAnsi="Verdana"/>
          <w:sz w:val="20"/>
          <w:szCs w:val="20"/>
          <w:lang w:val="sk-SK"/>
        </w:rPr>
        <w:t>o</w:t>
      </w:r>
      <w:r w:rsidR="00B91C15" w:rsidRPr="00B726DC">
        <w:rPr>
          <w:rFonts w:ascii="Verdana" w:hAnsi="Verdana"/>
          <w:sz w:val="20"/>
          <w:szCs w:val="20"/>
          <w:lang w:val="sk-SK"/>
        </w:rPr>
        <w:t>, uvedenú v č</w:t>
      </w:r>
      <w:r w:rsidR="000A18FA" w:rsidRPr="00B726DC">
        <w:rPr>
          <w:rFonts w:ascii="Verdana" w:hAnsi="Verdana"/>
          <w:sz w:val="20"/>
          <w:szCs w:val="20"/>
          <w:lang w:val="sk-SK"/>
        </w:rPr>
        <w:t>asti Zmluvné strany tejto dohody</w:t>
      </w:r>
      <w:r w:rsidR="00B91C15" w:rsidRPr="00B726DC">
        <w:rPr>
          <w:rFonts w:ascii="Verdana" w:hAnsi="Verdana"/>
          <w:sz w:val="20"/>
          <w:szCs w:val="20"/>
          <w:lang w:val="sk-SK"/>
        </w:rPr>
        <w:t>.</w:t>
      </w:r>
      <w:r w:rsidR="00E86DAC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B91C15" w:rsidRPr="00B726DC">
        <w:rPr>
          <w:rFonts w:ascii="Verdana" w:hAnsi="Verdana"/>
          <w:sz w:val="20"/>
          <w:szCs w:val="20"/>
          <w:lang w:val="sk-SK"/>
        </w:rPr>
        <w:t>K</w:t>
      </w:r>
      <w:r w:rsidR="00E86DAC" w:rsidRPr="00B726DC">
        <w:rPr>
          <w:rFonts w:ascii="Verdana" w:hAnsi="Verdana"/>
          <w:sz w:val="20"/>
          <w:szCs w:val="20"/>
          <w:lang w:val="sk-SK"/>
        </w:rPr>
        <w:t>aždú zmenu kontaktnej e</w:t>
      </w:r>
      <w:r w:rsidR="000A18FA" w:rsidRPr="00B726DC">
        <w:rPr>
          <w:rFonts w:ascii="Verdana" w:hAnsi="Verdana"/>
          <w:sz w:val="20"/>
          <w:szCs w:val="20"/>
          <w:lang w:val="sk-SK"/>
        </w:rPr>
        <w:t>-</w:t>
      </w:r>
      <w:r w:rsidR="00E86DAC" w:rsidRPr="00B726DC">
        <w:rPr>
          <w:rFonts w:ascii="Verdana" w:hAnsi="Verdana"/>
          <w:sz w:val="20"/>
          <w:szCs w:val="20"/>
          <w:lang w:val="sk-SK"/>
        </w:rPr>
        <w:t xml:space="preserve">mailovej adresy je Predávajúci povinný ohlásiť Kupujúcemu najneskôr v deň nasledujúci po vykonaní zmeny. </w:t>
      </w:r>
    </w:p>
    <w:p w14:paraId="269222EE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00A1908" w14:textId="3AD8B3F2" w:rsidR="00883CF5" w:rsidRPr="00B726DC" w:rsidRDefault="00480FB5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Odstránením 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vád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 xml:space="preserve"> podľa predchádzajúceho odseku sa rozumie 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napr. </w:t>
      </w:r>
      <w:r w:rsidR="0050345C" w:rsidRPr="00B726DC">
        <w:rPr>
          <w:rFonts w:ascii="Verdana" w:hAnsi="Verdana"/>
          <w:sz w:val="20"/>
          <w:szCs w:val="20"/>
          <w:lang w:val="sk-SK"/>
        </w:rPr>
        <w:t xml:space="preserve">aj 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výmena </w:t>
      </w:r>
      <w:proofErr w:type="spellStart"/>
      <w:r w:rsidR="000A18FA" w:rsidRPr="00B726DC">
        <w:rPr>
          <w:rFonts w:ascii="Verdana" w:hAnsi="Verdana"/>
          <w:sz w:val="20"/>
          <w:szCs w:val="20"/>
          <w:lang w:val="sk-SK"/>
        </w:rPr>
        <w:t>vadného</w:t>
      </w:r>
      <w:proofErr w:type="spellEnd"/>
      <w:r w:rsidR="000A18FA" w:rsidRPr="00B726DC">
        <w:rPr>
          <w:rFonts w:ascii="Verdana" w:hAnsi="Verdana"/>
          <w:sz w:val="20"/>
          <w:szCs w:val="20"/>
          <w:lang w:val="sk-SK"/>
        </w:rPr>
        <w:t xml:space="preserve"> predmetu kúpy </w:t>
      </w:r>
      <w:r w:rsidR="0050345C" w:rsidRPr="00B726DC">
        <w:rPr>
          <w:rFonts w:ascii="Verdana" w:hAnsi="Verdana"/>
          <w:sz w:val="20"/>
          <w:szCs w:val="20"/>
          <w:lang w:val="sk-SK"/>
        </w:rPr>
        <w:t xml:space="preserve">za iný, ktorý spĺňa všetky špecifikácie a kvalitatívne ukazovatele definované v technickom, resp. materiálovom liste konkrétneho tovaru. </w:t>
      </w:r>
    </w:p>
    <w:p w14:paraId="01C3D6C3" w14:textId="77777777" w:rsidR="0050345C" w:rsidRPr="00B726D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41EABB4B" w14:textId="55B46B50" w:rsidR="00DC26AC" w:rsidRDefault="00DC26AC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Pri zodpovednosti za 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 xml:space="preserve"> sa </w:t>
      </w:r>
      <w:r w:rsidR="00B312C9">
        <w:rPr>
          <w:rFonts w:ascii="Verdana" w:hAnsi="Verdana"/>
          <w:sz w:val="20"/>
          <w:szCs w:val="20"/>
          <w:lang w:val="sk-SK"/>
        </w:rPr>
        <w:t>Z</w:t>
      </w:r>
      <w:r w:rsidRPr="00380D40">
        <w:rPr>
          <w:rFonts w:ascii="Verdana" w:hAnsi="Verdana"/>
          <w:sz w:val="20"/>
          <w:szCs w:val="20"/>
          <w:lang w:val="sk-SK"/>
        </w:rPr>
        <w:t xml:space="preserve">mluvné strany budú </w:t>
      </w:r>
      <w:r w:rsidR="00C56203">
        <w:rPr>
          <w:rFonts w:ascii="Verdana" w:hAnsi="Verdana"/>
          <w:sz w:val="20"/>
          <w:szCs w:val="20"/>
          <w:lang w:val="sk-SK"/>
        </w:rPr>
        <w:t xml:space="preserve">podporne </w:t>
      </w:r>
      <w:r w:rsidRPr="00380D40">
        <w:rPr>
          <w:rFonts w:ascii="Verdana" w:hAnsi="Verdana"/>
          <w:sz w:val="20"/>
          <w:szCs w:val="20"/>
          <w:lang w:val="sk-SK"/>
        </w:rPr>
        <w:t>riadiť ustanoveniami § 422 a 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 xml:space="preserve">. Obchodného zákonníka, ktoré upravujú nároky zo zodpovednosti za 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>.</w:t>
      </w:r>
    </w:p>
    <w:p w14:paraId="69201F2C" w14:textId="77777777" w:rsidR="0050345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E3B5B5E" w14:textId="093691F6" w:rsidR="005B6823" w:rsidRDefault="0050345C" w:rsidP="005B6823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Zmluvné strany sa budú riadiť ustanoveniami § 429 a 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>. Obchodného zákonníka, ktoré upravujú záruku na akosť.</w:t>
      </w:r>
    </w:p>
    <w:p w14:paraId="0D8A496C" w14:textId="77777777" w:rsidR="005B6823" w:rsidRPr="005B6823" w:rsidRDefault="005B6823" w:rsidP="005B6823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64DF7D2E" w14:textId="1351AC73" w:rsidR="005B6823" w:rsidRDefault="005B6823" w:rsidP="00111730">
      <w:pPr>
        <w:pStyle w:val="Odsekzoznamu"/>
        <w:tabs>
          <w:tab w:val="left" w:pos="709"/>
          <w:tab w:val="left" w:pos="851"/>
          <w:tab w:val="left" w:pos="3402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(10)Pri zodpovednosti za škodu sa budú zmluvné strany riadiť § 373 - § 386</w:t>
      </w:r>
      <w:r w:rsidR="00111730">
        <w:rPr>
          <w:rFonts w:ascii="Verdana" w:hAnsi="Verdana"/>
          <w:sz w:val="20"/>
          <w:szCs w:val="20"/>
          <w:lang w:val="sk-SK"/>
        </w:rPr>
        <w:t xml:space="preserve"> </w:t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F86FD6">
        <w:rPr>
          <w:rFonts w:ascii="Verdana" w:hAnsi="Verdana"/>
          <w:sz w:val="20"/>
          <w:szCs w:val="20"/>
          <w:lang w:val="sk-SK"/>
        </w:rPr>
        <w:t xml:space="preserve">Obchodného zákonníka, ktoré upravujú náhradu škody. </w:t>
      </w:r>
    </w:p>
    <w:p w14:paraId="651FFA65" w14:textId="77777777" w:rsidR="000B783D" w:rsidRDefault="000B783D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0F3FE60B" w14:textId="77777777" w:rsidR="009B5BF9" w:rsidRPr="00380D40" w:rsidRDefault="009B5BF9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6D5DFD7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8</w:t>
      </w:r>
    </w:p>
    <w:p w14:paraId="25F90B35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Zmluvné pokuty </w:t>
      </w:r>
    </w:p>
    <w:p w14:paraId="5E2FAA66" w14:textId="77777777" w:rsidR="00F40022" w:rsidRPr="00380D40" w:rsidRDefault="00F40022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5A8E318" w14:textId="0B4B37D9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0B783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redávajúceho s dodaním predmetu kúpy v dohodnutom termíne podľa čl. </w:t>
      </w:r>
      <w:r w:rsidR="007B25FC" w:rsidRPr="00380D40">
        <w:rPr>
          <w:rFonts w:ascii="Verdana" w:hAnsi="Verdana"/>
          <w:sz w:val="20"/>
          <w:szCs w:val="20"/>
          <w:lang w:val="sk-SK"/>
        </w:rPr>
        <w:t>3</w:t>
      </w:r>
      <w:r w:rsidRPr="00380D40">
        <w:rPr>
          <w:rFonts w:ascii="Verdana" w:hAnsi="Verdana"/>
          <w:sz w:val="20"/>
          <w:szCs w:val="20"/>
          <w:lang w:val="sk-SK"/>
        </w:rPr>
        <w:t xml:space="preserve"> zmluvy je </w:t>
      </w:r>
      <w:r w:rsidR="00C86832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upujúci oprávnený uplatniť si nárok na úrok z omeškania vo výške 0,</w:t>
      </w:r>
      <w:r w:rsidR="00612A1D">
        <w:rPr>
          <w:rFonts w:ascii="Verdana" w:hAnsi="Verdana"/>
          <w:sz w:val="20"/>
          <w:szCs w:val="20"/>
          <w:lang w:val="sk-SK"/>
        </w:rPr>
        <w:t>0</w:t>
      </w:r>
      <w:r w:rsidRPr="00380D40">
        <w:rPr>
          <w:rFonts w:ascii="Verdana" w:hAnsi="Verdana"/>
          <w:sz w:val="20"/>
          <w:szCs w:val="20"/>
          <w:lang w:val="sk-SK"/>
        </w:rPr>
        <w:t>5 % z ceny nedodaného predmetu kúpy za každý deň omeškania.</w:t>
      </w:r>
    </w:p>
    <w:p w14:paraId="5FAA309C" w14:textId="77777777" w:rsidR="00883CF5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B1CF9F8" w14:textId="0538BF2B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C86832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 xml:space="preserve">upujúceho s úhradou faktúry za dodaný predmet kúpy nad dohodnutú dobu splatnosti je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redávajúci oprávnený uplatniť si nárok na úrok z omeškania vo výške 0,</w:t>
      </w:r>
      <w:r w:rsidR="00612A1D">
        <w:rPr>
          <w:rFonts w:ascii="Verdana" w:hAnsi="Verdana"/>
          <w:sz w:val="20"/>
          <w:szCs w:val="20"/>
          <w:lang w:val="sk-SK"/>
        </w:rPr>
        <w:t>0</w:t>
      </w:r>
      <w:r w:rsidR="00B726DC">
        <w:rPr>
          <w:rFonts w:ascii="Verdana" w:hAnsi="Verdana"/>
          <w:sz w:val="20"/>
          <w:szCs w:val="20"/>
          <w:lang w:val="sk-SK"/>
        </w:rPr>
        <w:t>5</w:t>
      </w:r>
      <w:r w:rsidRPr="00380D40">
        <w:rPr>
          <w:rFonts w:ascii="Verdana" w:hAnsi="Verdana"/>
          <w:sz w:val="20"/>
          <w:szCs w:val="20"/>
          <w:lang w:val="sk-SK"/>
        </w:rPr>
        <w:t xml:space="preserve"> % z fakturovanej sumy za každý deň omeškania.</w:t>
      </w:r>
    </w:p>
    <w:p w14:paraId="33F7ACD8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1AE684D" w14:textId="47A25038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V prípade ne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odstránenia </w:t>
      </w:r>
      <w:proofErr w:type="spellStart"/>
      <w:r w:rsidR="00537A6B"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="00537A6B" w:rsidRPr="00B726DC">
        <w:rPr>
          <w:rFonts w:ascii="Verdana" w:hAnsi="Verdana"/>
          <w:sz w:val="20"/>
          <w:szCs w:val="20"/>
          <w:lang w:val="sk-SK"/>
        </w:rPr>
        <w:t xml:space="preserve"> predmetu kúpy P</w:t>
      </w:r>
      <w:r w:rsidRPr="00B726DC">
        <w:rPr>
          <w:rFonts w:ascii="Verdana" w:hAnsi="Verdana"/>
          <w:sz w:val="20"/>
          <w:szCs w:val="20"/>
          <w:lang w:val="sk-SK"/>
        </w:rPr>
        <w:t xml:space="preserve">redávajúcim </w:t>
      </w:r>
      <w:r w:rsidRPr="00380D40">
        <w:rPr>
          <w:rFonts w:ascii="Verdana" w:hAnsi="Verdana"/>
          <w:sz w:val="20"/>
          <w:szCs w:val="20"/>
          <w:lang w:val="sk-SK"/>
        </w:rPr>
        <w:t xml:space="preserve">v dohodnutom termíne v záručnej dobe je kupujúci oprávnený uplatniť si zmluvnú pokutu vo výške </w:t>
      </w:r>
      <w:r w:rsidR="00F40022" w:rsidRPr="00380D40">
        <w:rPr>
          <w:rFonts w:ascii="Verdana" w:hAnsi="Verdana"/>
          <w:sz w:val="20"/>
          <w:szCs w:val="20"/>
          <w:lang w:val="sk-SK"/>
        </w:rPr>
        <w:t>100,-</w:t>
      </w:r>
      <w:r w:rsidRPr="00380D40">
        <w:rPr>
          <w:rFonts w:ascii="Verdana" w:hAnsi="Verdana"/>
          <w:sz w:val="20"/>
          <w:szCs w:val="20"/>
          <w:lang w:val="sk-SK"/>
        </w:rPr>
        <w:t xml:space="preserve"> € za každý aj začatý deň omeškania až do odstránenia 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 xml:space="preserve"> predmetu kúpy.</w:t>
      </w:r>
    </w:p>
    <w:p w14:paraId="57BA253D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E41735" w14:textId="77777777" w:rsidR="00F40022" w:rsidRPr="00380D40" w:rsidRDefault="00F40022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Úhradou zmluvnej pokuty sa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redávajúci nezbavuje povinnosti pokračovať v plnení predmetu zmluvy ani nezaniká nárok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</w:t>
      </w:r>
      <w:r w:rsidR="00816A81" w:rsidRPr="00380D40">
        <w:rPr>
          <w:rFonts w:ascii="Verdana" w:hAnsi="Verdana"/>
          <w:sz w:val="20"/>
          <w:szCs w:val="20"/>
          <w:lang w:val="sk-SK"/>
        </w:rPr>
        <w:t>ujú</w:t>
      </w:r>
      <w:r w:rsidRPr="00380D40">
        <w:rPr>
          <w:rFonts w:ascii="Verdana" w:hAnsi="Verdana"/>
          <w:sz w:val="20"/>
          <w:szCs w:val="20"/>
          <w:lang w:val="sk-SK"/>
        </w:rPr>
        <w:t>ceho</w:t>
      </w:r>
      <w:r w:rsidR="00816A81" w:rsidRPr="00380D40">
        <w:rPr>
          <w:rFonts w:ascii="Verdana" w:hAnsi="Verdana"/>
          <w:sz w:val="20"/>
          <w:szCs w:val="20"/>
          <w:lang w:val="sk-SK"/>
        </w:rPr>
        <w:t xml:space="preserve"> na náhradu škody.</w:t>
      </w:r>
    </w:p>
    <w:p w14:paraId="7B5B1FCC" w14:textId="77777777" w:rsidR="00816A81" w:rsidRDefault="00816A81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6AEBD4C" w14:textId="77777777" w:rsidR="00F21B75" w:rsidRPr="00380D40" w:rsidRDefault="00F21B75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1DFC340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9</w:t>
      </w:r>
    </w:p>
    <w:p w14:paraId="30526F0E" w14:textId="65665EBF" w:rsidR="00816A81" w:rsidRPr="00380D40" w:rsidRDefault="00D00215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>Skončenie dohody</w:t>
      </w:r>
    </w:p>
    <w:p w14:paraId="657B28DA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0DB18F3" w14:textId="795B8237" w:rsidR="00816A81" w:rsidRPr="00B726DC" w:rsidRDefault="001C61D2" w:rsidP="00816A81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Táto dohoda sa uzatvára na</w:t>
      </w:r>
      <w:r w:rsidR="00886327">
        <w:rPr>
          <w:rFonts w:ascii="Verdana" w:hAnsi="Verdana"/>
          <w:sz w:val="20"/>
          <w:szCs w:val="20"/>
          <w:lang w:val="sk-SK"/>
        </w:rPr>
        <w:t xml:space="preserve"> dobu určitú, t.j. na obdobie </w:t>
      </w:r>
      <w:r w:rsidR="00886327" w:rsidRPr="0016282D">
        <w:rPr>
          <w:rFonts w:ascii="Verdana" w:hAnsi="Verdana"/>
          <w:b/>
          <w:sz w:val="20"/>
          <w:szCs w:val="20"/>
          <w:lang w:val="sk-SK"/>
        </w:rPr>
        <w:t>24</w:t>
      </w:r>
      <w:r w:rsidRPr="0016282D">
        <w:rPr>
          <w:rFonts w:ascii="Verdana" w:hAnsi="Verdana"/>
          <w:b/>
          <w:sz w:val="20"/>
          <w:szCs w:val="20"/>
          <w:lang w:val="sk-SK"/>
        </w:rPr>
        <w:t xml:space="preserve"> mesiacov</w:t>
      </w:r>
      <w:r w:rsidR="001E53F9">
        <w:rPr>
          <w:rFonts w:ascii="Verdana" w:hAnsi="Verdana"/>
          <w:sz w:val="20"/>
          <w:szCs w:val="20"/>
          <w:lang w:val="sk-SK"/>
        </w:rPr>
        <w:t xml:space="preserve"> odo dňa nadobudnutia</w:t>
      </w:r>
      <w:r w:rsidR="0016282D">
        <w:rPr>
          <w:rFonts w:ascii="Verdana" w:hAnsi="Verdana"/>
          <w:sz w:val="20"/>
          <w:szCs w:val="20"/>
          <w:lang w:val="sk-SK"/>
        </w:rPr>
        <w:t xml:space="preserve"> účinnosti dohody</w:t>
      </w:r>
      <w:r w:rsidRPr="00B726DC">
        <w:rPr>
          <w:rFonts w:ascii="Verdana" w:hAnsi="Verdana"/>
          <w:sz w:val="20"/>
          <w:szCs w:val="20"/>
          <w:lang w:val="sk-SK"/>
        </w:rPr>
        <w:t xml:space="preserve"> a </w:t>
      </w:r>
      <w:r w:rsidR="00816A81" w:rsidRPr="00B726DC">
        <w:rPr>
          <w:rFonts w:ascii="Verdana" w:hAnsi="Verdana"/>
          <w:sz w:val="20"/>
          <w:szCs w:val="20"/>
          <w:lang w:val="sk-SK"/>
        </w:rPr>
        <w:t xml:space="preserve">môže </w:t>
      </w:r>
      <w:r w:rsidRPr="00B726DC">
        <w:rPr>
          <w:rFonts w:ascii="Verdana" w:hAnsi="Verdana"/>
          <w:sz w:val="20"/>
          <w:szCs w:val="20"/>
          <w:lang w:val="sk-SK"/>
        </w:rPr>
        <w:t xml:space="preserve">sa </w:t>
      </w:r>
      <w:r w:rsidR="00816A81" w:rsidRPr="00B726DC">
        <w:rPr>
          <w:rFonts w:ascii="Verdana" w:hAnsi="Verdana"/>
          <w:sz w:val="20"/>
          <w:szCs w:val="20"/>
          <w:lang w:val="sk-SK"/>
        </w:rPr>
        <w:t>skončiť okrem riadneho splneni</w:t>
      </w:r>
      <w:r w:rsidR="007B25FC" w:rsidRPr="00B726DC">
        <w:rPr>
          <w:rFonts w:ascii="Verdana" w:hAnsi="Verdana"/>
          <w:sz w:val="20"/>
          <w:szCs w:val="20"/>
          <w:lang w:val="sk-SK"/>
        </w:rPr>
        <w:t>a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 všetkých práv a povinností Z</w:t>
      </w:r>
      <w:r w:rsidR="00816A81" w:rsidRPr="00B726DC">
        <w:rPr>
          <w:rFonts w:ascii="Verdana" w:hAnsi="Verdana"/>
          <w:sz w:val="20"/>
          <w:szCs w:val="20"/>
          <w:lang w:val="sk-SK"/>
        </w:rPr>
        <w:t>mluvných strán z nej vypl</w:t>
      </w:r>
      <w:r w:rsidR="00375642" w:rsidRPr="00B726DC">
        <w:rPr>
          <w:rFonts w:ascii="Verdana" w:hAnsi="Verdana"/>
          <w:sz w:val="20"/>
          <w:szCs w:val="20"/>
          <w:lang w:val="sk-SK"/>
        </w:rPr>
        <w:t>ý</w:t>
      </w:r>
      <w:r w:rsidR="00816A81" w:rsidRPr="00B726DC">
        <w:rPr>
          <w:rFonts w:ascii="Verdana" w:hAnsi="Verdana"/>
          <w:sz w:val="20"/>
          <w:szCs w:val="20"/>
          <w:lang w:val="sk-SK"/>
        </w:rPr>
        <w:t>vajúcich</w:t>
      </w:r>
      <w:r w:rsidR="007B25FC" w:rsidRPr="00B726DC">
        <w:rPr>
          <w:rFonts w:ascii="Verdana" w:hAnsi="Verdana"/>
          <w:sz w:val="20"/>
          <w:szCs w:val="20"/>
          <w:lang w:val="sk-SK"/>
        </w:rPr>
        <w:t xml:space="preserve"> aj</w:t>
      </w:r>
      <w:r w:rsidR="00816A81" w:rsidRPr="00B726DC">
        <w:rPr>
          <w:rFonts w:ascii="Verdana" w:hAnsi="Verdana"/>
          <w:sz w:val="20"/>
          <w:szCs w:val="20"/>
          <w:lang w:val="sk-SK"/>
        </w:rPr>
        <w:t>:</w:t>
      </w:r>
    </w:p>
    <w:p w14:paraId="3058EF61" w14:textId="2499D707" w:rsidR="00816A81" w:rsidRPr="00B726DC" w:rsidRDefault="00537A6B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písomnou dohodou Z</w:t>
      </w:r>
      <w:r w:rsidR="00816A81" w:rsidRPr="00B726DC">
        <w:rPr>
          <w:rFonts w:ascii="Verdana" w:hAnsi="Verdana"/>
          <w:sz w:val="20"/>
          <w:szCs w:val="20"/>
          <w:lang w:val="sk-SK"/>
        </w:rPr>
        <w:t>mluvných strán,</w:t>
      </w:r>
    </w:p>
    <w:p w14:paraId="5EE4328E" w14:textId="7C53C3A2" w:rsidR="00816A81" w:rsidRPr="00B726DC" w:rsidRDefault="000236F8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odstúpením od </w:t>
      </w:r>
      <w:r w:rsidR="00B726DC" w:rsidRPr="00B726DC">
        <w:rPr>
          <w:rFonts w:ascii="Verdana" w:hAnsi="Verdana"/>
          <w:sz w:val="20"/>
          <w:szCs w:val="20"/>
          <w:lang w:val="sk-SK"/>
        </w:rPr>
        <w:t>tejto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>dohody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 ktoroukoľvek zo Z</w:t>
      </w:r>
      <w:r w:rsidR="00816A81" w:rsidRPr="00B726DC">
        <w:rPr>
          <w:rFonts w:ascii="Verdana" w:hAnsi="Verdana"/>
          <w:sz w:val="20"/>
          <w:szCs w:val="20"/>
          <w:lang w:val="sk-SK"/>
        </w:rPr>
        <w:t>mluvných strán pri podstatnom porušení zmluvných povinnost</w:t>
      </w:r>
      <w:r w:rsidR="00537A6B" w:rsidRPr="00B726DC">
        <w:rPr>
          <w:rFonts w:ascii="Verdana" w:hAnsi="Verdana"/>
          <w:sz w:val="20"/>
          <w:szCs w:val="20"/>
          <w:lang w:val="sk-SK"/>
        </w:rPr>
        <w:t>í druhou Z</w:t>
      </w:r>
      <w:r w:rsidR="00B352B5" w:rsidRPr="00B726DC">
        <w:rPr>
          <w:rFonts w:ascii="Verdana" w:hAnsi="Verdana"/>
          <w:sz w:val="20"/>
          <w:szCs w:val="20"/>
          <w:lang w:val="sk-SK"/>
        </w:rPr>
        <w:t>mluvnou stranou</w:t>
      </w:r>
      <w:r w:rsidR="00816A81" w:rsidRPr="00B726DC">
        <w:rPr>
          <w:rFonts w:ascii="Verdana" w:hAnsi="Verdana"/>
          <w:sz w:val="20"/>
          <w:szCs w:val="20"/>
          <w:lang w:val="sk-SK"/>
        </w:rPr>
        <w:t>.</w:t>
      </w:r>
    </w:p>
    <w:p w14:paraId="614E926D" w14:textId="77777777" w:rsidR="00883CF5" w:rsidRDefault="00883CF5" w:rsidP="00883CF5">
      <w:pPr>
        <w:pStyle w:val="Odsekzoznamu"/>
        <w:ind w:left="1080"/>
        <w:jc w:val="both"/>
        <w:rPr>
          <w:rFonts w:ascii="Verdana" w:hAnsi="Verdana"/>
          <w:sz w:val="20"/>
          <w:szCs w:val="20"/>
          <w:lang w:val="sk-SK"/>
        </w:rPr>
      </w:pPr>
    </w:p>
    <w:p w14:paraId="73745503" w14:textId="1ACDCF08" w:rsidR="009D3BB0" w:rsidRDefault="00816A81" w:rsidP="007B25FC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Pri podstatnom porušení zmluvných povinností môže oprávnená </w:t>
      </w:r>
      <w:r w:rsidR="004A348E" w:rsidRPr="008D406F">
        <w:rPr>
          <w:rFonts w:ascii="Verdana" w:hAnsi="Verdana"/>
          <w:sz w:val="20"/>
          <w:szCs w:val="20"/>
          <w:lang w:val="sk-SK"/>
        </w:rPr>
        <w:t>Z</w:t>
      </w:r>
      <w:r w:rsidR="006B5C7C" w:rsidRPr="008D406F">
        <w:rPr>
          <w:rFonts w:ascii="Verdana" w:hAnsi="Verdana"/>
          <w:sz w:val="20"/>
          <w:szCs w:val="20"/>
          <w:lang w:val="sk-SK"/>
        </w:rPr>
        <w:t xml:space="preserve">mluvná </w:t>
      </w:r>
      <w:r w:rsidRPr="008D406F">
        <w:rPr>
          <w:rFonts w:ascii="Verdana" w:hAnsi="Verdana"/>
          <w:sz w:val="20"/>
          <w:szCs w:val="20"/>
          <w:lang w:val="sk-SK"/>
        </w:rPr>
        <w:t xml:space="preserve">strana písomne odstúpiť od </w:t>
      </w:r>
      <w:r w:rsidR="004A348E" w:rsidRPr="008D406F">
        <w:rPr>
          <w:rFonts w:ascii="Verdana" w:hAnsi="Verdana"/>
          <w:sz w:val="20"/>
          <w:szCs w:val="20"/>
          <w:lang w:val="sk-SK"/>
        </w:rPr>
        <w:t>zmluvy a požadovať od povinnej Z</w:t>
      </w:r>
      <w:r w:rsidRPr="008D406F">
        <w:rPr>
          <w:rFonts w:ascii="Verdana" w:hAnsi="Verdana"/>
          <w:sz w:val="20"/>
          <w:szCs w:val="20"/>
          <w:lang w:val="sk-SK"/>
        </w:rPr>
        <w:t xml:space="preserve">mluvnej strany v súlade so </w:t>
      </w:r>
      <w:r w:rsidRPr="00380D40">
        <w:rPr>
          <w:rFonts w:ascii="Verdana" w:hAnsi="Verdana"/>
          <w:sz w:val="20"/>
          <w:szCs w:val="20"/>
          <w:lang w:val="sk-SK"/>
        </w:rPr>
        <w:t xml:space="preserve">všeobecne záväznými právnymi predpismi náhradu škody, ktorá jej vinou vznikla. Zmluvné strany sa dohodli, že za podstatné porušenie zmluvných povinností budú považovať zo strany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redávajúceho omeškanie s dodávkou predmetu kúpy o viac ako 30 dní, dodanie predmetu kúpy, ktorý nebude spĺňať požadovanú kvalitu</w:t>
      </w:r>
      <w:r w:rsidR="009D3BB0" w:rsidRPr="00380D40">
        <w:rPr>
          <w:rFonts w:ascii="Verdana" w:hAnsi="Verdana"/>
          <w:sz w:val="20"/>
          <w:szCs w:val="20"/>
          <w:lang w:val="sk-SK"/>
        </w:rPr>
        <w:t xml:space="preserve">, rozsah alebo podmienky špecifikované v čl. 2 ods. 1 tejto zmluvy a zo strany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="009D3BB0" w:rsidRPr="00380D40">
        <w:rPr>
          <w:rFonts w:ascii="Verdana" w:hAnsi="Verdana"/>
          <w:sz w:val="20"/>
          <w:szCs w:val="20"/>
          <w:lang w:val="sk-SK"/>
        </w:rPr>
        <w:t>upujúceho omeškanie s úhradou riadne vystavenej faktúry o viac ako 30 dní po lehote splatnosti.</w:t>
      </w:r>
    </w:p>
    <w:p w14:paraId="1FED1235" w14:textId="77777777" w:rsidR="00883CF5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EE55B7" w14:textId="57FCF891" w:rsidR="009D3BB0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Odstúpenie od zmluvy musí byť uskutočnené písomnou formou a bud</w:t>
      </w:r>
      <w:r w:rsidR="004A348E" w:rsidRPr="00B726DC">
        <w:rPr>
          <w:rFonts w:ascii="Verdana" w:hAnsi="Verdana"/>
          <w:sz w:val="20"/>
          <w:szCs w:val="20"/>
          <w:lang w:val="sk-SK"/>
        </w:rPr>
        <w:t>e účinné dňom doručenia druhej Z</w:t>
      </w:r>
      <w:r w:rsidRPr="00B726DC">
        <w:rPr>
          <w:rFonts w:ascii="Verdana" w:hAnsi="Verdana"/>
          <w:sz w:val="20"/>
          <w:szCs w:val="20"/>
          <w:lang w:val="sk-SK"/>
        </w:rPr>
        <w:t>mluvnej strane. Úpln</w:t>
      </w:r>
      <w:r w:rsidR="004A348E" w:rsidRPr="00B726DC">
        <w:rPr>
          <w:rFonts w:ascii="Verdana" w:hAnsi="Verdana"/>
          <w:sz w:val="20"/>
          <w:szCs w:val="20"/>
          <w:lang w:val="sk-SK"/>
        </w:rPr>
        <w:t>á alebo čiastočná zodpovednosť Z</w:t>
      </w:r>
      <w:r w:rsidRPr="00B726DC">
        <w:rPr>
          <w:rFonts w:ascii="Verdana" w:hAnsi="Verdana"/>
          <w:sz w:val="20"/>
          <w:szCs w:val="20"/>
          <w:lang w:val="sk-SK"/>
        </w:rPr>
        <w:t>mluvnej strany bude vylúčená v prípadoch zásahu vyššej moci</w:t>
      </w:r>
      <w:r w:rsidRPr="00380D40">
        <w:rPr>
          <w:rFonts w:ascii="Verdana" w:hAnsi="Verdana"/>
          <w:sz w:val="20"/>
          <w:szCs w:val="20"/>
          <w:lang w:val="sk-SK"/>
        </w:rPr>
        <w:t>.</w:t>
      </w:r>
    </w:p>
    <w:p w14:paraId="1A60C105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25B309C" w14:textId="77777777" w:rsidR="009D3BB0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Pod vyššou mocou sa rozumejú okolnosti, ktoré nastanú po uzavretí zmluvy ako výsledok nepredvídateľných a zmluvnými stranami neovplyvniteľných prekážok vrátane dopravy predmetu kúpy na miesto dodania predmetu kúpy. V prípade, že takéto okolnosti budú brániť v plnení povinností podľa zmluvy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redávajúcemu alebo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upujúcemu, bude povinná strana zbavená zodpovednosti za čiastočné alebo úplné n</w:t>
      </w:r>
      <w:r w:rsidR="00612A1D">
        <w:rPr>
          <w:rFonts w:ascii="Verdana" w:hAnsi="Verdana"/>
          <w:sz w:val="20"/>
          <w:szCs w:val="20"/>
          <w:lang w:val="sk-SK"/>
        </w:rPr>
        <w:t xml:space="preserve">esplnenie záväzkov podľa zmluvy </w:t>
      </w:r>
      <w:r w:rsidRPr="00380D40">
        <w:rPr>
          <w:rFonts w:ascii="Verdana" w:hAnsi="Verdana"/>
          <w:sz w:val="20"/>
          <w:szCs w:val="20"/>
          <w:lang w:val="sk-SK"/>
        </w:rPr>
        <w:t>primerane o dobu, po ktorú tieto okolnosti nastali.</w:t>
      </w:r>
    </w:p>
    <w:p w14:paraId="1BF34759" w14:textId="77777777" w:rsidR="003E5A1F" w:rsidRDefault="003E5A1F" w:rsidP="003E5A1F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7FBB682" w14:textId="2EC6CEAB" w:rsidR="003E5A1F" w:rsidRDefault="003E5A1F" w:rsidP="003E5A1F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3E5A1F">
        <w:rPr>
          <w:rFonts w:ascii="Verdana" w:hAnsi="Verdana"/>
          <w:sz w:val="20"/>
          <w:szCs w:val="20"/>
          <w:lang w:val="sk-SK"/>
        </w:rPr>
        <w:t>Po skončení rámcovej dohody je predávajúci povinný vykonať demontáž poskytnutých hygienických zariadení a to v lehote do piatich dní.</w:t>
      </w:r>
    </w:p>
    <w:p w14:paraId="5B9D5CAB" w14:textId="77777777" w:rsidR="003E5A1F" w:rsidRPr="003E5A1F" w:rsidRDefault="003E5A1F" w:rsidP="003E5A1F">
      <w:pPr>
        <w:jc w:val="both"/>
        <w:rPr>
          <w:rFonts w:ascii="Verdana" w:hAnsi="Verdana"/>
          <w:sz w:val="20"/>
          <w:szCs w:val="20"/>
          <w:lang w:val="sk-SK"/>
        </w:rPr>
      </w:pPr>
    </w:p>
    <w:p w14:paraId="76C36CBD" w14:textId="77777777" w:rsidR="00420500" w:rsidRPr="00420500" w:rsidRDefault="00420500" w:rsidP="00420500">
      <w:pPr>
        <w:jc w:val="both"/>
        <w:rPr>
          <w:rFonts w:ascii="Verdana" w:hAnsi="Verdana"/>
          <w:sz w:val="20"/>
          <w:szCs w:val="20"/>
          <w:lang w:val="sk-SK"/>
        </w:rPr>
      </w:pPr>
    </w:p>
    <w:p w14:paraId="6096AEFC" w14:textId="77777777" w:rsidR="00B254A4" w:rsidRDefault="00B254A4" w:rsidP="00B254A4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F64B66C" w14:textId="77777777" w:rsidR="00816A81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BB4D02E" w14:textId="77777777" w:rsidR="001C0A74" w:rsidRDefault="001C0A74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2A34988" w14:textId="77777777" w:rsidR="001C0A74" w:rsidRDefault="001C0A74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D48B18F" w14:textId="77777777" w:rsidR="001C0A74" w:rsidRDefault="001C0A74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18D09BE9" w14:textId="77777777" w:rsidR="001C0A74" w:rsidRDefault="001C0A74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15F9EEEC" w14:textId="77777777" w:rsidR="001C0A74" w:rsidRDefault="001C0A74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DEEF30B" w14:textId="77777777" w:rsidR="00F92DF8" w:rsidRDefault="00F92DF8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2EEBFA4" w14:textId="77777777" w:rsidR="00F92DF8" w:rsidRDefault="00F92DF8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3279C4" w14:textId="77777777" w:rsidR="00FB033A" w:rsidRDefault="00FB033A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0765143" w14:textId="77777777" w:rsidR="00FB033A" w:rsidRPr="00380D40" w:rsidRDefault="00FB033A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5B740B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816A81" w:rsidRPr="00380D40">
        <w:rPr>
          <w:rFonts w:ascii="Verdana" w:hAnsi="Verdana"/>
          <w:b/>
          <w:sz w:val="20"/>
          <w:szCs w:val="20"/>
          <w:lang w:val="sk-SK"/>
        </w:rPr>
        <w:t>10</w:t>
      </w:r>
    </w:p>
    <w:p w14:paraId="5239E958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Záverečné ustanovenia</w:t>
      </w:r>
    </w:p>
    <w:p w14:paraId="12B9B867" w14:textId="77777777" w:rsidR="00BF5648" w:rsidRPr="00380D40" w:rsidRDefault="00BF564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E3FC50" w14:textId="0DF8BB7F" w:rsidR="00B96F59" w:rsidRPr="00883CF5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bCs/>
          <w:sz w:val="20"/>
          <w:szCs w:val="20"/>
          <w:lang w:val="sk-SK"/>
        </w:rPr>
        <w:t>Tát</w:t>
      </w:r>
      <w:r w:rsidR="00454E8B" w:rsidRPr="008A0B57">
        <w:rPr>
          <w:rFonts w:ascii="Verdana" w:hAnsi="Verdana"/>
          <w:bCs/>
          <w:sz w:val="20"/>
          <w:szCs w:val="20"/>
          <w:lang w:val="sk-SK"/>
        </w:rPr>
        <w:t>o</w:t>
      </w:r>
      <w:r w:rsidR="005E0227" w:rsidRPr="008A0B57">
        <w:rPr>
          <w:rFonts w:ascii="Verdana" w:hAnsi="Verdana"/>
          <w:bCs/>
          <w:sz w:val="20"/>
          <w:szCs w:val="20"/>
          <w:lang w:val="sk-SK"/>
        </w:rPr>
        <w:t xml:space="preserve"> </w:t>
      </w:r>
      <w:r w:rsidR="00454E8B" w:rsidRPr="008A0B57">
        <w:rPr>
          <w:rFonts w:ascii="Verdana" w:hAnsi="Verdana"/>
          <w:bCs/>
          <w:sz w:val="20"/>
          <w:szCs w:val="20"/>
          <w:lang w:val="sk-SK"/>
        </w:rPr>
        <w:t>dohoda</w:t>
      </w:r>
      <w:r w:rsidRPr="008A0B57">
        <w:rPr>
          <w:rFonts w:ascii="Verdana" w:hAnsi="Verdana"/>
          <w:bCs/>
          <w:sz w:val="20"/>
          <w:szCs w:val="20"/>
          <w:lang w:val="sk-SK"/>
        </w:rPr>
        <w:t xml:space="preserve"> sa môže meniť len vzájomne od</w:t>
      </w:r>
      <w:r w:rsidRPr="00380D40">
        <w:rPr>
          <w:rFonts w:ascii="Verdana" w:hAnsi="Verdana"/>
          <w:bCs/>
          <w:sz w:val="20"/>
          <w:szCs w:val="20"/>
          <w:lang w:val="sk-SK"/>
        </w:rPr>
        <w:t>súhlasenými písomnými dodatkami.</w:t>
      </w:r>
    </w:p>
    <w:p w14:paraId="7328FF05" w14:textId="77777777" w:rsidR="00883CF5" w:rsidRPr="00C7048A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A539268" w14:textId="3DABDE7B" w:rsidR="00B96F59" w:rsidRPr="008A0B57" w:rsidRDefault="00454E8B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bCs/>
          <w:sz w:val="20"/>
          <w:szCs w:val="20"/>
          <w:lang w:val="sk-SK"/>
        </w:rPr>
        <w:t>Táto</w:t>
      </w:r>
      <w:r w:rsidR="008A0B57" w:rsidRPr="008A0B57">
        <w:rPr>
          <w:rFonts w:ascii="Verdana" w:hAnsi="Verdana"/>
          <w:bCs/>
          <w:sz w:val="20"/>
          <w:szCs w:val="20"/>
          <w:lang w:val="sk-SK"/>
        </w:rPr>
        <w:t xml:space="preserve"> </w:t>
      </w:r>
      <w:r w:rsidRPr="008A0B57">
        <w:rPr>
          <w:rFonts w:ascii="Verdana" w:hAnsi="Verdana"/>
          <w:bCs/>
          <w:sz w:val="20"/>
          <w:szCs w:val="20"/>
          <w:lang w:val="sk-SK"/>
        </w:rPr>
        <w:t>dohoda</w:t>
      </w:r>
      <w:r w:rsidR="00B96F59" w:rsidRPr="008A0B57">
        <w:rPr>
          <w:rFonts w:ascii="Verdana" w:hAnsi="Verdana"/>
          <w:bCs/>
          <w:sz w:val="20"/>
          <w:szCs w:val="20"/>
          <w:lang w:val="sk-SK"/>
        </w:rPr>
        <w:t xml:space="preserve"> nadobúda platnosť dňom podpisu oboma </w:t>
      </w:r>
      <w:r w:rsidR="004A348E" w:rsidRPr="008A0B57">
        <w:rPr>
          <w:rFonts w:ascii="Verdana" w:hAnsi="Verdana"/>
          <w:bCs/>
          <w:sz w:val="20"/>
          <w:szCs w:val="20"/>
          <w:lang w:val="sk-SK"/>
        </w:rPr>
        <w:t>Z</w:t>
      </w:r>
      <w:r w:rsidR="00B96F59" w:rsidRPr="008A0B57">
        <w:rPr>
          <w:rFonts w:ascii="Verdana" w:hAnsi="Verdana"/>
          <w:bCs/>
          <w:sz w:val="20"/>
          <w:szCs w:val="20"/>
          <w:lang w:val="sk-SK"/>
        </w:rPr>
        <w:t xml:space="preserve">mluvnými stranami a účinnosť dňom nasledujúcim po dni jej zverejnenia v zmysle § 47a Občianskeho zákonníka. </w:t>
      </w:r>
    </w:p>
    <w:p w14:paraId="5C2E1AD5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32477AC" w14:textId="793BF6EB" w:rsidR="00553883" w:rsidRPr="00883CF5" w:rsidRDefault="00553883" w:rsidP="00553883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b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Zmluvné strany berú na vedo</w:t>
      </w:r>
      <w:r w:rsidR="00AB4502" w:rsidRPr="008A0B57">
        <w:rPr>
          <w:rFonts w:ascii="Verdana" w:hAnsi="Verdana"/>
          <w:sz w:val="20"/>
          <w:szCs w:val="20"/>
          <w:lang w:val="sk-SK"/>
        </w:rPr>
        <w:t>mie, že zverejnenie tejto</w:t>
      </w:r>
      <w:r w:rsidR="005E022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AB4502" w:rsidRPr="008A0B57">
        <w:rPr>
          <w:rFonts w:ascii="Verdana" w:hAnsi="Verdana"/>
          <w:sz w:val="20"/>
          <w:szCs w:val="20"/>
          <w:lang w:val="sk-SK"/>
        </w:rPr>
        <w:t>dohody</w:t>
      </w:r>
      <w:r w:rsidRPr="008A0B57">
        <w:rPr>
          <w:rFonts w:ascii="Verdana" w:hAnsi="Verdana"/>
          <w:sz w:val="20"/>
          <w:szCs w:val="20"/>
          <w:lang w:val="sk-SK"/>
        </w:rPr>
        <w:t xml:space="preserve"> a</w:t>
      </w:r>
      <w:r w:rsidR="00AB4502" w:rsidRPr="008A0B57">
        <w:rPr>
          <w:rFonts w:ascii="Verdana" w:hAnsi="Verdana"/>
          <w:sz w:val="20"/>
          <w:szCs w:val="20"/>
          <w:lang w:val="sk-SK"/>
        </w:rPr>
        <w:t xml:space="preserve"> jej </w:t>
      </w:r>
      <w:r w:rsidRPr="008A0B57">
        <w:rPr>
          <w:rFonts w:ascii="Verdana" w:hAnsi="Verdana"/>
          <w:sz w:val="20"/>
          <w:szCs w:val="20"/>
          <w:lang w:val="sk-SK"/>
        </w:rPr>
        <w:t>prí</w:t>
      </w:r>
      <w:r w:rsidR="00454E8B" w:rsidRPr="008A0B57">
        <w:rPr>
          <w:rFonts w:ascii="Verdana" w:hAnsi="Verdana"/>
          <w:sz w:val="20"/>
          <w:szCs w:val="20"/>
          <w:lang w:val="sk-SK"/>
        </w:rPr>
        <w:t xml:space="preserve">loh na webovom sídle Kupujúceho </w:t>
      </w:r>
      <w:r w:rsidRPr="008A0B57">
        <w:rPr>
          <w:rFonts w:ascii="Verdana" w:hAnsi="Verdana"/>
          <w:sz w:val="20"/>
          <w:szCs w:val="20"/>
          <w:lang w:val="sk-SK"/>
        </w:rPr>
        <w:t xml:space="preserve">v súlade a v rozsahu zákona č. </w:t>
      </w:r>
      <w:r w:rsidR="0072573F" w:rsidRPr="008A0B57">
        <w:rPr>
          <w:rFonts w:ascii="Verdana" w:hAnsi="Verdana"/>
          <w:sz w:val="20"/>
          <w:szCs w:val="20"/>
          <w:lang w:val="sk-SK"/>
        </w:rPr>
        <w:t>211/2000</w:t>
      </w:r>
      <w:r w:rsidRPr="008A0B57">
        <w:rPr>
          <w:rFonts w:ascii="Verdana" w:hAnsi="Verdana"/>
          <w:sz w:val="20"/>
          <w:szCs w:val="20"/>
          <w:lang w:val="sk-SK"/>
        </w:rPr>
        <w:t xml:space="preserve"> Z. z. o slobodnom prístupe k informáciám v znení neskorších </w:t>
      </w:r>
      <w:r w:rsidRPr="00553883">
        <w:rPr>
          <w:rFonts w:ascii="Verdana" w:hAnsi="Verdana"/>
          <w:sz w:val="20"/>
          <w:szCs w:val="20"/>
          <w:lang w:val="sk-SK"/>
        </w:rPr>
        <w:t>predpisov nie je porušením alebo ohrozením obchodného tajomstva.</w:t>
      </w:r>
    </w:p>
    <w:p w14:paraId="3D6E0A50" w14:textId="77777777" w:rsidR="00883CF5" w:rsidRPr="00883CF5" w:rsidRDefault="00883CF5" w:rsidP="00883CF5">
      <w:pPr>
        <w:pStyle w:val="Odsekzoznamu"/>
        <w:rPr>
          <w:rFonts w:ascii="Verdana" w:hAnsi="Verdana"/>
          <w:b/>
          <w:sz w:val="20"/>
          <w:szCs w:val="20"/>
          <w:lang w:val="sk-SK"/>
        </w:rPr>
      </w:pPr>
    </w:p>
    <w:p w14:paraId="190FDDCC" w14:textId="417F92B8" w:rsidR="00A60A53" w:rsidRPr="00883CF5" w:rsidRDefault="00A60A53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Cs/>
          <w:sz w:val="20"/>
          <w:szCs w:val="20"/>
          <w:lang w:val="sk-SK"/>
        </w:rPr>
        <w:t xml:space="preserve">Zmluvné strany sa zaväzujú riešiť vzniknuté spory dohodou. Ak dohoda nie je možná o spore rozhodne príslušný súd podľa sídla </w:t>
      </w:r>
      <w:r w:rsidR="00612A1D">
        <w:rPr>
          <w:rFonts w:ascii="Verdana" w:hAnsi="Verdana"/>
          <w:bCs/>
          <w:sz w:val="20"/>
          <w:szCs w:val="20"/>
          <w:lang w:val="sk-SK"/>
        </w:rPr>
        <w:t>žalovaného</w:t>
      </w:r>
      <w:r w:rsidRPr="00380D40">
        <w:rPr>
          <w:rFonts w:ascii="Verdana" w:hAnsi="Verdana"/>
          <w:bCs/>
          <w:sz w:val="20"/>
          <w:szCs w:val="20"/>
          <w:lang w:val="sk-SK"/>
        </w:rPr>
        <w:t xml:space="preserve">. Právne vzťahy vyslovene neupravené touto zmluvou sa riadia Obchodným zákonníkom v platnom znení a ostatnými všeobecne záväznými právnymi predpismi platnými na území Slovenskej republiky. </w:t>
      </w:r>
    </w:p>
    <w:p w14:paraId="034AA3D2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10BCAC8F" w14:textId="7F106094" w:rsidR="00B96F59" w:rsidRPr="008A0B57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Doručením akýchkoľvek písomností na základe tejto zmluvy alebo v súvislosti s touto zmluvou sa rozumie doručenie písomnosti doporučene poštou s doručenkou, doručenie kuriérom alebo osobn</w:t>
      </w:r>
      <w:r w:rsidR="00F24717">
        <w:rPr>
          <w:rFonts w:ascii="Verdana" w:hAnsi="Verdana"/>
          <w:sz w:val="20"/>
          <w:szCs w:val="20"/>
          <w:lang w:val="sk-SK"/>
        </w:rPr>
        <w:t xml:space="preserve">é doručenie </w:t>
      </w:r>
      <w:r w:rsidR="00F24717" w:rsidRPr="00D906BA">
        <w:rPr>
          <w:rFonts w:ascii="Verdana" w:hAnsi="Verdana"/>
          <w:sz w:val="20"/>
          <w:szCs w:val="20"/>
          <w:lang w:val="sk-SK"/>
        </w:rPr>
        <w:t>príslušnej Z</w:t>
      </w:r>
      <w:r w:rsidRPr="008A0B57">
        <w:rPr>
          <w:rFonts w:ascii="Verdana" w:hAnsi="Verdana"/>
          <w:sz w:val="20"/>
          <w:szCs w:val="20"/>
          <w:lang w:val="sk-SK"/>
        </w:rPr>
        <w:t>mluvnej strane. Za deň doručenia písomnos</w:t>
      </w:r>
      <w:r w:rsidR="000A68F0" w:rsidRPr="008A0B57">
        <w:rPr>
          <w:rFonts w:ascii="Verdana" w:hAnsi="Verdana"/>
          <w:sz w:val="20"/>
          <w:szCs w:val="20"/>
          <w:lang w:val="sk-SK"/>
        </w:rPr>
        <w:t>ti sa považuje aj deň, v ktorý Z</w:t>
      </w:r>
      <w:r w:rsidRPr="008A0B57">
        <w:rPr>
          <w:rFonts w:ascii="Verdana" w:hAnsi="Verdana"/>
          <w:sz w:val="20"/>
          <w:szCs w:val="20"/>
          <w:lang w:val="sk-SK"/>
        </w:rPr>
        <w:t>mluvná strana, ktorá je adresátom, odoprie doručovanú písomnosť prevziať alebo v ktorý márne uplynie najmenej desaťdňová úložná doba pre vyzdvihnutie si zásielk</w:t>
      </w:r>
      <w:r w:rsidR="000A68F0" w:rsidRPr="008A0B57">
        <w:rPr>
          <w:rFonts w:ascii="Verdana" w:hAnsi="Verdana"/>
          <w:sz w:val="20"/>
          <w:szCs w:val="20"/>
          <w:lang w:val="sk-SK"/>
        </w:rPr>
        <w:t>y na pošte, doručovanej poštou Z</w:t>
      </w:r>
      <w:r w:rsidRPr="008A0B57">
        <w:rPr>
          <w:rFonts w:ascii="Verdana" w:hAnsi="Verdana"/>
          <w:sz w:val="20"/>
          <w:szCs w:val="20"/>
          <w:lang w:val="sk-SK"/>
        </w:rPr>
        <w:t xml:space="preserve">mluvnej strane, alebo v ktorý je </w:t>
      </w:r>
      <w:r w:rsidR="000A68F0" w:rsidRPr="008A0B57">
        <w:rPr>
          <w:rFonts w:ascii="Verdana" w:hAnsi="Verdana"/>
          <w:sz w:val="20"/>
          <w:szCs w:val="20"/>
          <w:lang w:val="sk-SK"/>
        </w:rPr>
        <w:t>na zásielke doručovanej poštou Z</w:t>
      </w:r>
      <w:r w:rsidRPr="008A0B57">
        <w:rPr>
          <w:rFonts w:ascii="Verdana" w:hAnsi="Verdana"/>
          <w:sz w:val="20"/>
          <w:szCs w:val="20"/>
          <w:lang w:val="sk-SK"/>
        </w:rPr>
        <w:t>mluvnej strane, preukázateľne zamestnancom pošty vyznačená poznámka, že „adresát sa odsťahoval“, „adresát je neznámy“ alebo iná poznámka podobného významu. Pre potreby doručovania prostredn</w:t>
      </w:r>
      <w:r w:rsidR="000A68F0" w:rsidRPr="008A0B57">
        <w:rPr>
          <w:rFonts w:ascii="Verdana" w:hAnsi="Verdana"/>
          <w:sz w:val="20"/>
          <w:szCs w:val="20"/>
          <w:lang w:val="sk-SK"/>
        </w:rPr>
        <w:t>íctvom pošty sa použijú adresy Z</w:t>
      </w:r>
      <w:r w:rsidRPr="008A0B57">
        <w:rPr>
          <w:rFonts w:ascii="Verdana" w:hAnsi="Verdana"/>
          <w:sz w:val="20"/>
          <w:szCs w:val="20"/>
          <w:lang w:val="sk-SK"/>
        </w:rPr>
        <w:t>mluvných strán uvede</w:t>
      </w:r>
      <w:r w:rsidR="000A68F0" w:rsidRPr="008A0B57">
        <w:rPr>
          <w:rFonts w:ascii="Verdana" w:hAnsi="Verdana"/>
          <w:sz w:val="20"/>
          <w:szCs w:val="20"/>
          <w:lang w:val="sk-SK"/>
        </w:rPr>
        <w:t>né pri identifikačných údajoch Z</w:t>
      </w:r>
      <w:r w:rsidRPr="008A0B57">
        <w:rPr>
          <w:rFonts w:ascii="Verdana" w:hAnsi="Verdana"/>
          <w:sz w:val="20"/>
          <w:szCs w:val="20"/>
          <w:lang w:val="sk-SK"/>
        </w:rPr>
        <w:t>mlu</w:t>
      </w:r>
      <w:r w:rsidR="005E0227" w:rsidRPr="008A0B57">
        <w:rPr>
          <w:rFonts w:ascii="Verdana" w:hAnsi="Verdana"/>
          <w:sz w:val="20"/>
          <w:szCs w:val="20"/>
          <w:lang w:val="sk-SK"/>
        </w:rPr>
        <w:t>vných strán v úvode tejto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5E0227" w:rsidRPr="008A0B57">
        <w:rPr>
          <w:rFonts w:ascii="Verdana" w:hAnsi="Verdana"/>
          <w:sz w:val="20"/>
          <w:szCs w:val="20"/>
          <w:lang w:val="sk-SK"/>
        </w:rPr>
        <w:t>dohody</w:t>
      </w:r>
      <w:r w:rsidR="000A68F0" w:rsidRPr="008A0B57">
        <w:rPr>
          <w:rFonts w:ascii="Verdana" w:hAnsi="Verdana"/>
          <w:sz w:val="20"/>
          <w:szCs w:val="20"/>
          <w:lang w:val="sk-SK"/>
        </w:rPr>
        <w:t>, ibaže odosielajúcej Z</w:t>
      </w:r>
      <w:r w:rsidRPr="008A0B57">
        <w:rPr>
          <w:rFonts w:ascii="Verdana" w:hAnsi="Verdana"/>
          <w:sz w:val="20"/>
          <w:szCs w:val="20"/>
          <w:lang w:val="sk-SK"/>
        </w:rPr>
        <w:t>mluvnej strane adresát písomnosti oznámil novú adresu trvalého pobytu, sídla, prípadne inú adresu určenú na doručovanie písomností; v takomto prípade je pre doručovanie rozhodujúca nová adresa riadn</w:t>
      </w:r>
      <w:r w:rsidR="000A68F0" w:rsidRPr="008A0B57">
        <w:rPr>
          <w:rFonts w:ascii="Verdana" w:hAnsi="Verdana"/>
          <w:sz w:val="20"/>
          <w:szCs w:val="20"/>
          <w:lang w:val="sk-SK"/>
        </w:rPr>
        <w:t>e oznámená Z</w:t>
      </w:r>
      <w:r w:rsidRPr="008A0B57">
        <w:rPr>
          <w:rFonts w:ascii="Verdana" w:hAnsi="Verdana"/>
          <w:sz w:val="20"/>
          <w:szCs w:val="20"/>
          <w:lang w:val="sk-SK"/>
        </w:rPr>
        <w:t>mluvnej strane pred odosielaním písomnosti.</w:t>
      </w:r>
    </w:p>
    <w:p w14:paraId="52866D89" w14:textId="77777777" w:rsidR="00883CF5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134AE6F" w14:textId="18820FE9" w:rsidR="00C7048A" w:rsidRPr="008A0B57" w:rsidRDefault="005E0227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Táto dohoda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bola vyhotovená v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 2 </w:t>
      </w:r>
      <w:r w:rsidR="00B96F59" w:rsidRPr="008A0B57">
        <w:rPr>
          <w:rFonts w:ascii="Verdana" w:hAnsi="Verdana"/>
          <w:sz w:val="20"/>
          <w:szCs w:val="20"/>
          <w:lang w:val="sk-SK"/>
        </w:rPr>
        <w:t>obsahovo rovnakých vyhotoveniach</w:t>
      </w:r>
      <w:r w:rsidR="00553883" w:rsidRPr="008A0B57">
        <w:rPr>
          <w:rFonts w:ascii="Verdana" w:hAnsi="Verdana"/>
          <w:sz w:val="20"/>
          <w:szCs w:val="20"/>
          <w:lang w:val="sk-SK"/>
        </w:rPr>
        <w:t xml:space="preserve"> s platnosťou originálu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, z ktorých </w:t>
      </w:r>
      <w:r w:rsidR="00553883" w:rsidRPr="008A0B57">
        <w:rPr>
          <w:rFonts w:ascii="Verdana" w:hAnsi="Verdana"/>
          <w:sz w:val="20"/>
          <w:szCs w:val="20"/>
          <w:lang w:val="sk-SK"/>
        </w:rPr>
        <w:t>P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redávajúci preberá </w:t>
      </w:r>
      <w:r w:rsidR="008A0B57" w:rsidRPr="008A0B57">
        <w:rPr>
          <w:rFonts w:ascii="Verdana" w:hAnsi="Verdana"/>
          <w:sz w:val="20"/>
          <w:szCs w:val="20"/>
          <w:lang w:val="sk-SK"/>
        </w:rPr>
        <w:t>jedno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vyhotovenia a </w:t>
      </w:r>
      <w:r w:rsidR="00553883" w:rsidRPr="008A0B57">
        <w:rPr>
          <w:rFonts w:ascii="Verdana" w:hAnsi="Verdana"/>
          <w:sz w:val="20"/>
          <w:szCs w:val="20"/>
          <w:lang w:val="sk-SK"/>
        </w:rPr>
        <w:t>K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upujúci preberá 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jedno </w:t>
      </w:r>
      <w:r w:rsidR="00B96F59" w:rsidRPr="008A0B57">
        <w:rPr>
          <w:rFonts w:ascii="Verdana" w:hAnsi="Verdana"/>
          <w:sz w:val="20"/>
          <w:szCs w:val="20"/>
          <w:lang w:val="sk-SK"/>
        </w:rPr>
        <w:t>vyhotoveni</w:t>
      </w:r>
      <w:r w:rsidR="008A0B57" w:rsidRPr="008A0B57">
        <w:rPr>
          <w:rFonts w:ascii="Verdana" w:hAnsi="Verdana"/>
          <w:sz w:val="20"/>
          <w:szCs w:val="20"/>
          <w:lang w:val="sk-SK"/>
        </w:rPr>
        <w:t>e</w:t>
      </w:r>
      <w:r w:rsidR="00B96F59" w:rsidRPr="008A0B57">
        <w:rPr>
          <w:rFonts w:ascii="Verdana" w:hAnsi="Verdana"/>
          <w:sz w:val="20"/>
          <w:szCs w:val="20"/>
          <w:lang w:val="sk-SK"/>
        </w:rPr>
        <w:t>.</w:t>
      </w:r>
    </w:p>
    <w:p w14:paraId="435C5242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D14B2E9" w14:textId="518FF3C4" w:rsidR="00B96F59" w:rsidRPr="00D906BA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 xml:space="preserve">Zmluvné </w:t>
      </w:r>
      <w:r w:rsidR="005E0227" w:rsidRPr="00D906BA">
        <w:rPr>
          <w:rFonts w:ascii="Verdana" w:hAnsi="Verdana"/>
          <w:sz w:val="20"/>
          <w:szCs w:val="20"/>
          <w:lang w:val="sk-SK"/>
        </w:rPr>
        <w:t>strany vyhlasujú, že túto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uzavreli slobodne, vážne a bez omylu, nebola uzavretá v tiesni za nápad</w:t>
      </w:r>
      <w:r w:rsidR="00F24717" w:rsidRPr="00D906BA">
        <w:rPr>
          <w:rFonts w:ascii="Verdana" w:hAnsi="Verdana"/>
          <w:sz w:val="20"/>
          <w:szCs w:val="20"/>
          <w:lang w:val="sk-SK"/>
        </w:rPr>
        <w:t>ne nevýhodných podmienok,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si prečítali, jej obsahu por</w:t>
      </w:r>
      <w:r w:rsidR="00F24717" w:rsidRPr="00D906BA">
        <w:rPr>
          <w:rFonts w:ascii="Verdana" w:hAnsi="Verdana"/>
          <w:sz w:val="20"/>
          <w:szCs w:val="20"/>
          <w:lang w:val="sk-SK"/>
        </w:rPr>
        <w:t>ozumeli a na znak súhlasu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podpisujú.</w:t>
      </w:r>
    </w:p>
    <w:p w14:paraId="2E2085A3" w14:textId="77777777" w:rsidR="00B96F59" w:rsidRPr="00D906BA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30B394C2" w14:textId="77777777" w:rsidR="00BF7C7C" w:rsidRPr="00D906BA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8A8E6D6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52AC637A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3A7120F4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2109FE1E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2FB11CEA" w14:textId="77777777" w:rsidR="00E320C7" w:rsidRDefault="00E320C7" w:rsidP="00B96F59">
      <w:pPr>
        <w:rPr>
          <w:rFonts w:ascii="Verdana" w:hAnsi="Verdana"/>
          <w:sz w:val="20"/>
          <w:szCs w:val="20"/>
          <w:lang w:val="sk-SK"/>
        </w:rPr>
      </w:pPr>
    </w:p>
    <w:p w14:paraId="38AEFDBF" w14:textId="77777777" w:rsidR="00E320C7" w:rsidRDefault="00E320C7" w:rsidP="00B96F59">
      <w:pPr>
        <w:rPr>
          <w:rFonts w:ascii="Verdana" w:hAnsi="Verdana"/>
          <w:sz w:val="20"/>
          <w:szCs w:val="20"/>
          <w:lang w:val="sk-SK"/>
        </w:rPr>
      </w:pPr>
    </w:p>
    <w:p w14:paraId="176697B2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737A9202" w14:textId="77777777" w:rsidR="000A0899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40403A9B" w14:textId="77777777" w:rsidR="000A0899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7B152B17" w14:textId="77777777" w:rsidR="000A0899" w:rsidRPr="00380D40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745EA872" w14:textId="77777777" w:rsidR="00B96F59" w:rsidRPr="00D906BA" w:rsidRDefault="00B96F59" w:rsidP="00B96F59">
      <w:pPr>
        <w:rPr>
          <w:rFonts w:ascii="Verdana" w:hAnsi="Verdana"/>
          <w:b/>
          <w:sz w:val="20"/>
          <w:szCs w:val="20"/>
          <w:lang w:val="sk-SK"/>
        </w:rPr>
      </w:pPr>
      <w:r w:rsidRPr="00D906BA">
        <w:rPr>
          <w:rFonts w:ascii="Verdana" w:hAnsi="Verdana"/>
          <w:b/>
          <w:sz w:val="20"/>
          <w:szCs w:val="20"/>
          <w:lang w:val="sk-SK"/>
        </w:rPr>
        <w:t>Prílohy:</w:t>
      </w:r>
    </w:p>
    <w:p w14:paraId="6767685F" w14:textId="77777777" w:rsidR="00D906BA" w:rsidRDefault="00D906BA" w:rsidP="00F24717">
      <w:pPr>
        <w:rPr>
          <w:rFonts w:ascii="Verdana" w:hAnsi="Verdana"/>
          <w:sz w:val="20"/>
          <w:szCs w:val="20"/>
          <w:lang w:val="sk-SK"/>
        </w:rPr>
      </w:pPr>
      <w:bookmarkStart w:id="3" w:name="_Hlk77682638"/>
      <w:bookmarkStart w:id="4" w:name="_GoBack"/>
      <w:bookmarkEnd w:id="4"/>
    </w:p>
    <w:p w14:paraId="6E7112AD" w14:textId="50D16B8C" w:rsidR="00BF5648" w:rsidRDefault="00B96F59" w:rsidP="00F24717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Príloha </w:t>
      </w:r>
      <w:r w:rsidR="00A60A53" w:rsidRPr="00380D40">
        <w:rPr>
          <w:rFonts w:ascii="Verdana" w:hAnsi="Verdana"/>
          <w:sz w:val="20"/>
          <w:szCs w:val="20"/>
          <w:lang w:val="sk-SK"/>
        </w:rPr>
        <w:t>č. 1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bookmarkEnd w:id="3"/>
      <w:r w:rsidR="00A60A53" w:rsidRPr="00380D40">
        <w:rPr>
          <w:rFonts w:ascii="Verdana" w:hAnsi="Verdana"/>
          <w:sz w:val="20"/>
          <w:szCs w:val="20"/>
          <w:lang w:val="sk-SK"/>
        </w:rPr>
        <w:t>–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="0016282D">
        <w:rPr>
          <w:rFonts w:ascii="Verdana" w:hAnsi="Verdana"/>
          <w:sz w:val="20"/>
          <w:szCs w:val="20"/>
          <w:lang w:val="sk-SK"/>
        </w:rPr>
        <w:t>Opis predmetu zákazky a jeho technická špecifikácia</w:t>
      </w:r>
    </w:p>
    <w:p w14:paraId="4D6A08C6" w14:textId="77777777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55D6567D" w14:textId="034618E5" w:rsidR="00543C7D" w:rsidRDefault="00B3187D" w:rsidP="00A60A53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Príloha č. </w:t>
      </w:r>
      <w:r>
        <w:rPr>
          <w:rFonts w:ascii="Verdana" w:hAnsi="Verdana"/>
          <w:sz w:val="20"/>
          <w:szCs w:val="20"/>
          <w:lang w:val="sk-SK"/>
        </w:rPr>
        <w:t xml:space="preserve">2 – </w:t>
      </w:r>
      <w:r w:rsidR="0016282D">
        <w:rPr>
          <w:rFonts w:ascii="Verdana" w:hAnsi="Verdana"/>
          <w:sz w:val="20"/>
          <w:szCs w:val="20"/>
          <w:lang w:val="sk-SK"/>
        </w:rPr>
        <w:t>Identifikačné údaje uchádzača a návrh na plnenie kritérií</w:t>
      </w:r>
    </w:p>
    <w:p w14:paraId="6E9498D4" w14:textId="55B7F114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0CA8740B" w14:textId="3578936D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6DBC96BC" w14:textId="77777777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1AC0D68C" w14:textId="77777777" w:rsidR="00543C7D" w:rsidRPr="00380D40" w:rsidRDefault="00543C7D" w:rsidP="00A60A53">
      <w:pPr>
        <w:rPr>
          <w:rFonts w:ascii="Verdana" w:hAnsi="Verdana"/>
          <w:sz w:val="20"/>
          <w:szCs w:val="20"/>
          <w:lang w:val="sk-SK"/>
        </w:rPr>
      </w:pPr>
    </w:p>
    <w:p w14:paraId="02E65B08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5A3EEFD6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B83CBD9" w14:textId="727634CA" w:rsidR="00B96F59" w:rsidRPr="00380D40" w:rsidRDefault="00B96F59" w:rsidP="00B96F59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V </w:t>
      </w:r>
      <w:r w:rsidR="00553883">
        <w:rPr>
          <w:rFonts w:ascii="Verdana" w:hAnsi="Verdana"/>
          <w:sz w:val="20"/>
          <w:szCs w:val="20"/>
          <w:lang w:val="sk-SK"/>
        </w:rPr>
        <w:t>........</w:t>
      </w:r>
      <w:r w:rsidR="007F21F6">
        <w:rPr>
          <w:rFonts w:ascii="Verdana" w:hAnsi="Verdana"/>
          <w:sz w:val="20"/>
          <w:szCs w:val="20"/>
          <w:lang w:val="sk-SK"/>
        </w:rPr>
        <w:t>.</w:t>
      </w:r>
      <w:r w:rsidR="00553883">
        <w:rPr>
          <w:rFonts w:ascii="Verdana" w:hAnsi="Verdana"/>
          <w:sz w:val="20"/>
          <w:szCs w:val="20"/>
          <w:lang w:val="sk-SK"/>
        </w:rPr>
        <w:t>....</w:t>
      </w:r>
      <w:r w:rsidRPr="00380D40">
        <w:rPr>
          <w:rFonts w:ascii="Verdana" w:hAnsi="Verdana"/>
          <w:sz w:val="20"/>
          <w:szCs w:val="20"/>
          <w:lang w:val="sk-SK"/>
        </w:rPr>
        <w:t>, dňa .........................</w:t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Pr="00380D40">
        <w:rPr>
          <w:rFonts w:ascii="Verdana" w:hAnsi="Verdana"/>
          <w:sz w:val="20"/>
          <w:szCs w:val="20"/>
          <w:lang w:val="sk-SK"/>
        </w:rPr>
        <w:tab/>
        <w:t>V</w:t>
      </w:r>
      <w:r w:rsidR="00B31084">
        <w:rPr>
          <w:rFonts w:ascii="Verdana" w:hAnsi="Verdana"/>
          <w:sz w:val="20"/>
          <w:szCs w:val="20"/>
          <w:lang w:val="sk-SK"/>
        </w:rPr>
        <w:t> </w:t>
      </w:r>
      <w:r w:rsidR="00553883">
        <w:rPr>
          <w:rFonts w:ascii="Verdana" w:hAnsi="Verdana"/>
          <w:sz w:val="20"/>
          <w:szCs w:val="20"/>
          <w:lang w:val="sk-SK"/>
        </w:rPr>
        <w:t>Žiline</w:t>
      </w:r>
      <w:r w:rsidR="00B31084">
        <w:rPr>
          <w:rFonts w:ascii="Verdana" w:hAnsi="Verdana"/>
          <w:sz w:val="20"/>
          <w:szCs w:val="20"/>
          <w:lang w:val="sk-SK"/>
        </w:rPr>
        <w:t>,</w:t>
      </w:r>
      <w:r w:rsidR="00A60A53"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Pr="00380D40">
        <w:rPr>
          <w:rFonts w:ascii="Verdana" w:hAnsi="Verdana"/>
          <w:sz w:val="20"/>
          <w:szCs w:val="20"/>
          <w:lang w:val="sk-SK"/>
        </w:rPr>
        <w:t>dňa .........................</w:t>
      </w:r>
    </w:p>
    <w:p w14:paraId="4A300BEA" w14:textId="77777777" w:rsidR="00BF5648" w:rsidRDefault="00BF5648" w:rsidP="00B96F59">
      <w:pPr>
        <w:rPr>
          <w:rFonts w:ascii="Verdana" w:hAnsi="Verdana"/>
          <w:sz w:val="20"/>
          <w:szCs w:val="20"/>
          <w:lang w:val="sk-SK"/>
        </w:rPr>
      </w:pPr>
    </w:p>
    <w:p w14:paraId="3045DFCF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3A7CCD6" w14:textId="5F69007E" w:rsidR="00B96F59" w:rsidRPr="00380D40" w:rsidRDefault="00543C7D" w:rsidP="00B96F59">
      <w:pPr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Za P</w:t>
      </w:r>
      <w:r w:rsidR="00B96F59" w:rsidRPr="00380D40">
        <w:rPr>
          <w:rFonts w:ascii="Verdana" w:hAnsi="Verdana"/>
          <w:sz w:val="20"/>
          <w:szCs w:val="20"/>
          <w:lang w:val="sk-SK"/>
        </w:rPr>
        <w:t>redávajúceho:</w:t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7F21F6">
        <w:rPr>
          <w:rFonts w:ascii="Verdana" w:hAnsi="Verdana"/>
          <w:sz w:val="20"/>
          <w:szCs w:val="20"/>
          <w:lang w:val="sk-SK"/>
        </w:rPr>
        <w:tab/>
      </w:r>
      <w:r>
        <w:rPr>
          <w:rFonts w:ascii="Verdana" w:hAnsi="Verdana"/>
          <w:sz w:val="20"/>
          <w:szCs w:val="20"/>
          <w:lang w:val="sk-SK"/>
        </w:rPr>
        <w:t>Za K</w:t>
      </w:r>
      <w:r w:rsidR="00B96F59" w:rsidRPr="00380D40">
        <w:rPr>
          <w:rFonts w:ascii="Verdana" w:hAnsi="Verdana"/>
          <w:sz w:val="20"/>
          <w:szCs w:val="20"/>
          <w:lang w:val="sk-SK"/>
        </w:rPr>
        <w:t>upujúceho:</w:t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</w:p>
    <w:p w14:paraId="5769EFE7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162559AC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1EDCC6A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AC7C971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2D8799BE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4621CF83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1A22A4FE" w14:textId="3A970F76" w:rsidR="00612A1D" w:rsidRPr="00380D40" w:rsidRDefault="00B96F59" w:rsidP="00612A1D">
      <w:p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______________________ </w:t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7F21F6">
        <w:rPr>
          <w:rFonts w:ascii="Verdana" w:hAnsi="Verdana"/>
          <w:sz w:val="20"/>
          <w:szCs w:val="20"/>
          <w:lang w:val="sk-SK"/>
        </w:rPr>
        <w:tab/>
      </w:r>
      <w:r w:rsidR="00612A1D" w:rsidRPr="00380D40">
        <w:rPr>
          <w:rFonts w:ascii="Verdana" w:hAnsi="Verdana"/>
          <w:sz w:val="20"/>
          <w:szCs w:val="20"/>
          <w:lang w:val="sk-SK"/>
        </w:rPr>
        <w:t>______________________</w:t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 xml:space="preserve">   </w:t>
      </w:r>
      <w:r w:rsidR="00B31084">
        <w:rPr>
          <w:rFonts w:ascii="Verdana" w:hAnsi="Verdana"/>
          <w:sz w:val="20"/>
          <w:szCs w:val="20"/>
          <w:lang w:val="sk-SK"/>
        </w:rPr>
        <w:t xml:space="preserve"> Ing. Mikuláš Kolesár</w:t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  <w:t xml:space="preserve">           </w:t>
      </w:r>
      <w:r w:rsidR="00B31084">
        <w:rPr>
          <w:rFonts w:ascii="Verdana" w:hAnsi="Verdana"/>
          <w:sz w:val="20"/>
          <w:szCs w:val="20"/>
          <w:lang w:val="sk-SK"/>
        </w:rPr>
        <w:t xml:space="preserve"> </w:t>
      </w:r>
      <w:r w:rsidR="00543C7D">
        <w:rPr>
          <w:rFonts w:ascii="Verdana" w:hAnsi="Verdana"/>
          <w:sz w:val="20"/>
          <w:szCs w:val="20"/>
          <w:lang w:val="sk-SK"/>
        </w:rPr>
        <w:t>konateľ</w:t>
      </w:r>
    </w:p>
    <w:sectPr w:rsidR="00612A1D" w:rsidRPr="00380D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14D20" w14:textId="77777777" w:rsidR="007D03AF" w:rsidRDefault="007D03AF" w:rsidP="008A3C42">
      <w:r>
        <w:separator/>
      </w:r>
    </w:p>
  </w:endnote>
  <w:endnote w:type="continuationSeparator" w:id="0">
    <w:p w14:paraId="4FEE8F60" w14:textId="77777777" w:rsidR="007D03AF" w:rsidRDefault="007D03AF" w:rsidP="008A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157054"/>
      <w:docPartObj>
        <w:docPartGallery w:val="Page Numbers (Bottom of Page)"/>
        <w:docPartUnique/>
      </w:docPartObj>
    </w:sdtPr>
    <w:sdtEndPr/>
    <w:sdtContent>
      <w:p w14:paraId="43284077" w14:textId="4980633F" w:rsidR="008A3C42" w:rsidRDefault="008A3C42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8F539B" wp14:editId="3E67FC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722B9" w14:textId="2417A51E" w:rsidR="008A3C42" w:rsidRDefault="008A3C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6282D" w:rsidRPr="0016282D">
                                <w:rPr>
                                  <w:noProof/>
                                  <w:color w:val="C0504D" w:themeColor="accent2"/>
                                  <w:lang w:val="sk-SK"/>
                                </w:rPr>
                                <w:t>8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ApRc5M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378722B9" w14:textId="2417A51E" w:rsidR="008A3C42" w:rsidRDefault="008A3C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6282D" w:rsidRPr="0016282D">
                          <w:rPr>
                            <w:noProof/>
                            <w:color w:val="C0504D" w:themeColor="accent2"/>
                            <w:lang w:val="sk-SK"/>
                          </w:rPr>
                          <w:t>8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A00BC" w14:textId="77777777" w:rsidR="007D03AF" w:rsidRDefault="007D03AF" w:rsidP="008A3C42">
      <w:r>
        <w:separator/>
      </w:r>
    </w:p>
  </w:footnote>
  <w:footnote w:type="continuationSeparator" w:id="0">
    <w:p w14:paraId="57167D71" w14:textId="77777777" w:rsidR="007D03AF" w:rsidRDefault="007D03AF" w:rsidP="008A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9F"/>
    <w:multiLevelType w:val="hybridMultilevel"/>
    <w:tmpl w:val="E138D582"/>
    <w:lvl w:ilvl="0" w:tplc="FFD2D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650"/>
    <w:multiLevelType w:val="hybridMultilevel"/>
    <w:tmpl w:val="7BE0A87C"/>
    <w:lvl w:ilvl="0" w:tplc="B3AEA39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028C0"/>
    <w:multiLevelType w:val="hybridMultilevel"/>
    <w:tmpl w:val="F4C00A7E"/>
    <w:lvl w:ilvl="0" w:tplc="AA9A4E6C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B04F69"/>
    <w:multiLevelType w:val="hybridMultilevel"/>
    <w:tmpl w:val="8E2A5E7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92B3B"/>
    <w:multiLevelType w:val="hybridMultilevel"/>
    <w:tmpl w:val="12DCDAA0"/>
    <w:lvl w:ilvl="0" w:tplc="7F24F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F76D7"/>
    <w:multiLevelType w:val="hybridMultilevel"/>
    <w:tmpl w:val="57C8F520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78AC"/>
    <w:multiLevelType w:val="hybridMultilevel"/>
    <w:tmpl w:val="65503C2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502A0"/>
    <w:multiLevelType w:val="hybridMultilevel"/>
    <w:tmpl w:val="8E84F1DC"/>
    <w:lvl w:ilvl="0" w:tplc="4FF00F40">
      <w:start w:val="1"/>
      <w:numFmt w:val="decimal"/>
      <w:lvlText w:val="6.%1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26766"/>
    <w:multiLevelType w:val="hybridMultilevel"/>
    <w:tmpl w:val="9092CD1E"/>
    <w:lvl w:ilvl="0" w:tplc="A2E0D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672A"/>
    <w:multiLevelType w:val="hybridMultilevel"/>
    <w:tmpl w:val="3148E568"/>
    <w:lvl w:ilvl="0" w:tplc="55C614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7762C"/>
    <w:multiLevelType w:val="hybridMultilevel"/>
    <w:tmpl w:val="7BD8A7B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01BAD"/>
    <w:multiLevelType w:val="hybridMultilevel"/>
    <w:tmpl w:val="D2E88FDE"/>
    <w:lvl w:ilvl="0" w:tplc="B77EEA1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067B9"/>
    <w:multiLevelType w:val="hybridMultilevel"/>
    <w:tmpl w:val="F83A8AF4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4100"/>
    <w:multiLevelType w:val="hybridMultilevel"/>
    <w:tmpl w:val="97EA5286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2165C"/>
    <w:multiLevelType w:val="hybridMultilevel"/>
    <w:tmpl w:val="049891E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97AD6"/>
    <w:multiLevelType w:val="hybridMultilevel"/>
    <w:tmpl w:val="707E2A3A"/>
    <w:lvl w:ilvl="0" w:tplc="3A728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22110"/>
    <w:multiLevelType w:val="hybridMultilevel"/>
    <w:tmpl w:val="E72045F8"/>
    <w:lvl w:ilvl="0" w:tplc="D62278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51C6151"/>
    <w:multiLevelType w:val="hybridMultilevel"/>
    <w:tmpl w:val="703E9D82"/>
    <w:lvl w:ilvl="0" w:tplc="AB2066E2">
      <w:start w:val="1"/>
      <w:numFmt w:val="bullet"/>
      <w:lvlText w:val="-"/>
      <w:lvlJc w:val="left"/>
      <w:pPr>
        <w:ind w:left="900" w:hanging="360"/>
      </w:pPr>
      <w:rPr>
        <w:rFonts w:ascii="Verdana" w:eastAsia="MS Mincho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6F501B8"/>
    <w:multiLevelType w:val="hybridMultilevel"/>
    <w:tmpl w:val="6352D61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904DEF"/>
    <w:multiLevelType w:val="hybridMultilevel"/>
    <w:tmpl w:val="3F3EBA06"/>
    <w:lvl w:ilvl="0" w:tplc="FDDC99C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76248C9"/>
    <w:multiLevelType w:val="hybridMultilevel"/>
    <w:tmpl w:val="92E4A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A149A"/>
    <w:multiLevelType w:val="hybridMultilevel"/>
    <w:tmpl w:val="D0CEEA04"/>
    <w:lvl w:ilvl="0" w:tplc="08FC1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158E"/>
    <w:multiLevelType w:val="hybridMultilevel"/>
    <w:tmpl w:val="048CB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20"/>
  </w:num>
  <w:num w:numId="16">
    <w:abstractNumId w:val="17"/>
  </w:num>
  <w:num w:numId="17">
    <w:abstractNumId w:val="16"/>
  </w:num>
  <w:num w:numId="18">
    <w:abstractNumId w:val="23"/>
  </w:num>
  <w:num w:numId="19">
    <w:abstractNumId w:val="22"/>
  </w:num>
  <w:num w:numId="20">
    <w:abstractNumId w:val="0"/>
  </w:num>
  <w:num w:numId="21">
    <w:abstractNumId w:val="15"/>
  </w:num>
  <w:num w:numId="22">
    <w:abstractNumId w:val="8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5"/>
    <w:rsid w:val="00013F4E"/>
    <w:rsid w:val="00017F0A"/>
    <w:rsid w:val="000236F8"/>
    <w:rsid w:val="00027DE2"/>
    <w:rsid w:val="000333CD"/>
    <w:rsid w:val="000632DD"/>
    <w:rsid w:val="00066788"/>
    <w:rsid w:val="00086C53"/>
    <w:rsid w:val="0009323B"/>
    <w:rsid w:val="00097EC0"/>
    <w:rsid w:val="000A0899"/>
    <w:rsid w:val="000A18FA"/>
    <w:rsid w:val="000A68F0"/>
    <w:rsid w:val="000A6EE6"/>
    <w:rsid w:val="000B398F"/>
    <w:rsid w:val="000B783D"/>
    <w:rsid w:val="000D2174"/>
    <w:rsid w:val="000D2D97"/>
    <w:rsid w:val="000D6BC1"/>
    <w:rsid w:val="0010459B"/>
    <w:rsid w:val="00111730"/>
    <w:rsid w:val="001162D3"/>
    <w:rsid w:val="00117CD4"/>
    <w:rsid w:val="00125556"/>
    <w:rsid w:val="0013607D"/>
    <w:rsid w:val="001364A9"/>
    <w:rsid w:val="001415CF"/>
    <w:rsid w:val="00143926"/>
    <w:rsid w:val="00160C11"/>
    <w:rsid w:val="0016282D"/>
    <w:rsid w:val="0019413A"/>
    <w:rsid w:val="001A26D8"/>
    <w:rsid w:val="001C0A74"/>
    <w:rsid w:val="001C61D2"/>
    <w:rsid w:val="001D18C1"/>
    <w:rsid w:val="001D2DE1"/>
    <w:rsid w:val="001D4C62"/>
    <w:rsid w:val="001D6695"/>
    <w:rsid w:val="001E53F9"/>
    <w:rsid w:val="001F58FA"/>
    <w:rsid w:val="00201B57"/>
    <w:rsid w:val="00202F07"/>
    <w:rsid w:val="00211977"/>
    <w:rsid w:val="00217F9D"/>
    <w:rsid w:val="0027775E"/>
    <w:rsid w:val="00291FCE"/>
    <w:rsid w:val="00295825"/>
    <w:rsid w:val="002A4B56"/>
    <w:rsid w:val="002A7E83"/>
    <w:rsid w:val="002F415D"/>
    <w:rsid w:val="002F6E2C"/>
    <w:rsid w:val="002F76E3"/>
    <w:rsid w:val="00317A7D"/>
    <w:rsid w:val="003326B8"/>
    <w:rsid w:val="00351F9A"/>
    <w:rsid w:val="00364F12"/>
    <w:rsid w:val="00375642"/>
    <w:rsid w:val="0037589C"/>
    <w:rsid w:val="00380182"/>
    <w:rsid w:val="00380921"/>
    <w:rsid w:val="00380D40"/>
    <w:rsid w:val="003900DC"/>
    <w:rsid w:val="003A1750"/>
    <w:rsid w:val="003B180E"/>
    <w:rsid w:val="003C29CB"/>
    <w:rsid w:val="003D4AEB"/>
    <w:rsid w:val="003D58A5"/>
    <w:rsid w:val="003E1466"/>
    <w:rsid w:val="003E5A1F"/>
    <w:rsid w:val="003F57D8"/>
    <w:rsid w:val="00420500"/>
    <w:rsid w:val="0042424D"/>
    <w:rsid w:val="00431243"/>
    <w:rsid w:val="00445225"/>
    <w:rsid w:val="00454E8B"/>
    <w:rsid w:val="004805E7"/>
    <w:rsid w:val="00480FB5"/>
    <w:rsid w:val="00482FBA"/>
    <w:rsid w:val="004A348E"/>
    <w:rsid w:val="004A7D58"/>
    <w:rsid w:val="004B4FA8"/>
    <w:rsid w:val="004C00D0"/>
    <w:rsid w:val="004C2E1B"/>
    <w:rsid w:val="004D0803"/>
    <w:rsid w:val="004E395A"/>
    <w:rsid w:val="004E6949"/>
    <w:rsid w:val="004F1704"/>
    <w:rsid w:val="0050345C"/>
    <w:rsid w:val="00522462"/>
    <w:rsid w:val="00537A6B"/>
    <w:rsid w:val="00543C7D"/>
    <w:rsid w:val="00553883"/>
    <w:rsid w:val="005545E8"/>
    <w:rsid w:val="00564E27"/>
    <w:rsid w:val="005A4956"/>
    <w:rsid w:val="005B6823"/>
    <w:rsid w:val="005C6850"/>
    <w:rsid w:val="005D063E"/>
    <w:rsid w:val="005D4DEC"/>
    <w:rsid w:val="005E0227"/>
    <w:rsid w:val="00602717"/>
    <w:rsid w:val="00612A1D"/>
    <w:rsid w:val="0063736B"/>
    <w:rsid w:val="006403D5"/>
    <w:rsid w:val="00661210"/>
    <w:rsid w:val="00664C13"/>
    <w:rsid w:val="006732A6"/>
    <w:rsid w:val="006777BE"/>
    <w:rsid w:val="0069701E"/>
    <w:rsid w:val="00697A24"/>
    <w:rsid w:val="006B241C"/>
    <w:rsid w:val="006B3846"/>
    <w:rsid w:val="006B5C7C"/>
    <w:rsid w:val="00703C48"/>
    <w:rsid w:val="00716DA9"/>
    <w:rsid w:val="0072573F"/>
    <w:rsid w:val="0075543B"/>
    <w:rsid w:val="007566D1"/>
    <w:rsid w:val="00756A09"/>
    <w:rsid w:val="00764078"/>
    <w:rsid w:val="00767229"/>
    <w:rsid w:val="00776F7D"/>
    <w:rsid w:val="007B25FC"/>
    <w:rsid w:val="007D03AF"/>
    <w:rsid w:val="007E5451"/>
    <w:rsid w:val="007F1FFE"/>
    <w:rsid w:val="007F21F6"/>
    <w:rsid w:val="007F2EF1"/>
    <w:rsid w:val="007F4935"/>
    <w:rsid w:val="00800BEA"/>
    <w:rsid w:val="00801AD5"/>
    <w:rsid w:val="00801B0E"/>
    <w:rsid w:val="008169CF"/>
    <w:rsid w:val="00816A81"/>
    <w:rsid w:val="0082631E"/>
    <w:rsid w:val="00826898"/>
    <w:rsid w:val="00834AD8"/>
    <w:rsid w:val="00836B0F"/>
    <w:rsid w:val="00844DD1"/>
    <w:rsid w:val="00845583"/>
    <w:rsid w:val="008513F1"/>
    <w:rsid w:val="00873757"/>
    <w:rsid w:val="008750F0"/>
    <w:rsid w:val="00876D83"/>
    <w:rsid w:val="00883CF5"/>
    <w:rsid w:val="00886327"/>
    <w:rsid w:val="00890B11"/>
    <w:rsid w:val="00891223"/>
    <w:rsid w:val="00894040"/>
    <w:rsid w:val="008A0B57"/>
    <w:rsid w:val="008A3C42"/>
    <w:rsid w:val="008A5B07"/>
    <w:rsid w:val="008B42CD"/>
    <w:rsid w:val="008C3CAA"/>
    <w:rsid w:val="008C7FE7"/>
    <w:rsid w:val="008D406F"/>
    <w:rsid w:val="008D71E8"/>
    <w:rsid w:val="009006B5"/>
    <w:rsid w:val="00911E62"/>
    <w:rsid w:val="00925FDA"/>
    <w:rsid w:val="0093667F"/>
    <w:rsid w:val="009706A3"/>
    <w:rsid w:val="00981015"/>
    <w:rsid w:val="00991B69"/>
    <w:rsid w:val="00992E5B"/>
    <w:rsid w:val="009A09F1"/>
    <w:rsid w:val="009A6E0E"/>
    <w:rsid w:val="009A7EBA"/>
    <w:rsid w:val="009B4E62"/>
    <w:rsid w:val="009B5BF9"/>
    <w:rsid w:val="009C41E8"/>
    <w:rsid w:val="009D3BB0"/>
    <w:rsid w:val="009D6E49"/>
    <w:rsid w:val="009F6605"/>
    <w:rsid w:val="00A17D12"/>
    <w:rsid w:val="00A21ED1"/>
    <w:rsid w:val="00A60A53"/>
    <w:rsid w:val="00A60AE1"/>
    <w:rsid w:val="00AA23CE"/>
    <w:rsid w:val="00AA388E"/>
    <w:rsid w:val="00AB4502"/>
    <w:rsid w:val="00AB4988"/>
    <w:rsid w:val="00AC6302"/>
    <w:rsid w:val="00AC7575"/>
    <w:rsid w:val="00AD1662"/>
    <w:rsid w:val="00AE03B1"/>
    <w:rsid w:val="00B05B47"/>
    <w:rsid w:val="00B16010"/>
    <w:rsid w:val="00B16C2D"/>
    <w:rsid w:val="00B254A4"/>
    <w:rsid w:val="00B2619A"/>
    <w:rsid w:val="00B31084"/>
    <w:rsid w:val="00B312C9"/>
    <w:rsid w:val="00B3187D"/>
    <w:rsid w:val="00B352B5"/>
    <w:rsid w:val="00B51F88"/>
    <w:rsid w:val="00B525CC"/>
    <w:rsid w:val="00B55226"/>
    <w:rsid w:val="00B726DC"/>
    <w:rsid w:val="00B82314"/>
    <w:rsid w:val="00B824CB"/>
    <w:rsid w:val="00B91C15"/>
    <w:rsid w:val="00B96F59"/>
    <w:rsid w:val="00BB22B5"/>
    <w:rsid w:val="00BC3AAB"/>
    <w:rsid w:val="00BD1BF0"/>
    <w:rsid w:val="00BE350B"/>
    <w:rsid w:val="00BF30A8"/>
    <w:rsid w:val="00BF5648"/>
    <w:rsid w:val="00BF7C7C"/>
    <w:rsid w:val="00C21BD7"/>
    <w:rsid w:val="00C35545"/>
    <w:rsid w:val="00C53A5B"/>
    <w:rsid w:val="00C56203"/>
    <w:rsid w:val="00C636B0"/>
    <w:rsid w:val="00C7048A"/>
    <w:rsid w:val="00C86832"/>
    <w:rsid w:val="00CA0A9D"/>
    <w:rsid w:val="00CB0624"/>
    <w:rsid w:val="00CF4528"/>
    <w:rsid w:val="00CF6B9E"/>
    <w:rsid w:val="00CF78F3"/>
    <w:rsid w:val="00D00215"/>
    <w:rsid w:val="00D10B4A"/>
    <w:rsid w:val="00D1206A"/>
    <w:rsid w:val="00D13C26"/>
    <w:rsid w:val="00D37D65"/>
    <w:rsid w:val="00D76B44"/>
    <w:rsid w:val="00D82432"/>
    <w:rsid w:val="00D906BA"/>
    <w:rsid w:val="00DA1005"/>
    <w:rsid w:val="00DC26AC"/>
    <w:rsid w:val="00DF0746"/>
    <w:rsid w:val="00DF1131"/>
    <w:rsid w:val="00DF62D3"/>
    <w:rsid w:val="00E013C1"/>
    <w:rsid w:val="00E0670D"/>
    <w:rsid w:val="00E226C2"/>
    <w:rsid w:val="00E320C7"/>
    <w:rsid w:val="00E607B4"/>
    <w:rsid w:val="00E64526"/>
    <w:rsid w:val="00E7623F"/>
    <w:rsid w:val="00E86DAC"/>
    <w:rsid w:val="00EA248A"/>
    <w:rsid w:val="00EA4424"/>
    <w:rsid w:val="00EC7405"/>
    <w:rsid w:val="00EC7BEC"/>
    <w:rsid w:val="00EF56EE"/>
    <w:rsid w:val="00F0463A"/>
    <w:rsid w:val="00F21B75"/>
    <w:rsid w:val="00F24717"/>
    <w:rsid w:val="00F40022"/>
    <w:rsid w:val="00F437D8"/>
    <w:rsid w:val="00F6630D"/>
    <w:rsid w:val="00F8029B"/>
    <w:rsid w:val="00F81270"/>
    <w:rsid w:val="00F86FD6"/>
    <w:rsid w:val="00F92DF8"/>
    <w:rsid w:val="00F9710E"/>
    <w:rsid w:val="00FA008D"/>
    <w:rsid w:val="00FA3645"/>
    <w:rsid w:val="00FB033A"/>
    <w:rsid w:val="00FB0C52"/>
    <w:rsid w:val="00FB67F8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B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mz@dpm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45D4-7B6F-46B0-88D0-5887462B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henrich.varecha@dpmz.sk</dc:creator>
  <cp:lastModifiedBy>Durkovsky</cp:lastModifiedBy>
  <cp:revision>4</cp:revision>
  <cp:lastPrinted>2020-03-18T11:28:00Z</cp:lastPrinted>
  <dcterms:created xsi:type="dcterms:W3CDTF">2021-10-13T04:05:00Z</dcterms:created>
  <dcterms:modified xsi:type="dcterms:W3CDTF">2021-10-15T11:08:00Z</dcterms:modified>
</cp:coreProperties>
</file>