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4C8322FB"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3135A8">
        <w:rPr>
          <w:rFonts w:ascii="Times New Roman" w:hAnsi="Times New Roman"/>
          <w:sz w:val="24"/>
          <w:szCs w:val="24"/>
        </w:rPr>
        <w:t xml:space="preserve">ň Prílohou č. 1 </w:t>
      </w:r>
      <w:r w:rsidR="003135A8">
        <w:rPr>
          <w:rFonts w:ascii="Times New Roman" w:hAnsi="Times New Roman"/>
          <w:sz w:val="24"/>
          <w:szCs w:val="24"/>
        </w:rPr>
        <w:tab/>
        <w:t xml:space="preserve">Rámcovej </w:t>
      </w:r>
      <w:r w:rsidR="00432465">
        <w:rPr>
          <w:rFonts w:ascii="Times New Roman" w:hAnsi="Times New Roman"/>
          <w:sz w:val="24"/>
          <w:szCs w:val="24"/>
        </w:rPr>
        <w:t>dohody</w:t>
      </w:r>
      <w:r>
        <w:rPr>
          <w:rFonts w:ascii="Times New Roman" w:hAnsi="Times New Roman"/>
          <w:sz w:val="24"/>
          <w:szCs w:val="24"/>
        </w:rPr>
        <w:t>)</w:t>
      </w:r>
    </w:p>
    <w:p w14:paraId="3C5D7440" w14:textId="1D53BD95" w:rsidR="00D830FB" w:rsidRPr="00655506"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655506" w:rsidRPr="00655506">
        <w:rPr>
          <w:rFonts w:ascii="Times New Roman" w:eastAsia="Calibri" w:hAnsi="Times New Roman" w:cs="Times New Roman"/>
          <w:sz w:val="24"/>
          <w:szCs w:val="24"/>
        </w:rPr>
        <w:t>Sprostredkovanie pitného režimu a stravovacích služieb formou elektronických stravovacích kariet pre zamestnancov Dopravného podniku mesta Žiliny s.r.o.</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1087EA9" w14:textId="77777777" w:rsidR="006575C4" w:rsidRPr="006575C4" w:rsidRDefault="006575C4" w:rsidP="006575C4">
      <w:pPr>
        <w:tabs>
          <w:tab w:val="left" w:pos="4962"/>
        </w:tabs>
        <w:autoSpaceDE w:val="0"/>
        <w:autoSpaceDN w:val="0"/>
        <w:adjustRightInd w:val="0"/>
        <w:spacing w:after="0" w:line="276" w:lineRule="auto"/>
        <w:jc w:val="center"/>
        <w:rPr>
          <w:rFonts w:ascii="Times New Roman" w:eastAsia="Calibri" w:hAnsi="Times New Roman" w:cs="Times New Roman"/>
          <w:noProof/>
          <w:sz w:val="24"/>
          <w:szCs w:val="24"/>
        </w:rPr>
      </w:pPr>
    </w:p>
    <w:p w14:paraId="6DF00A02" w14:textId="14080D45" w:rsidR="006575C4" w:rsidRPr="00A17CC0" w:rsidRDefault="006575C4" w:rsidP="006575C4">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sidRPr="00A17CC0">
        <w:rPr>
          <w:rFonts w:ascii="Times New Roman" w:eastAsia="Calibri" w:hAnsi="Times New Roman" w:cs="Times New Roman"/>
          <w:noProof/>
          <w:sz w:val="24"/>
          <w:szCs w:val="24"/>
        </w:rPr>
        <w:t xml:space="preserve">1. </w:t>
      </w:r>
      <w:r w:rsidR="00A17CC0">
        <w:rPr>
          <w:rFonts w:ascii="Times New Roman" w:eastAsia="Calibri" w:hAnsi="Times New Roman" w:cs="Times New Roman"/>
          <w:noProof/>
          <w:sz w:val="24"/>
          <w:szCs w:val="24"/>
        </w:rPr>
        <w:tab/>
        <w:t xml:space="preserve">Predmetom obchodnej verejnej súťaže (ďalej aj ako „súťaž“) </w:t>
      </w:r>
      <w:r w:rsidRPr="00A17CC0">
        <w:rPr>
          <w:rFonts w:ascii="Times New Roman" w:eastAsia="Calibri" w:hAnsi="Times New Roman" w:cs="Times New Roman"/>
          <w:noProof/>
          <w:sz w:val="24"/>
          <w:szCs w:val="24"/>
        </w:rPr>
        <w:t xml:space="preserve"> je sprostredkovanie pitného režimu a stravovania pre zamestnancov </w:t>
      </w:r>
      <w:r w:rsidR="00A17CC0">
        <w:rPr>
          <w:rFonts w:ascii="Times New Roman" w:eastAsia="Calibri" w:hAnsi="Times New Roman" w:cs="Times New Roman"/>
          <w:noProof/>
          <w:sz w:val="24"/>
          <w:szCs w:val="24"/>
        </w:rPr>
        <w:t>Dopravného podniku mesta Žiliny s.r.o. (ďalej aj ako „</w:t>
      </w:r>
      <w:r w:rsidRPr="00A17CC0">
        <w:rPr>
          <w:rFonts w:ascii="Times New Roman" w:eastAsia="Calibri" w:hAnsi="Times New Roman" w:cs="Times New Roman"/>
          <w:noProof/>
          <w:sz w:val="24"/>
          <w:szCs w:val="24"/>
        </w:rPr>
        <w:t>DPMŽ</w:t>
      </w:r>
      <w:r w:rsidR="00A17CC0">
        <w:rPr>
          <w:rFonts w:ascii="Times New Roman" w:eastAsia="Calibri" w:hAnsi="Times New Roman" w:cs="Times New Roman"/>
          <w:noProof/>
          <w:sz w:val="24"/>
          <w:szCs w:val="24"/>
        </w:rPr>
        <w:t>“)</w:t>
      </w:r>
      <w:r w:rsidRPr="00A17CC0">
        <w:rPr>
          <w:rFonts w:ascii="Times New Roman" w:eastAsia="Calibri" w:hAnsi="Times New Roman" w:cs="Times New Roman"/>
          <w:noProof/>
          <w:sz w:val="24"/>
          <w:szCs w:val="24"/>
        </w:rPr>
        <w:t>, v súlade s ustanovením § 152 zákona č.311/2001 Z.z. Zákonníka práce v znení neskorších predpisov, prostredníctvom elektronických stravovacích kariet</w:t>
      </w:r>
      <w:r w:rsidR="00190754">
        <w:rPr>
          <w:rFonts w:ascii="Times New Roman" w:eastAsia="Calibri" w:hAnsi="Times New Roman" w:cs="Times New Roman"/>
          <w:noProof/>
          <w:sz w:val="24"/>
          <w:szCs w:val="24"/>
        </w:rPr>
        <w:t xml:space="preserve"> (ďalej len „karty“)</w:t>
      </w:r>
      <w:r w:rsidRPr="00A17CC0">
        <w:rPr>
          <w:rFonts w:ascii="Times New Roman" w:eastAsia="Calibri" w:hAnsi="Times New Roman" w:cs="Times New Roman"/>
          <w:noProof/>
          <w:sz w:val="24"/>
          <w:szCs w:val="24"/>
        </w:rPr>
        <w:t xml:space="preserve"> u zmluvných partnerov </w:t>
      </w:r>
      <w:r w:rsidR="00190754">
        <w:rPr>
          <w:rFonts w:ascii="Times New Roman" w:eastAsia="Calibri" w:hAnsi="Times New Roman" w:cs="Times New Roman"/>
          <w:noProof/>
          <w:sz w:val="24"/>
          <w:szCs w:val="24"/>
        </w:rPr>
        <w:t xml:space="preserve">navrhovateľa, t.j. dodávateľa, </w:t>
      </w:r>
      <w:r w:rsidRPr="00A17CC0">
        <w:rPr>
          <w:rFonts w:ascii="Times New Roman" w:eastAsia="Calibri" w:hAnsi="Times New Roman" w:cs="Times New Roman"/>
          <w:noProof/>
          <w:sz w:val="24"/>
          <w:szCs w:val="24"/>
        </w:rPr>
        <w:t>vo vybraných obchodných prevádzkach akceptujúcich elektronické stravovacie karty na úhradu ceny stravovania a pitného režimu na celom území Slovenskej republiky (reštaurácie, zariadenia rýchleho občerstvenia, bufety, lahôdky, bistrá, potravinové reťazce, obchody s </w:t>
      </w:r>
      <w:r w:rsidR="00190754">
        <w:rPr>
          <w:rFonts w:ascii="Times New Roman" w:eastAsia="Calibri" w:hAnsi="Times New Roman" w:cs="Times New Roman"/>
          <w:noProof/>
          <w:sz w:val="24"/>
          <w:szCs w:val="24"/>
        </w:rPr>
        <w:t>potravinami)</w:t>
      </w:r>
      <w:r w:rsidRPr="00A17CC0">
        <w:rPr>
          <w:rFonts w:ascii="Times New Roman" w:eastAsia="Calibri" w:hAnsi="Times New Roman" w:cs="Times New Roman"/>
          <w:noProof/>
          <w:sz w:val="24"/>
          <w:szCs w:val="24"/>
        </w:rPr>
        <w:t>.</w:t>
      </w:r>
      <w:r w:rsidRPr="00A17CC0">
        <w:rPr>
          <w:rFonts w:ascii="Times New Roman" w:eastAsia="Calibri" w:hAnsi="Times New Roman" w:cs="Times New Roman"/>
          <w:noProof/>
          <w:sz w:val="24"/>
          <w:szCs w:val="24"/>
        </w:rPr>
        <w:tab/>
      </w:r>
    </w:p>
    <w:p w14:paraId="2CBCEF3B" w14:textId="61ACFBC6" w:rsidR="006575C4" w:rsidRPr="00A17CC0" w:rsidRDefault="00A17CC0" w:rsidP="006575C4">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2. </w:t>
      </w:r>
      <w:r>
        <w:rPr>
          <w:rFonts w:ascii="Times New Roman" w:eastAsia="Calibri" w:hAnsi="Times New Roman" w:cs="Times New Roman"/>
          <w:noProof/>
          <w:sz w:val="24"/>
          <w:szCs w:val="24"/>
        </w:rPr>
        <w:tab/>
        <w:t>Súčasťou predmetu obchodnej verejnej súťaže</w:t>
      </w:r>
      <w:r w:rsidR="006575C4" w:rsidRPr="00A17CC0">
        <w:rPr>
          <w:rFonts w:ascii="Times New Roman" w:eastAsia="Calibri" w:hAnsi="Times New Roman" w:cs="Times New Roman"/>
          <w:noProof/>
          <w:sz w:val="24"/>
          <w:szCs w:val="24"/>
        </w:rPr>
        <w:t xml:space="preserve"> je aj správa </w:t>
      </w:r>
      <w:r w:rsidR="00190754">
        <w:rPr>
          <w:rFonts w:ascii="Times New Roman" w:eastAsia="Calibri" w:hAnsi="Times New Roman" w:cs="Times New Roman"/>
          <w:noProof/>
          <w:sz w:val="24"/>
          <w:szCs w:val="24"/>
        </w:rPr>
        <w:t>kariet a  pripisovanie stravovacích</w:t>
      </w:r>
      <w:r w:rsidR="006575C4" w:rsidRPr="00A17CC0">
        <w:rPr>
          <w:rFonts w:ascii="Times New Roman" w:eastAsia="Calibri" w:hAnsi="Times New Roman" w:cs="Times New Roman"/>
          <w:noProof/>
          <w:sz w:val="24"/>
          <w:szCs w:val="24"/>
        </w:rPr>
        <w:t xml:space="preserve"> a nápojových jednotiek na jednotlivé karty podľa </w:t>
      </w:r>
      <w:r>
        <w:rPr>
          <w:rFonts w:ascii="Times New Roman" w:eastAsia="Calibri" w:hAnsi="Times New Roman" w:cs="Times New Roman"/>
          <w:noProof/>
          <w:sz w:val="24"/>
          <w:szCs w:val="24"/>
        </w:rPr>
        <w:t>aktuálnych potrieb obstarávateľa – vyhlasovateľa súťaže</w:t>
      </w:r>
      <w:r w:rsidR="006575C4" w:rsidRPr="00A17CC0">
        <w:rPr>
          <w:rFonts w:ascii="Times New Roman" w:eastAsia="Calibri" w:hAnsi="Times New Roman" w:cs="Times New Roman"/>
          <w:noProof/>
          <w:sz w:val="24"/>
          <w:szCs w:val="24"/>
        </w:rPr>
        <w:t>.</w:t>
      </w:r>
    </w:p>
    <w:p w14:paraId="673271B0" w14:textId="66BFE2E8" w:rsidR="006575C4" w:rsidRPr="00A17CC0" w:rsidRDefault="006575C4" w:rsidP="006575C4">
      <w:pPr>
        <w:autoSpaceDE w:val="0"/>
        <w:autoSpaceDN w:val="0"/>
        <w:adjustRightInd w:val="0"/>
        <w:spacing w:after="240" w:line="240" w:lineRule="auto"/>
        <w:ind w:left="426" w:hanging="426"/>
        <w:jc w:val="both"/>
        <w:rPr>
          <w:rFonts w:ascii="Times New Roman" w:eastAsia="Calibri" w:hAnsi="Times New Roman" w:cs="Times New Roman"/>
          <w:b/>
          <w:bCs/>
          <w:color w:val="000000"/>
          <w:sz w:val="24"/>
          <w:szCs w:val="24"/>
        </w:rPr>
      </w:pPr>
      <w:r w:rsidRPr="00A17CC0">
        <w:rPr>
          <w:rFonts w:ascii="Times New Roman" w:eastAsia="Calibri" w:hAnsi="Times New Roman" w:cs="Times New Roman"/>
          <w:color w:val="000000"/>
          <w:sz w:val="24"/>
          <w:szCs w:val="24"/>
        </w:rPr>
        <w:t xml:space="preserve">3. </w:t>
      </w:r>
      <w:r w:rsidRPr="00A17CC0">
        <w:rPr>
          <w:rFonts w:ascii="Times New Roman" w:eastAsia="Calibri" w:hAnsi="Times New Roman" w:cs="Times New Roman"/>
          <w:color w:val="000000"/>
          <w:sz w:val="24"/>
          <w:szCs w:val="24"/>
        </w:rPr>
        <w:tab/>
        <w:t xml:space="preserve">Nominálna </w:t>
      </w:r>
      <w:r w:rsidR="00A17CC0">
        <w:rPr>
          <w:rFonts w:ascii="Times New Roman" w:eastAsia="Calibri" w:hAnsi="Times New Roman" w:cs="Times New Roman"/>
          <w:color w:val="000000"/>
          <w:sz w:val="24"/>
          <w:szCs w:val="24"/>
        </w:rPr>
        <w:t>hodnota stravovacej jednotky je</w:t>
      </w:r>
      <w:r w:rsidRPr="00A17CC0">
        <w:rPr>
          <w:rFonts w:ascii="Times New Roman" w:eastAsia="Calibri" w:hAnsi="Times New Roman" w:cs="Times New Roman"/>
          <w:b/>
          <w:sz w:val="24"/>
          <w:szCs w:val="24"/>
        </w:rPr>
        <w:t xml:space="preserve"> </w:t>
      </w:r>
      <w:r w:rsidR="00981C1A">
        <w:rPr>
          <w:rFonts w:ascii="Times New Roman" w:eastAsia="Calibri" w:hAnsi="Times New Roman" w:cs="Times New Roman"/>
          <w:b/>
          <w:sz w:val="24"/>
          <w:szCs w:val="24"/>
        </w:rPr>
        <w:t>6,00</w:t>
      </w:r>
      <w:r w:rsidRPr="00981C1A">
        <w:rPr>
          <w:rFonts w:ascii="Times New Roman" w:eastAsia="Calibri" w:hAnsi="Times New Roman" w:cs="Times New Roman"/>
          <w:b/>
          <w:bCs/>
          <w:sz w:val="24"/>
          <w:szCs w:val="24"/>
        </w:rPr>
        <w:t xml:space="preserve"> EUR</w:t>
      </w:r>
      <w:r w:rsidRPr="00A17CC0">
        <w:rPr>
          <w:rFonts w:ascii="Times New Roman" w:eastAsia="Calibri" w:hAnsi="Times New Roman" w:cs="Times New Roman"/>
          <w:b/>
          <w:bCs/>
          <w:sz w:val="24"/>
          <w:szCs w:val="24"/>
        </w:rPr>
        <w:t xml:space="preserve"> </w:t>
      </w:r>
      <w:r w:rsidRPr="00A17CC0">
        <w:rPr>
          <w:rFonts w:ascii="Times New Roman" w:eastAsia="Calibri" w:hAnsi="Times New Roman" w:cs="Times New Roman"/>
          <w:bCs/>
          <w:sz w:val="24"/>
          <w:szCs w:val="24"/>
        </w:rPr>
        <w:t>a nomináln</w:t>
      </w:r>
      <w:r w:rsidR="00A17CC0">
        <w:rPr>
          <w:rFonts w:ascii="Times New Roman" w:eastAsia="Calibri" w:hAnsi="Times New Roman" w:cs="Times New Roman"/>
          <w:bCs/>
          <w:sz w:val="24"/>
          <w:szCs w:val="24"/>
        </w:rPr>
        <w:t xml:space="preserve">a hodnota nápojovej jednotky je </w:t>
      </w:r>
      <w:r w:rsidR="00981C1A">
        <w:rPr>
          <w:rFonts w:ascii="Times New Roman" w:eastAsia="Calibri" w:hAnsi="Times New Roman" w:cs="Times New Roman"/>
          <w:b/>
          <w:bCs/>
          <w:sz w:val="24"/>
          <w:szCs w:val="24"/>
        </w:rPr>
        <w:t>1,00</w:t>
      </w:r>
      <w:r w:rsidRPr="00981C1A">
        <w:rPr>
          <w:rFonts w:ascii="Times New Roman" w:eastAsia="Calibri" w:hAnsi="Times New Roman" w:cs="Times New Roman"/>
          <w:b/>
          <w:bCs/>
          <w:sz w:val="24"/>
          <w:szCs w:val="24"/>
        </w:rPr>
        <w:t xml:space="preserve"> EUR</w:t>
      </w:r>
      <w:r w:rsidRPr="00A17CC0">
        <w:rPr>
          <w:rFonts w:ascii="Times New Roman" w:eastAsia="Calibri" w:hAnsi="Times New Roman" w:cs="Times New Roman"/>
          <w:bCs/>
          <w:sz w:val="24"/>
          <w:szCs w:val="24"/>
        </w:rPr>
        <w:t>. Predpokladaný počet stravovacích jednotiek a náp</w:t>
      </w:r>
      <w:r w:rsidR="00A17CC0">
        <w:rPr>
          <w:rFonts w:ascii="Times New Roman" w:eastAsia="Calibri" w:hAnsi="Times New Roman" w:cs="Times New Roman"/>
          <w:bCs/>
          <w:sz w:val="24"/>
          <w:szCs w:val="24"/>
        </w:rPr>
        <w:t>ojových jednotiek odobratých počas zmluvného obdobia je uvedený v P</w:t>
      </w:r>
      <w:r w:rsidRPr="00A17CC0">
        <w:rPr>
          <w:rFonts w:ascii="Times New Roman" w:eastAsia="Calibri" w:hAnsi="Times New Roman" w:cs="Times New Roman"/>
          <w:bCs/>
          <w:sz w:val="24"/>
          <w:szCs w:val="24"/>
        </w:rPr>
        <w:t>rílohe č.</w:t>
      </w:r>
      <w:r w:rsidR="00A17CC0">
        <w:rPr>
          <w:rFonts w:ascii="Times New Roman" w:eastAsia="Calibri" w:hAnsi="Times New Roman" w:cs="Times New Roman"/>
          <w:bCs/>
          <w:sz w:val="24"/>
          <w:szCs w:val="24"/>
        </w:rPr>
        <w:t xml:space="preserve"> 2 Výzvy na obchodnú verejnú súťaž. Tieto odberové</w:t>
      </w:r>
      <w:r w:rsidRPr="00A17CC0">
        <w:rPr>
          <w:rFonts w:ascii="Times New Roman" w:eastAsia="Calibri" w:hAnsi="Times New Roman" w:cs="Times New Roman"/>
          <w:bCs/>
          <w:sz w:val="24"/>
          <w:szCs w:val="24"/>
        </w:rPr>
        <w:t xml:space="preserve"> množstvá nie sú zmluvne záväzné, majú informatívny charakter a skutočne odobraté množstvo stravovacích a nápojových jednotiek sa môže líšiť</w:t>
      </w:r>
      <w:r w:rsidR="00A17CC0">
        <w:rPr>
          <w:rFonts w:ascii="Times New Roman" w:eastAsia="Calibri" w:hAnsi="Times New Roman" w:cs="Times New Roman"/>
          <w:bCs/>
          <w:sz w:val="24"/>
          <w:szCs w:val="24"/>
        </w:rPr>
        <w:t xml:space="preserve"> (smerom nahor alebo nadol)</w:t>
      </w:r>
      <w:r w:rsidRPr="00A17CC0">
        <w:rPr>
          <w:rFonts w:ascii="Times New Roman" w:eastAsia="Calibri" w:hAnsi="Times New Roman" w:cs="Times New Roman"/>
          <w:bCs/>
          <w:sz w:val="24"/>
          <w:szCs w:val="24"/>
        </w:rPr>
        <w:t xml:space="preserve"> od predpokladaného množstva.</w:t>
      </w:r>
    </w:p>
    <w:p w14:paraId="1540632D" w14:textId="531E1641" w:rsidR="006575C4" w:rsidRPr="00A17CC0" w:rsidRDefault="006575C4" w:rsidP="006575C4">
      <w:pPr>
        <w:tabs>
          <w:tab w:val="left" w:pos="426"/>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sidRPr="00A17CC0">
        <w:rPr>
          <w:rFonts w:ascii="Times New Roman" w:eastAsia="Calibri" w:hAnsi="Times New Roman" w:cs="Times New Roman"/>
          <w:bCs/>
          <w:color w:val="000000"/>
          <w:sz w:val="24"/>
          <w:szCs w:val="24"/>
        </w:rPr>
        <w:t xml:space="preserve">4. </w:t>
      </w:r>
      <w:r w:rsidRPr="00A17CC0">
        <w:rPr>
          <w:rFonts w:ascii="Times New Roman" w:eastAsia="Calibri" w:hAnsi="Times New Roman" w:cs="Times New Roman"/>
          <w:bCs/>
          <w:color w:val="000000"/>
          <w:sz w:val="24"/>
          <w:szCs w:val="24"/>
        </w:rPr>
        <w:tab/>
      </w:r>
      <w:r w:rsidR="00A17CC0">
        <w:rPr>
          <w:rFonts w:ascii="Times New Roman" w:eastAsia="Calibri" w:hAnsi="Times New Roman" w:cs="Times New Roman"/>
          <w:noProof/>
          <w:sz w:val="24"/>
          <w:szCs w:val="24"/>
        </w:rPr>
        <w:t xml:space="preserve">Predmetom obchodnej verejnej súťaže je tiež dodanie </w:t>
      </w:r>
      <w:r w:rsidR="00EB5A12">
        <w:rPr>
          <w:rFonts w:ascii="Times New Roman" w:eastAsia="Calibri" w:hAnsi="Times New Roman" w:cs="Times New Roman"/>
          <w:b/>
          <w:noProof/>
          <w:sz w:val="24"/>
          <w:szCs w:val="24"/>
        </w:rPr>
        <w:t>274</w:t>
      </w:r>
      <w:bookmarkStart w:id="0" w:name="_GoBack"/>
      <w:bookmarkEnd w:id="0"/>
      <w:r w:rsidRPr="00981C1A">
        <w:rPr>
          <w:rFonts w:ascii="Times New Roman" w:eastAsia="Calibri" w:hAnsi="Times New Roman" w:cs="Times New Roman"/>
          <w:b/>
          <w:noProof/>
          <w:sz w:val="24"/>
          <w:szCs w:val="24"/>
        </w:rPr>
        <w:t xml:space="preserve"> ks</w:t>
      </w:r>
      <w:r w:rsidRPr="006106D9">
        <w:rPr>
          <w:rFonts w:ascii="Times New Roman" w:eastAsia="Calibri" w:hAnsi="Times New Roman" w:cs="Times New Roman"/>
          <w:b/>
          <w:noProof/>
          <w:sz w:val="24"/>
          <w:szCs w:val="24"/>
        </w:rPr>
        <w:t xml:space="preserve"> elektronických stravovacích kariet</w:t>
      </w:r>
      <w:r w:rsidRPr="00A17CC0">
        <w:rPr>
          <w:rFonts w:ascii="Times New Roman" w:eastAsia="Calibri" w:hAnsi="Times New Roman" w:cs="Times New Roman"/>
          <w:noProof/>
          <w:sz w:val="24"/>
          <w:szCs w:val="24"/>
        </w:rPr>
        <w:t xml:space="preserve"> podľa me</w:t>
      </w:r>
      <w:r w:rsidR="00A17CC0">
        <w:rPr>
          <w:rFonts w:ascii="Times New Roman" w:eastAsia="Calibri" w:hAnsi="Times New Roman" w:cs="Times New Roman"/>
          <w:noProof/>
          <w:sz w:val="24"/>
          <w:szCs w:val="24"/>
        </w:rPr>
        <w:t>nného zoznamu za</w:t>
      </w:r>
      <w:r w:rsidR="006106D9">
        <w:rPr>
          <w:rFonts w:ascii="Times New Roman" w:eastAsia="Calibri" w:hAnsi="Times New Roman" w:cs="Times New Roman"/>
          <w:noProof/>
          <w:sz w:val="24"/>
          <w:szCs w:val="24"/>
        </w:rPr>
        <w:t>mestnancov vyhlasovateľa súťaže (v prípade, ak úspešným navrhovateľom v tejto obchodnej verejnej súťaži bude hospodársky subjekt, ktorý poskytol obstarávateľovi elektronické stravovacie karty na základe uzavretej Rámcovej dohody, ktorá bola výsledkom predchádzajúceho verejného obstarávania predmetu zákazky, tak tento hospodársky subjekt nebude povinný opäť poskytnúť požadovaný počet elektronických stravovacích kariet, pokiaľ sú tieto platné).</w:t>
      </w:r>
    </w:p>
    <w:p w14:paraId="44353CD2" w14:textId="2E200777" w:rsidR="00E95E35" w:rsidRDefault="00A17CC0" w:rsidP="00EA69E8">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5. </w:t>
      </w:r>
      <w:r>
        <w:rPr>
          <w:rFonts w:ascii="Times New Roman" w:eastAsia="Calibri" w:hAnsi="Times New Roman" w:cs="Times New Roman"/>
          <w:noProof/>
          <w:sz w:val="24"/>
          <w:szCs w:val="24"/>
        </w:rPr>
        <w:tab/>
        <w:t>Vyhlasovateľ súťaže</w:t>
      </w:r>
      <w:r w:rsidR="006575C4" w:rsidRPr="00A17CC0">
        <w:rPr>
          <w:rFonts w:ascii="Times New Roman" w:eastAsia="Calibri" w:hAnsi="Times New Roman" w:cs="Times New Roman"/>
          <w:noProof/>
          <w:sz w:val="24"/>
          <w:szCs w:val="24"/>
        </w:rPr>
        <w:t xml:space="preserve"> si vyhradzuje právo zmeniť výšku nominálnej hodnoty stravovacej jednotky a</w:t>
      </w:r>
      <w:r>
        <w:rPr>
          <w:rFonts w:ascii="Times New Roman" w:eastAsia="Calibri" w:hAnsi="Times New Roman" w:cs="Times New Roman"/>
          <w:noProof/>
          <w:sz w:val="24"/>
          <w:szCs w:val="24"/>
        </w:rPr>
        <w:t>/alebo</w:t>
      </w:r>
      <w:r w:rsidR="006575C4" w:rsidRPr="00A17CC0">
        <w:rPr>
          <w:rFonts w:ascii="Times New Roman" w:eastAsia="Calibri" w:hAnsi="Times New Roman" w:cs="Times New Roman"/>
          <w:noProof/>
          <w:sz w:val="24"/>
          <w:szCs w:val="24"/>
        </w:rPr>
        <w:t>  výšku nominálnej hodnoty nápojovej jednotky v závislosti od všeobecne platných právnych predpisov, ekonomických možností objednávateľa, prípadne od zmien a doplnení zákona č. 283/2002 Z.z. o cestovných náhradách.</w:t>
      </w:r>
    </w:p>
    <w:p w14:paraId="1DCB2385" w14:textId="77777777" w:rsidR="00EA69E8" w:rsidRDefault="00EA69E8" w:rsidP="00EA69E8">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p>
    <w:p w14:paraId="743B9510" w14:textId="77777777" w:rsidR="00627C1F" w:rsidRDefault="00627C1F" w:rsidP="00EA69E8">
      <w:pPr>
        <w:tabs>
          <w:tab w:val="left" w:pos="4962"/>
        </w:tabs>
        <w:autoSpaceDE w:val="0"/>
        <w:autoSpaceDN w:val="0"/>
        <w:adjustRightInd w:val="0"/>
        <w:spacing w:after="240" w:line="240" w:lineRule="auto"/>
        <w:ind w:left="426" w:hanging="426"/>
        <w:jc w:val="both"/>
        <w:rPr>
          <w:rFonts w:ascii="Times New Roman" w:eastAsia="Calibri" w:hAnsi="Times New Roman" w:cs="Times New Roman"/>
          <w:noProof/>
          <w:sz w:val="24"/>
          <w:szCs w:val="24"/>
        </w:rPr>
      </w:pPr>
    </w:p>
    <w:p w14:paraId="03B9D257" w14:textId="7BB66B9E" w:rsidR="006575C4" w:rsidRPr="00E95E35" w:rsidRDefault="006575C4" w:rsidP="006575C4">
      <w:pPr>
        <w:autoSpaceDE w:val="0"/>
        <w:autoSpaceDN w:val="0"/>
        <w:adjustRightInd w:val="0"/>
        <w:spacing w:after="240" w:line="240" w:lineRule="auto"/>
        <w:ind w:left="426" w:hanging="426"/>
        <w:jc w:val="both"/>
        <w:rPr>
          <w:rFonts w:ascii="Times New Roman" w:eastAsia="Calibri" w:hAnsi="Times New Roman" w:cs="Times New Roman"/>
          <w:b/>
          <w:noProof/>
          <w:sz w:val="24"/>
          <w:szCs w:val="24"/>
        </w:rPr>
      </w:pPr>
      <w:r w:rsidRPr="00A17CC0">
        <w:rPr>
          <w:rFonts w:ascii="Times New Roman" w:eastAsia="Calibri" w:hAnsi="Times New Roman" w:cs="Times New Roman"/>
          <w:noProof/>
          <w:sz w:val="24"/>
          <w:szCs w:val="24"/>
        </w:rPr>
        <w:lastRenderedPageBreak/>
        <w:t xml:space="preserve"> </w:t>
      </w:r>
      <w:r w:rsidRPr="00A17CC0">
        <w:rPr>
          <w:rFonts w:ascii="Times New Roman" w:eastAsia="Calibri" w:hAnsi="Times New Roman" w:cs="Times New Roman"/>
          <w:noProof/>
          <w:sz w:val="24"/>
          <w:szCs w:val="24"/>
        </w:rPr>
        <w:tab/>
      </w:r>
      <w:r w:rsidR="00E95E35" w:rsidRPr="00E95E35">
        <w:rPr>
          <w:rFonts w:ascii="Times New Roman" w:eastAsia="Calibri" w:hAnsi="Times New Roman" w:cs="Times New Roman"/>
          <w:b/>
          <w:noProof/>
          <w:sz w:val="24"/>
          <w:szCs w:val="24"/>
        </w:rPr>
        <w:t xml:space="preserve">Požiadavky vyhlasovateľa súťaže na poskytnuté elektronické karty: </w:t>
      </w:r>
    </w:p>
    <w:p w14:paraId="0AC70117"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color w:val="000000"/>
          <w:sz w:val="24"/>
          <w:szCs w:val="24"/>
        </w:rPr>
      </w:pPr>
      <w:r w:rsidRPr="00A17CC0">
        <w:rPr>
          <w:rFonts w:ascii="Times New Roman" w:eastAsia="Calibri" w:hAnsi="Times New Roman" w:cs="Times New Roman"/>
          <w:noProof/>
          <w:sz w:val="24"/>
          <w:szCs w:val="24"/>
        </w:rPr>
        <w:t xml:space="preserve">karta bude vystavená vždy na meno a osobné číslo zamestnanca DPMŽ </w:t>
      </w:r>
      <w:r w:rsidRPr="00A17CC0">
        <w:rPr>
          <w:rFonts w:ascii="Times New Roman" w:eastAsia="Calibri" w:hAnsi="Times New Roman" w:cs="Times New Roman"/>
          <w:noProof/>
          <w:color w:val="000000"/>
          <w:sz w:val="24"/>
          <w:szCs w:val="24"/>
        </w:rPr>
        <w:t>– držiteľa karty,</w:t>
      </w:r>
    </w:p>
    <w:p w14:paraId="0F818CA6"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color w:val="000000"/>
          <w:sz w:val="24"/>
          <w:szCs w:val="24"/>
        </w:rPr>
      </w:pPr>
      <w:r w:rsidRPr="00A17CC0">
        <w:rPr>
          <w:rFonts w:ascii="Times New Roman" w:eastAsia="Calibri" w:hAnsi="Times New Roman" w:cs="Times New Roman"/>
          <w:noProof/>
          <w:color w:val="000000"/>
          <w:sz w:val="24"/>
          <w:szCs w:val="24"/>
        </w:rPr>
        <w:t>karta musí obsahovať názov a logo dodávateľa,</w:t>
      </w:r>
    </w:p>
    <w:p w14:paraId="77FD861B"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sz w:val="24"/>
          <w:szCs w:val="24"/>
        </w:rPr>
        <w:t>karta musí obsahovať ochranné prvky proti falšovaniu a poučenie pre držiteľa karty,</w:t>
      </w:r>
    </w:p>
    <w:p w14:paraId="540EB6CA"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color w:val="FF0000"/>
          <w:sz w:val="24"/>
          <w:szCs w:val="24"/>
        </w:rPr>
      </w:pPr>
      <w:r w:rsidRPr="00A17CC0">
        <w:rPr>
          <w:rFonts w:ascii="Times New Roman" w:eastAsia="Calibri" w:hAnsi="Times New Roman" w:cs="Times New Roman"/>
          <w:sz w:val="24"/>
          <w:szCs w:val="24"/>
        </w:rPr>
        <w:t xml:space="preserve">použitie  karty  musí byť  viazané  na  znalosť  osobného  identifikačného  kódu – PIN kódu, s možnosťou jeho zmeny v sieti bankomatov Slovenských bánk a ich zahraničných pobočiek alebo iným spôsobom, </w:t>
      </w:r>
    </w:p>
    <w:p w14:paraId="53873C52" w14:textId="30F62C39"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noProof/>
          <w:sz w:val="24"/>
          <w:szCs w:val="24"/>
        </w:rPr>
        <w:t>karta musí obsahovať dátum exspirácie karty ( exspirácia každej vystavenej karty musí byť minimálne po dobu trvania zmluvy</w:t>
      </w:r>
      <w:r w:rsidR="00C0089F">
        <w:rPr>
          <w:rFonts w:ascii="Times New Roman" w:eastAsia="Calibri" w:hAnsi="Times New Roman" w:cs="Times New Roman"/>
          <w:noProof/>
          <w:sz w:val="24"/>
          <w:szCs w:val="24"/>
        </w:rPr>
        <w:t>, t.j. do 31.12.2024</w:t>
      </w:r>
      <w:r w:rsidRPr="008B7FDE">
        <w:rPr>
          <w:rFonts w:ascii="Times New Roman" w:eastAsia="Calibri" w:hAnsi="Times New Roman" w:cs="Times New Roman"/>
          <w:noProof/>
          <w:sz w:val="24"/>
          <w:szCs w:val="24"/>
        </w:rPr>
        <w:t>),</w:t>
      </w:r>
    </w:p>
    <w:p w14:paraId="062206EF" w14:textId="323F409B" w:rsidR="006575C4" w:rsidRPr="008B7FDE"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sz w:val="24"/>
          <w:szCs w:val="24"/>
        </w:rPr>
      </w:pPr>
      <w:r w:rsidRPr="00A17CC0">
        <w:rPr>
          <w:rFonts w:ascii="Times New Roman" w:eastAsia="Calibri" w:hAnsi="Times New Roman" w:cs="Times New Roman"/>
          <w:sz w:val="24"/>
          <w:szCs w:val="24"/>
        </w:rPr>
        <w:t>karta musí  byť  bezkontaktná,  s  možnosťou  overenia  zostatku  hodnoty  stravovacích jednotiek v eurách</w:t>
      </w:r>
      <w:r w:rsidRPr="00A17CC0">
        <w:rPr>
          <w:rFonts w:ascii="Times New Roman" w:eastAsia="Calibri" w:hAnsi="Times New Roman" w:cs="Times New Roman"/>
          <w:color w:val="000000"/>
          <w:sz w:val="24"/>
          <w:szCs w:val="24"/>
        </w:rPr>
        <w:t xml:space="preserve"> priamo na účtenke z terminálu a na webovom portáli dodávateľa (po každej transakcii sa musí zobraziť aktuálny zostatok), a umožňuje platbu </w:t>
      </w:r>
      <w:r w:rsidR="008B7FDE" w:rsidRPr="008B7FDE">
        <w:rPr>
          <w:rFonts w:ascii="Times New Roman" w:eastAsia="Calibri" w:hAnsi="Times New Roman" w:cs="Times New Roman"/>
          <w:color w:val="000000"/>
          <w:sz w:val="24"/>
          <w:szCs w:val="24"/>
        </w:rPr>
        <w:t>od 0,10</w:t>
      </w:r>
      <w:r w:rsidRPr="008B7FDE">
        <w:rPr>
          <w:rFonts w:ascii="Times New Roman" w:eastAsia="Calibri" w:hAnsi="Times New Roman" w:cs="Times New Roman"/>
          <w:color w:val="000000"/>
          <w:sz w:val="24"/>
          <w:szCs w:val="24"/>
        </w:rPr>
        <w:t xml:space="preserve"> EUR,</w:t>
      </w:r>
    </w:p>
    <w:p w14:paraId="6270BCF0"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sz w:val="24"/>
          <w:szCs w:val="24"/>
        </w:rPr>
      </w:pPr>
      <w:r w:rsidRPr="00A17CC0">
        <w:rPr>
          <w:rFonts w:ascii="Times New Roman" w:eastAsia="Calibri" w:hAnsi="Times New Roman" w:cs="Times New Roman"/>
          <w:color w:val="000000"/>
          <w:sz w:val="24"/>
          <w:szCs w:val="24"/>
        </w:rPr>
        <w:t>karta musí byť použiteľná výhradne len na účel stravovania (nie výber v hotovosti),</w:t>
      </w:r>
    </w:p>
    <w:p w14:paraId="1A0D3348" w14:textId="77777777" w:rsidR="006575C4" w:rsidRPr="00A17CC0" w:rsidRDefault="006575C4" w:rsidP="006575C4">
      <w:pPr>
        <w:numPr>
          <w:ilvl w:val="0"/>
          <w:numId w:val="41"/>
        </w:numPr>
        <w:autoSpaceDE w:val="0"/>
        <w:autoSpaceDN w:val="0"/>
        <w:adjustRightInd w:val="0"/>
        <w:spacing w:after="240" w:line="240" w:lineRule="auto"/>
        <w:contextualSpacing/>
        <w:jc w:val="both"/>
        <w:rPr>
          <w:rFonts w:ascii="Times New Roman" w:eastAsia="Calibri" w:hAnsi="Times New Roman" w:cs="Times New Roman"/>
          <w:noProof/>
          <w:sz w:val="24"/>
          <w:szCs w:val="24"/>
        </w:rPr>
      </w:pPr>
      <w:r w:rsidRPr="00A17CC0">
        <w:rPr>
          <w:rFonts w:ascii="Times New Roman" w:eastAsia="Calibri" w:hAnsi="Times New Roman" w:cs="Times New Roman"/>
          <w:sz w:val="24"/>
          <w:szCs w:val="24"/>
        </w:rPr>
        <w:t>n</w:t>
      </w:r>
      <w:r w:rsidRPr="00A17CC0">
        <w:rPr>
          <w:rFonts w:ascii="Times New Roman" w:eastAsia="Calibri" w:hAnsi="Times New Roman" w:cs="Times New Roman"/>
          <w:color w:val="000000"/>
          <w:sz w:val="24"/>
          <w:szCs w:val="24"/>
        </w:rPr>
        <w:t>a tieto  karty  musia  byť  zabezpečené   zmluvné stravovacie   zariadenia   určené   na   stravovanie  alebo kúpu  potravín  na  území  SR,   musia disponovať  vhodným  platobným  terminálom   akceptujúcim   elektronickú stravovaciu kartu.</w:t>
      </w:r>
    </w:p>
    <w:p w14:paraId="077520CF" w14:textId="77777777" w:rsidR="006575C4" w:rsidRPr="006575C4" w:rsidRDefault="006575C4" w:rsidP="006575C4">
      <w:pPr>
        <w:autoSpaceDE w:val="0"/>
        <w:autoSpaceDN w:val="0"/>
        <w:adjustRightInd w:val="0"/>
        <w:spacing w:after="240" w:line="240" w:lineRule="auto"/>
        <w:ind w:left="720"/>
        <w:contextualSpacing/>
        <w:jc w:val="both"/>
        <w:rPr>
          <w:rFonts w:ascii="Times New Roman" w:eastAsia="Calibri" w:hAnsi="Times New Roman" w:cs="Times New Roman"/>
          <w:noProof/>
          <w:sz w:val="24"/>
          <w:szCs w:val="24"/>
        </w:rPr>
      </w:pPr>
    </w:p>
    <w:p w14:paraId="30478734" w14:textId="3DC08CBE" w:rsidR="006575C4" w:rsidRDefault="00E95E35" w:rsidP="006117C4">
      <w:pPr>
        <w:tabs>
          <w:tab w:val="left" w:pos="993"/>
        </w:tabs>
        <w:spacing w:line="257" w:lineRule="auto"/>
        <w:contextualSpacing/>
        <w:jc w:val="both"/>
        <w:rPr>
          <w:rFonts w:ascii="Times New Roman" w:hAnsi="Times New Roman"/>
          <w:sz w:val="24"/>
          <w:szCs w:val="24"/>
        </w:rPr>
      </w:pPr>
      <w:r>
        <w:rPr>
          <w:rFonts w:ascii="Times New Roman" w:hAnsi="Times New Roman"/>
          <w:sz w:val="24"/>
          <w:szCs w:val="24"/>
        </w:rPr>
        <w:t xml:space="preserve">Ďalšie požiadavky a obchodno-zmluvné podmienky týkajúce sa predmetu obchodnej verejnej </w:t>
      </w:r>
      <w:r w:rsidR="007D0006">
        <w:rPr>
          <w:rFonts w:ascii="Times New Roman" w:hAnsi="Times New Roman"/>
          <w:sz w:val="24"/>
          <w:szCs w:val="24"/>
        </w:rPr>
        <w:t>súťaže sú uvedené v Prílohe č. 5</w:t>
      </w:r>
      <w:r>
        <w:rPr>
          <w:rFonts w:ascii="Times New Roman" w:hAnsi="Times New Roman"/>
          <w:sz w:val="24"/>
          <w:szCs w:val="24"/>
        </w:rPr>
        <w:t xml:space="preserve"> (návrh Rámcovej dohody).</w:t>
      </w:r>
    </w:p>
    <w:p w14:paraId="431AA7B6" w14:textId="77777777" w:rsidR="006575C4" w:rsidRDefault="006575C4" w:rsidP="006117C4">
      <w:pPr>
        <w:tabs>
          <w:tab w:val="left" w:pos="993"/>
        </w:tabs>
        <w:spacing w:line="257" w:lineRule="auto"/>
        <w:contextualSpacing/>
        <w:jc w:val="both"/>
        <w:rPr>
          <w:rFonts w:ascii="Times New Roman" w:hAnsi="Times New Roman"/>
          <w:sz w:val="24"/>
          <w:szCs w:val="24"/>
        </w:rPr>
      </w:pPr>
    </w:p>
    <w:p w14:paraId="60F5A7E5" w14:textId="77777777" w:rsidR="00DF240B" w:rsidRDefault="00DF240B" w:rsidP="006117C4">
      <w:pPr>
        <w:tabs>
          <w:tab w:val="left" w:pos="993"/>
        </w:tabs>
        <w:spacing w:line="257" w:lineRule="auto"/>
        <w:contextualSpacing/>
        <w:jc w:val="both"/>
        <w:rPr>
          <w:rFonts w:ascii="Times New Roman" w:eastAsia="Times New Roman" w:hAnsi="Times New Roman" w:cs="Times New Roman"/>
          <w:sz w:val="24"/>
          <w:szCs w:val="24"/>
        </w:rPr>
      </w:pPr>
    </w:p>
    <w:p w14:paraId="13EE495D" w14:textId="77777777" w:rsidR="00DF240B" w:rsidRPr="00364D07" w:rsidRDefault="00DF240B" w:rsidP="006117C4">
      <w:pPr>
        <w:tabs>
          <w:tab w:val="left" w:pos="993"/>
        </w:tabs>
        <w:spacing w:line="257" w:lineRule="auto"/>
        <w:contextualSpacing/>
        <w:jc w:val="both"/>
        <w:rPr>
          <w:rFonts w:ascii="Times New Roman" w:eastAsia="Times New Roman" w:hAnsi="Times New Roman" w:cs="Times New Roman"/>
          <w:sz w:val="24"/>
          <w:szCs w:val="24"/>
        </w:rPr>
      </w:pPr>
    </w:p>
    <w:p w14:paraId="18C0BD79" w14:textId="77777777" w:rsidR="00BD7603" w:rsidRPr="00BD7603" w:rsidRDefault="00BD7603" w:rsidP="006117C4">
      <w:pPr>
        <w:tabs>
          <w:tab w:val="left" w:pos="993"/>
        </w:tabs>
        <w:spacing w:line="257" w:lineRule="auto"/>
        <w:contextualSpacing/>
        <w:jc w:val="both"/>
        <w:rPr>
          <w:rFonts w:ascii="Times New Roman" w:eastAsia="Times New Roman" w:hAnsi="Times New Roman" w:cs="Times New Roman"/>
          <w:sz w:val="24"/>
          <w:szCs w:val="24"/>
        </w:rPr>
      </w:pPr>
    </w:p>
    <w:p w14:paraId="151E5D24" w14:textId="77777777" w:rsidR="00EA69E8" w:rsidRDefault="00EA69E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8E7EDEB" w14:textId="77777777" w:rsidR="00EA69E8" w:rsidRDefault="00EA69E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6376A09E"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Miesto:</w:t>
      </w:r>
    </w:p>
    <w:p w14:paraId="58FCCA14"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Dátum:</w:t>
      </w:r>
    </w:p>
    <w:p w14:paraId="74E144B1"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01153BEE" w14:textId="0ADAECBC"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364992">
        <w:rPr>
          <w:rFonts w:ascii="Times New Roman" w:eastAsia="Times New Roman" w:hAnsi="Times New Roman" w:cs="Times New Roman"/>
          <w:b/>
          <w:sz w:val="24"/>
          <w:szCs w:val="24"/>
          <w:highlight w:val="yellow"/>
        </w:rPr>
        <w:t>Meno a priezvisko osoby, ktorá potvrdzuje podp</w:t>
      </w:r>
      <w:r w:rsidR="00042123" w:rsidRPr="00364992">
        <w:rPr>
          <w:rFonts w:ascii="Times New Roman" w:eastAsia="Times New Roman" w:hAnsi="Times New Roman" w:cs="Times New Roman"/>
          <w:b/>
          <w:sz w:val="24"/>
          <w:szCs w:val="24"/>
          <w:highlight w:val="yellow"/>
        </w:rPr>
        <w:t>isom tento dokument za navrhovateľa</w:t>
      </w:r>
      <w:r w:rsidRPr="00364992">
        <w:rPr>
          <w:rFonts w:ascii="Times New Roman" w:eastAsia="Times New Roman" w:hAnsi="Times New Roman" w:cs="Times New Roman"/>
          <w:b/>
          <w:sz w:val="24"/>
          <w:szCs w:val="24"/>
          <w:highlight w:val="yellow"/>
        </w:rPr>
        <w:t>:</w:t>
      </w:r>
    </w:p>
    <w:p w14:paraId="26A8D63B"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362F54D3" w14:textId="77777777" w:rsidR="00253D86" w:rsidRPr="00364992"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364992">
        <w:rPr>
          <w:rFonts w:ascii="Times New Roman" w:eastAsia="Times New Roman" w:hAnsi="Times New Roman" w:cs="Times New Roman"/>
          <w:b/>
          <w:sz w:val="24"/>
          <w:szCs w:val="24"/>
          <w:highlight w:val="yellow"/>
        </w:rPr>
        <w:t xml:space="preserve">Vlastnoručný podpis osoby za </w:t>
      </w:r>
      <w:r w:rsidR="00042123" w:rsidRPr="00364992">
        <w:rPr>
          <w:rFonts w:ascii="Times New Roman" w:eastAsia="Times New Roman" w:hAnsi="Times New Roman" w:cs="Times New Roman"/>
          <w:b/>
          <w:sz w:val="24"/>
          <w:szCs w:val="24"/>
          <w:highlight w:val="yellow"/>
        </w:rPr>
        <w:t>navrhovateľa</w:t>
      </w:r>
      <w:r w:rsidRPr="00364992">
        <w:rPr>
          <w:rFonts w:ascii="Times New Roman" w:eastAsia="Times New Roman" w:hAnsi="Times New Roman" w:cs="Times New Roman"/>
          <w:b/>
          <w:sz w:val="24"/>
          <w:szCs w:val="24"/>
          <w:highlight w:val="yellow"/>
        </w:rPr>
        <w:t>:</w:t>
      </w:r>
    </w:p>
    <w:p w14:paraId="1A61DF77" w14:textId="785EF563" w:rsidR="00253D86" w:rsidRPr="00253D86" w:rsidRDefault="00253D86" w:rsidP="00253D86">
      <w:pPr>
        <w:rPr>
          <w:rFonts w:ascii="Times New Roman" w:hAnsi="Times New Roman"/>
          <w:sz w:val="24"/>
          <w:szCs w:val="24"/>
        </w:rPr>
      </w:pPr>
    </w:p>
    <w:sectPr w:rsidR="00253D86" w:rsidRPr="00253D86"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0CB83" w15:done="0"/>
  <w15:commentEx w15:paraId="3A05E47F" w15:paraIdParent="0530CB83" w15:done="0"/>
  <w15:commentEx w15:paraId="4F482418" w15:done="0"/>
  <w15:commentEx w15:paraId="1784C2FA" w15:paraIdParent="4F482418" w15:done="0"/>
  <w15:commentEx w15:paraId="5EBC5746" w15:done="0"/>
  <w15:commentEx w15:paraId="44EC0808" w15:paraIdParent="5EBC5746" w15:done="0"/>
  <w15:commentEx w15:paraId="740359BD" w15:done="0"/>
  <w15:commentEx w15:paraId="1CAA3CAF" w15:paraIdParent="740359BD" w15:done="0"/>
  <w15:commentEx w15:paraId="10DEF029" w15:done="0"/>
  <w15:commentEx w15:paraId="562AB181" w15:paraIdParent="10DEF029" w15:done="0"/>
  <w15:commentEx w15:paraId="72EEE149" w15:done="0"/>
  <w15:commentEx w15:paraId="687BD8CF" w15:paraIdParent="72EEE149" w15:done="0"/>
  <w15:commentEx w15:paraId="04749328" w15:done="0"/>
  <w15:commentEx w15:paraId="0D3607C7" w15:paraIdParent="04749328" w15:done="0"/>
  <w15:commentEx w15:paraId="1D9876CA" w15:done="0"/>
  <w15:commentEx w15:paraId="154E52DF" w15:paraIdParent="1D9876CA" w15:done="0"/>
  <w15:commentEx w15:paraId="3C5C8EC8" w15:done="0"/>
  <w15:commentEx w15:paraId="13171E26" w15:paraIdParent="3C5C8EC8" w15:done="0"/>
  <w15:commentEx w15:paraId="61888484" w15:done="0"/>
  <w15:commentEx w15:paraId="64530AA4" w15:paraIdParent="61888484" w15:done="0"/>
  <w15:commentEx w15:paraId="159AA7E4" w15:done="0"/>
  <w15:commentEx w15:paraId="2B7544A8" w15:paraIdParent="159AA7E4" w15:done="0"/>
  <w15:commentEx w15:paraId="367F716F" w15:done="0"/>
  <w15:commentEx w15:paraId="7F37FF0E" w15:paraIdParent="367F716F" w15:done="0"/>
  <w15:commentEx w15:paraId="359B89F5" w15:done="0"/>
  <w15:commentEx w15:paraId="0FA1D944" w15:paraIdParent="359B8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0CB83" w16cid:durableId="2496ABB4"/>
  <w16cid:commentId w16cid:paraId="3A05E47F" w16cid:durableId="2496ADDF"/>
  <w16cid:commentId w16cid:paraId="4F482418" w16cid:durableId="2496ABB5"/>
  <w16cid:commentId w16cid:paraId="1784C2FA" w16cid:durableId="2496AE42"/>
  <w16cid:commentId w16cid:paraId="5EBC5746" w16cid:durableId="2496ABB6"/>
  <w16cid:commentId w16cid:paraId="44EC0808" w16cid:durableId="2496AE81"/>
  <w16cid:commentId w16cid:paraId="740359BD" w16cid:durableId="2496ABB7"/>
  <w16cid:commentId w16cid:paraId="1CAA3CAF" w16cid:durableId="2496AEA4"/>
  <w16cid:commentId w16cid:paraId="10DEF029" w16cid:durableId="2496ABB8"/>
  <w16cid:commentId w16cid:paraId="562AB181" w16cid:durableId="2496AED3"/>
  <w16cid:commentId w16cid:paraId="72EEE149" w16cid:durableId="2496ABB9"/>
  <w16cid:commentId w16cid:paraId="687BD8CF" w16cid:durableId="2496AEF1"/>
  <w16cid:commentId w16cid:paraId="04749328" w16cid:durableId="2496ABBA"/>
  <w16cid:commentId w16cid:paraId="0D3607C7" w16cid:durableId="2496AF1E"/>
  <w16cid:commentId w16cid:paraId="1D9876CA" w16cid:durableId="2496ABBB"/>
  <w16cid:commentId w16cid:paraId="154E52DF" w16cid:durableId="2496AFB6"/>
  <w16cid:commentId w16cid:paraId="3C5C8EC8" w16cid:durableId="2496ABBC"/>
  <w16cid:commentId w16cid:paraId="13171E26" w16cid:durableId="2496B017"/>
  <w16cid:commentId w16cid:paraId="61888484" w16cid:durableId="2496ABBD"/>
  <w16cid:commentId w16cid:paraId="64530AA4" w16cid:durableId="2496B056"/>
  <w16cid:commentId w16cid:paraId="159AA7E4" w16cid:durableId="2496ABBE"/>
  <w16cid:commentId w16cid:paraId="2B7544A8" w16cid:durableId="2496C5B7"/>
  <w16cid:commentId w16cid:paraId="367F716F" w16cid:durableId="2496ABBF"/>
  <w16cid:commentId w16cid:paraId="7F37FF0E" w16cid:durableId="2496C610"/>
  <w16cid:commentId w16cid:paraId="359B89F5" w16cid:durableId="2496ABC0"/>
  <w16cid:commentId w16cid:paraId="0FA1D944" w16cid:durableId="2496BB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BF62" w14:textId="77777777" w:rsidR="00D41B2D" w:rsidRDefault="00D41B2D" w:rsidP="00FC474F">
      <w:pPr>
        <w:spacing w:after="0" w:line="240" w:lineRule="auto"/>
      </w:pPr>
      <w:r>
        <w:separator/>
      </w:r>
    </w:p>
  </w:endnote>
  <w:endnote w:type="continuationSeparator" w:id="0">
    <w:p w14:paraId="6A5FB39C" w14:textId="77777777" w:rsidR="00D41B2D" w:rsidRDefault="00D41B2D"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EB5A12">
          <w:rPr>
            <w:noProof/>
          </w:rPr>
          <w:t>2</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EB5A12">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FDC3" w14:textId="77777777" w:rsidR="00D41B2D" w:rsidRDefault="00D41B2D" w:rsidP="00FC474F">
      <w:pPr>
        <w:spacing w:after="0" w:line="240" w:lineRule="auto"/>
      </w:pPr>
      <w:r>
        <w:separator/>
      </w:r>
    </w:p>
  </w:footnote>
  <w:footnote w:type="continuationSeparator" w:id="0">
    <w:p w14:paraId="35388F49" w14:textId="77777777" w:rsidR="00D41B2D" w:rsidRDefault="00D41B2D"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48960EE6"/>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10">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5">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6">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2"/>
  </w:num>
  <w:num w:numId="4">
    <w:abstractNumId w:val="22"/>
  </w:num>
  <w:num w:numId="5">
    <w:abstractNumId w:val="25"/>
  </w:num>
  <w:num w:numId="6">
    <w:abstractNumId w:val="6"/>
  </w:num>
  <w:num w:numId="7">
    <w:abstractNumId w:val="14"/>
  </w:num>
  <w:num w:numId="8">
    <w:abstractNumId w:val="5"/>
  </w:num>
  <w:num w:numId="9">
    <w:abstractNumId w:val="10"/>
  </w:num>
  <w:num w:numId="10">
    <w:abstractNumId w:val="27"/>
  </w:num>
  <w:num w:numId="11">
    <w:abstractNumId w:val="1"/>
  </w:num>
  <w:num w:numId="12">
    <w:abstractNumId w:val="11"/>
  </w:num>
  <w:num w:numId="13">
    <w:abstractNumId w:val="13"/>
  </w:num>
  <w:num w:numId="14">
    <w:abstractNumId w:val="24"/>
  </w:num>
  <w:num w:numId="15">
    <w:abstractNumId w:val="29"/>
  </w:num>
  <w:num w:numId="16">
    <w:abstractNumId w:val="38"/>
  </w:num>
  <w:num w:numId="17">
    <w:abstractNumId w:val="18"/>
  </w:num>
  <w:num w:numId="18">
    <w:abstractNumId w:val="12"/>
  </w:num>
  <w:num w:numId="19">
    <w:abstractNumId w:val="34"/>
  </w:num>
  <w:num w:numId="20">
    <w:abstractNumId w:val="23"/>
  </w:num>
  <w:num w:numId="21">
    <w:abstractNumId w:val="33"/>
  </w:num>
  <w:num w:numId="22">
    <w:abstractNumId w:val="36"/>
  </w:num>
  <w:num w:numId="23">
    <w:abstractNumId w:val="3"/>
  </w:num>
  <w:num w:numId="24">
    <w:abstractNumId w:val="35"/>
  </w:num>
  <w:num w:numId="25">
    <w:abstractNumId w:val="8"/>
  </w:num>
  <w:num w:numId="26">
    <w:abstractNumId w:val="15"/>
  </w:num>
  <w:num w:numId="27">
    <w:abstractNumId w:val="17"/>
  </w:num>
  <w:num w:numId="28">
    <w:abstractNumId w:val="37"/>
  </w:num>
  <w:num w:numId="29">
    <w:abstractNumId w:val="9"/>
  </w:num>
  <w:num w:numId="30">
    <w:abstractNumId w:val="21"/>
  </w:num>
  <w:num w:numId="31">
    <w:abstractNumId w:val="28"/>
  </w:num>
  <w:num w:numId="32">
    <w:abstractNumId w:val="16"/>
  </w:num>
  <w:num w:numId="33">
    <w:abstractNumId w:val="2"/>
  </w:num>
  <w:num w:numId="34">
    <w:abstractNumId w:val="7"/>
  </w:num>
  <w:num w:numId="35">
    <w:abstractNumId w:val="30"/>
  </w:num>
  <w:num w:numId="36">
    <w:abstractNumId w:val="31"/>
  </w:num>
  <w:num w:numId="37">
    <w:abstractNumId w:val="39"/>
  </w:num>
  <w:num w:numId="38">
    <w:abstractNumId w:val="19"/>
  </w:num>
  <w:num w:numId="39">
    <w:abstractNumId w:val="20"/>
  </w:num>
  <w:num w:numId="40">
    <w:abstractNumId w:val="39"/>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Ľubomír Fides">
    <w15:presenceInfo w15:providerId="None" w15:userId="Ing.Ľubomír F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010"/>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22E7"/>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572A"/>
    <w:rsid w:val="00175921"/>
    <w:rsid w:val="00176FD9"/>
    <w:rsid w:val="00177420"/>
    <w:rsid w:val="00177754"/>
    <w:rsid w:val="00181F73"/>
    <w:rsid w:val="00182725"/>
    <w:rsid w:val="001830E9"/>
    <w:rsid w:val="00185CE0"/>
    <w:rsid w:val="00185E3C"/>
    <w:rsid w:val="00190754"/>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1F6DF2"/>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ED8"/>
    <w:rsid w:val="003508F9"/>
    <w:rsid w:val="00350F7A"/>
    <w:rsid w:val="0035124C"/>
    <w:rsid w:val="00351335"/>
    <w:rsid w:val="0035236C"/>
    <w:rsid w:val="003536CA"/>
    <w:rsid w:val="00356598"/>
    <w:rsid w:val="00357BA7"/>
    <w:rsid w:val="00360998"/>
    <w:rsid w:val="00361C65"/>
    <w:rsid w:val="00361FB0"/>
    <w:rsid w:val="00364992"/>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3E0C"/>
    <w:rsid w:val="00414672"/>
    <w:rsid w:val="004147B7"/>
    <w:rsid w:val="00414CA5"/>
    <w:rsid w:val="00416BDB"/>
    <w:rsid w:val="00417AAB"/>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9EB"/>
    <w:rsid w:val="005B274A"/>
    <w:rsid w:val="005B3D7E"/>
    <w:rsid w:val="005B3DB1"/>
    <w:rsid w:val="005B3E9B"/>
    <w:rsid w:val="005B4AC5"/>
    <w:rsid w:val="005B4B6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4274"/>
    <w:rsid w:val="005F4E8E"/>
    <w:rsid w:val="005F5D1D"/>
    <w:rsid w:val="005F7A7D"/>
    <w:rsid w:val="006012ED"/>
    <w:rsid w:val="0060670C"/>
    <w:rsid w:val="00607FEB"/>
    <w:rsid w:val="006106D9"/>
    <w:rsid w:val="00610E40"/>
    <w:rsid w:val="006117C4"/>
    <w:rsid w:val="006140DE"/>
    <w:rsid w:val="0061692B"/>
    <w:rsid w:val="00616D78"/>
    <w:rsid w:val="00620C1D"/>
    <w:rsid w:val="00621DA3"/>
    <w:rsid w:val="00622472"/>
    <w:rsid w:val="00623432"/>
    <w:rsid w:val="00624DDB"/>
    <w:rsid w:val="006272A0"/>
    <w:rsid w:val="00627C1F"/>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4A2D"/>
    <w:rsid w:val="00655047"/>
    <w:rsid w:val="00655506"/>
    <w:rsid w:val="006575C4"/>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272E3"/>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006"/>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117F"/>
    <w:rsid w:val="0080233C"/>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44B6"/>
    <w:rsid w:val="00825BC3"/>
    <w:rsid w:val="00826C98"/>
    <w:rsid w:val="0083086B"/>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B7FDE"/>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33A3"/>
    <w:rsid w:val="00913419"/>
    <w:rsid w:val="009138E5"/>
    <w:rsid w:val="00913B64"/>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734C"/>
    <w:rsid w:val="009505F4"/>
    <w:rsid w:val="0095106E"/>
    <w:rsid w:val="009620DE"/>
    <w:rsid w:val="009638FF"/>
    <w:rsid w:val="00966219"/>
    <w:rsid w:val="00971CA1"/>
    <w:rsid w:val="009751B7"/>
    <w:rsid w:val="00977FAE"/>
    <w:rsid w:val="00981BAB"/>
    <w:rsid w:val="00981C1A"/>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17CC0"/>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0B16"/>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089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BD0"/>
    <w:rsid w:val="00C2062F"/>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1B2D"/>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1E66"/>
    <w:rsid w:val="00DB231F"/>
    <w:rsid w:val="00DB2FCA"/>
    <w:rsid w:val="00DB5637"/>
    <w:rsid w:val="00DB6AE9"/>
    <w:rsid w:val="00DB76C0"/>
    <w:rsid w:val="00DB79D9"/>
    <w:rsid w:val="00DC00F9"/>
    <w:rsid w:val="00DC36E4"/>
    <w:rsid w:val="00DC374F"/>
    <w:rsid w:val="00DC43CA"/>
    <w:rsid w:val="00DC4B83"/>
    <w:rsid w:val="00DC628D"/>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E98"/>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15F18"/>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464"/>
    <w:rsid w:val="00E36566"/>
    <w:rsid w:val="00E37A21"/>
    <w:rsid w:val="00E409F7"/>
    <w:rsid w:val="00E40FB0"/>
    <w:rsid w:val="00E41624"/>
    <w:rsid w:val="00E4169E"/>
    <w:rsid w:val="00E41937"/>
    <w:rsid w:val="00E4251F"/>
    <w:rsid w:val="00E43BDB"/>
    <w:rsid w:val="00E44460"/>
    <w:rsid w:val="00E44972"/>
    <w:rsid w:val="00E45F17"/>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5E35"/>
    <w:rsid w:val="00E960F7"/>
    <w:rsid w:val="00E966C7"/>
    <w:rsid w:val="00E97051"/>
    <w:rsid w:val="00E9734C"/>
    <w:rsid w:val="00EA069D"/>
    <w:rsid w:val="00EA288D"/>
    <w:rsid w:val="00EA4161"/>
    <w:rsid w:val="00EA462D"/>
    <w:rsid w:val="00EA6027"/>
    <w:rsid w:val="00EA69E8"/>
    <w:rsid w:val="00EA7F98"/>
    <w:rsid w:val="00EB067B"/>
    <w:rsid w:val="00EB081D"/>
    <w:rsid w:val="00EB23D2"/>
    <w:rsid w:val="00EB245C"/>
    <w:rsid w:val="00EB3D79"/>
    <w:rsid w:val="00EB4CFE"/>
    <w:rsid w:val="00EB5A12"/>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7D4B-66FC-4790-835C-95A46DFD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704</Words>
  <Characters>4014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DPMŽ</dc:creator>
  <cp:lastModifiedBy>trnovcova</cp:lastModifiedBy>
  <cp:revision>7</cp:revision>
  <cp:lastPrinted>2023-10-16T08:45:00Z</cp:lastPrinted>
  <dcterms:created xsi:type="dcterms:W3CDTF">2023-10-16T07:03:00Z</dcterms:created>
  <dcterms:modified xsi:type="dcterms:W3CDTF">2023-10-25T09:07:00Z</dcterms:modified>
</cp:coreProperties>
</file>