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1430C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Odpredaj autobusu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Kvačalova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Zástupca/ovia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svoje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</w:tblGrid>
      <w:tr w:rsidR="00E4162F" w:rsidTr="00E4162F">
        <w:tc>
          <w:tcPr>
            <w:tcW w:w="1985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E4162F">
        <w:tc>
          <w:tcPr>
            <w:tcW w:w="1985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autobus (ZA-990CZ)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FCD" w:rsidRDefault="000C5FCD" w:rsidP="00F76414">
      <w:pPr>
        <w:rPr>
          <w:rFonts w:ascii="Times New Roman" w:hAnsi="Times New Roman"/>
          <w:sz w:val="24"/>
          <w:szCs w:val="24"/>
        </w:rPr>
      </w:pP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</w:t>
      </w:r>
      <w:r w:rsidRPr="00D009DC">
        <w:rPr>
          <w:rFonts w:ascii="Times New Roman" w:hAnsi="Times New Roman"/>
          <w:sz w:val="24"/>
          <w:szCs w:val="24"/>
        </w:rPr>
        <w:t> </w:t>
      </w:r>
      <w:r w:rsidRPr="00D009DC">
        <w:rPr>
          <w:rFonts w:ascii="Times New Roman" w:hAnsi="Times New Roman"/>
          <w:b/>
          <w:sz w:val="24"/>
          <w:szCs w:val="24"/>
        </w:rPr>
        <w:t xml:space="preserve">nie 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v EUR bez DPH a uvedie, že je platiteľom DPH v mieste sídla svojho podnikania (uvedú sa presné identifikačné údaje subjektu). Výšku DPH teda nevyčísľuje a v rámci DPH sa bude postupovať v zmysle platnej legislatívy v SR.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v EUR bez DPH a uvedie, že nie je platiteľom DPH v mieste sídla svojho podnikania (uvedú sa presné identifikačné údaje subjektu). Výšku DPH teda nevyčísľuje a v rámci DPH sa bude postupovať v zmysle platnej legislatívy v SR.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0C5FCD" w:rsidRPr="000C5FCD">
        <w:rPr>
          <w:rFonts w:ascii="Times New Roman" w:hAnsi="Times New Roman"/>
          <w:sz w:val="24"/>
          <w:szCs w:val="24"/>
        </w:rPr>
        <w:t>V prípade, že záujemca o autobus je nepodnikateľským subjektom, takýto navrhovateľ uvedie vo svojom návrhu cenu za autobus v EUR bez DPH (ktorá predstavuje pre neho cenu celkom, ktorú je ochotný za predmet kúpy zaplatiť). K uvedenej cene predávajúci uplatní ešte sadzbu DPH v zmysle platnej legislatívy SR, pričom sadzba DPH predstavuje 20 %.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</w:t>
      </w:r>
      <w:r w:rsidR="00C015B8">
        <w:rPr>
          <w:rFonts w:ascii="Times New Roman" w:hAnsi="Times New Roman"/>
          <w:sz w:val="24"/>
          <w:szCs w:val="24"/>
        </w:rPr>
        <w:t xml:space="preserve"> navrhovateľa</w:t>
      </w:r>
      <w:r w:rsidR="00F76414">
        <w:rPr>
          <w:rFonts w:ascii="Times New Roman" w:hAnsi="Times New Roman"/>
          <w:sz w:val="24"/>
          <w:szCs w:val="24"/>
        </w:rPr>
        <w:t>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823E1D"/>
    <w:rsid w:val="00845A6D"/>
    <w:rsid w:val="00970C1C"/>
    <w:rsid w:val="00AA46F8"/>
    <w:rsid w:val="00AD104D"/>
    <w:rsid w:val="00BF25F0"/>
    <w:rsid w:val="00C015B8"/>
    <w:rsid w:val="00D009DC"/>
    <w:rsid w:val="00D32A8C"/>
    <w:rsid w:val="00E4162F"/>
    <w:rsid w:val="00EB5A2F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21</cp:revision>
  <cp:lastPrinted>2020-07-17T08:28:00Z</cp:lastPrinted>
  <dcterms:created xsi:type="dcterms:W3CDTF">2020-06-17T09:11:00Z</dcterms:created>
  <dcterms:modified xsi:type="dcterms:W3CDTF">2020-07-17T08:30:00Z</dcterms:modified>
</cp:coreProperties>
</file>