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8" w:rsidRPr="00C63774" w:rsidRDefault="00AC4828" w:rsidP="00D4353F">
      <w:pPr>
        <w:spacing w:before="100" w:beforeAutospacing="1" w:after="192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C4828" w:rsidRPr="00C63774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:rsidR="0095109C" w:rsidRDefault="00AC4828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</w:rPr>
        <w:t xml:space="preserve">Obchodný register :   </w:t>
      </w:r>
      <w:r w:rsidR="0058388D">
        <w:rPr>
          <w:rFonts w:ascii="Times New Roman" w:hAnsi="Times New Roman"/>
          <w:sz w:val="24"/>
          <w:szCs w:val="24"/>
        </w:rPr>
        <w:tab/>
      </w:r>
      <w:r w:rsidR="0058388D"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099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IČ DPH:                    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SK 2020447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95109C" w:rsidRPr="0095109C" w:rsidRDefault="0095109C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2020447583</w:t>
      </w:r>
    </w:p>
    <w:p w:rsidR="0058388D" w:rsidRPr="006D349C" w:rsidRDefault="00AC4828" w:rsidP="00D4353F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Ing. Peter Ď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urkovský, oddelenie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verejného obstarávania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hyperlink r:id="rId9" w:history="1">
        <w:r w:rsidR="0058388D" w:rsidRPr="006D349C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58388D" w:rsidRDefault="0058388D" w:rsidP="0058388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Identifikácia vyhlasovateľa:</w:t>
      </w:r>
      <w:r>
        <w:rPr>
          <w:rFonts w:ascii="Times New Roman" w:hAnsi="Times New Roman"/>
          <w:sz w:val="24"/>
          <w:szCs w:val="24"/>
        </w:rPr>
        <w:tab/>
        <w:t xml:space="preserve">Dopravný podnik mesta Žiliny s.r.o. je podľa zákona č.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343/2015 Z. z. o verejnom obstarávaní a o zmene a doplnení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niektorých zákonov obstarávateľ podľa § 9 ods. 1 písm. a),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ktorý vykonáva vybrané činnosti ustanovené v § 9 ods. 6 a 7 cit.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zákona.</w:t>
      </w:r>
    </w:p>
    <w:p w:rsidR="0058388D" w:rsidRPr="0058388D" w:rsidRDefault="0058388D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564F53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 w:rsidR="00F6646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</w:t>
      </w:r>
      <w:r w:rsidR="00776C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y, ktorej predmetom je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4828" w:rsidRPr="00482EF1" w:rsidRDefault="00776CF9" w:rsidP="00D4353F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bCs/>
          <w:color w:val="000000"/>
          <w:lang w:eastAsia="sk-SK"/>
        </w:rPr>
        <w:t>„Diag</w:t>
      </w:r>
      <w:r w:rsidR="00013B07">
        <w:rPr>
          <w:rFonts w:ascii="Times New Roman" w:hAnsi="Times New Roman"/>
          <w:b/>
          <w:bCs/>
          <w:color w:val="000000"/>
          <w:lang w:eastAsia="sk-SK"/>
        </w:rPr>
        <w:t>nostika a servis VN vypínačov v</w:t>
      </w:r>
      <w:r>
        <w:rPr>
          <w:rFonts w:ascii="Times New Roman" w:hAnsi="Times New Roman"/>
          <w:b/>
          <w:bCs/>
          <w:color w:val="000000"/>
          <w:lang w:eastAsia="sk-SK"/>
        </w:rPr>
        <w:t xml:space="preserve"> meniarňach Veľká Okružná a Bajzova</w:t>
      </w:r>
      <w:r w:rsidR="00AC482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AC4828" w:rsidRPr="00482EF1">
        <w:rPr>
          <w:rFonts w:ascii="Times New Roman" w:hAnsi="Times New Roman"/>
          <w:color w:val="000000"/>
          <w:lang w:eastAsia="sk-SK"/>
        </w:rPr>
        <w:t> 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:rsidR="00AC4828" w:rsidRPr="00164442" w:rsidRDefault="00AC4828" w:rsidP="00D4353F">
      <w:pPr>
        <w:jc w:val="both"/>
        <w:rPr>
          <w:rFonts w:ascii="Times New Roman" w:hAnsi="Times New Roman"/>
          <w:b/>
          <w:sz w:val="24"/>
          <w:szCs w:val="24"/>
        </w:rPr>
      </w:pPr>
      <w:r w:rsidRPr="001579F1">
        <w:rPr>
          <w:rFonts w:ascii="Times New Roman" w:hAnsi="Times New Roman"/>
          <w:b/>
          <w:sz w:val="24"/>
          <w:szCs w:val="24"/>
        </w:rPr>
        <w:t>Opis a špecifikácia predmetu súťaže</w:t>
      </w:r>
    </w:p>
    <w:p w:rsidR="00072EB1" w:rsidRDefault="00072EB1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súťaže je diagnostika a servis vysokonapäťových (VN) vypínačov v celkovom počte 12 ks, ktoré sa nachádzajú v priestoroch trakčnej meniarne</w:t>
      </w:r>
      <w:r w:rsidR="00B9197E">
        <w:rPr>
          <w:rFonts w:ascii="Times New Roman" w:hAnsi="Times New Roman"/>
          <w:sz w:val="24"/>
          <w:szCs w:val="24"/>
        </w:rPr>
        <w:t xml:space="preserve"> na ul.</w:t>
      </w:r>
      <w:r w:rsidR="00181761">
        <w:rPr>
          <w:rFonts w:ascii="Times New Roman" w:hAnsi="Times New Roman"/>
          <w:sz w:val="24"/>
          <w:szCs w:val="24"/>
        </w:rPr>
        <w:t xml:space="preserve"> Veľká O</w:t>
      </w:r>
      <w:r>
        <w:rPr>
          <w:rFonts w:ascii="Times New Roman" w:hAnsi="Times New Roman"/>
          <w:sz w:val="24"/>
          <w:szCs w:val="24"/>
        </w:rPr>
        <w:t xml:space="preserve">kružná (6 ks VN vypínačov) a v priestoroch trakčnej meniarne </w:t>
      </w:r>
      <w:r w:rsidR="00B9197E">
        <w:rPr>
          <w:rFonts w:ascii="Times New Roman" w:hAnsi="Times New Roman"/>
          <w:sz w:val="24"/>
          <w:szCs w:val="24"/>
        </w:rPr>
        <w:t xml:space="preserve">na ul. </w:t>
      </w:r>
      <w:r>
        <w:rPr>
          <w:rFonts w:ascii="Times New Roman" w:hAnsi="Times New Roman"/>
          <w:sz w:val="24"/>
          <w:szCs w:val="24"/>
        </w:rPr>
        <w:t>Bajzova (6 ks VN vypínačov)</w:t>
      </w:r>
      <w:r w:rsidR="00B9197E">
        <w:rPr>
          <w:rFonts w:ascii="Times New Roman" w:hAnsi="Times New Roman"/>
          <w:sz w:val="24"/>
          <w:szCs w:val="24"/>
        </w:rPr>
        <w:t>. Obidve trakčné meniarne sa nachádzajú</w:t>
      </w:r>
      <w:r>
        <w:rPr>
          <w:rFonts w:ascii="Times New Roman" w:hAnsi="Times New Roman"/>
          <w:sz w:val="24"/>
          <w:szCs w:val="24"/>
        </w:rPr>
        <w:t xml:space="preserve"> na území mesta Žilina, kde vyhlasovateľ súťaže prevádzkuje trolejbusovú dopravu.</w:t>
      </w:r>
    </w:p>
    <w:p w:rsidR="00072EB1" w:rsidRDefault="00072EB1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EB1" w:rsidRDefault="00072EB1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EB1" w:rsidRDefault="00072EB1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A1A" w:rsidRPr="002B0A1A" w:rsidRDefault="002B0A1A" w:rsidP="002B0A1A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2B0A1A">
        <w:rPr>
          <w:rFonts w:ascii="Times New Roman" w:hAnsi="Times New Roman"/>
          <w:sz w:val="24"/>
          <w:szCs w:val="24"/>
          <w:u w:val="single"/>
        </w:rPr>
        <w:lastRenderedPageBreak/>
        <w:t>Technická špecifikácia VN vypínača: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VN vypínač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VF 25.08.16(výrobca EJF Brno)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Zhášacie</w:t>
      </w:r>
      <w:proofErr w:type="spellEnd"/>
      <w:r>
        <w:rPr>
          <w:rFonts w:ascii="Times New Roman" w:hAnsi="Times New Roman"/>
          <w:sz w:val="24"/>
          <w:szCs w:val="24"/>
        </w:rPr>
        <w:t xml:space="preserve"> médium: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plyn SF6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Menovitá frekvencia </w:t>
      </w:r>
      <w:proofErr w:type="spellStart"/>
      <w:r>
        <w:rPr>
          <w:rFonts w:ascii="Times New Roman" w:hAnsi="Times New Roman"/>
          <w:sz w:val="24"/>
          <w:szCs w:val="24"/>
        </w:rPr>
        <w:t>fn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50.0 Hz</w:t>
      </w:r>
    </w:p>
    <w:p w:rsidR="002B0A1A" w:rsidRDefault="002B0A1A" w:rsidP="002B0A1A">
      <w:pPr>
        <w:tabs>
          <w:tab w:val="left" w:pos="368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Menovité napätie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25.00kV</w:t>
      </w:r>
    </w:p>
    <w:p w:rsidR="002B0A1A" w:rsidRDefault="002B0A1A" w:rsidP="002B0A1A">
      <w:pPr>
        <w:tabs>
          <w:tab w:val="left" w:pos="368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Menovitý prúd In:</w:t>
      </w:r>
      <w:r>
        <w:rPr>
          <w:rFonts w:ascii="Times New Roman" w:hAnsi="Times New Roman"/>
          <w:sz w:val="24"/>
          <w:szCs w:val="24"/>
        </w:rPr>
        <w:tab/>
        <w:t>800A</w:t>
      </w:r>
    </w:p>
    <w:p w:rsidR="002B0A1A" w:rsidRDefault="002B0A1A" w:rsidP="002B0A1A">
      <w:pPr>
        <w:tabs>
          <w:tab w:val="left" w:pos="368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Menovitý skratový prúd </w:t>
      </w:r>
      <w:proofErr w:type="spellStart"/>
      <w:r>
        <w:rPr>
          <w:rFonts w:ascii="Times New Roman" w:hAnsi="Times New Roman"/>
          <w:sz w:val="24"/>
          <w:szCs w:val="24"/>
        </w:rPr>
        <w:t>Ith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16.0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</w:p>
    <w:p w:rsidR="002B0A1A" w:rsidRDefault="002B0A1A" w:rsidP="002B0A1A">
      <w:pPr>
        <w:tabs>
          <w:tab w:val="left" w:pos="368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Napätie motorčeka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220V AC</w:t>
      </w:r>
    </w:p>
    <w:p w:rsidR="002B0A1A" w:rsidRDefault="002B0A1A" w:rsidP="002B0A1A">
      <w:pPr>
        <w:tabs>
          <w:tab w:val="left" w:pos="3686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Napätie cievky </w:t>
      </w:r>
      <w:proofErr w:type="spellStart"/>
      <w:r>
        <w:rPr>
          <w:rFonts w:ascii="Times New Roman" w:hAnsi="Times New Roman"/>
          <w:sz w:val="24"/>
          <w:szCs w:val="24"/>
        </w:rPr>
        <w:t>Ua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24V DC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</w:p>
    <w:p w:rsidR="002B0A1A" w:rsidRPr="00445197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 w:rsidRPr="00445197">
        <w:rPr>
          <w:rFonts w:ascii="Times New Roman" w:hAnsi="Times New Roman"/>
          <w:sz w:val="24"/>
          <w:szCs w:val="24"/>
          <w:u w:val="single"/>
        </w:rPr>
        <w:t>Diagnostika VN vypínača VF 25.08.16 bude zahŕňať najmä</w:t>
      </w:r>
      <w:r w:rsidRPr="00445197">
        <w:rPr>
          <w:rFonts w:ascii="Times New Roman" w:hAnsi="Times New Roman"/>
          <w:sz w:val="24"/>
          <w:szCs w:val="24"/>
        </w:rPr>
        <w:t>:</w:t>
      </w:r>
    </w:p>
    <w:p w:rsidR="002B0A1A" w:rsidRDefault="002B0A1A" w:rsidP="002B0A1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</w:t>
      </w:r>
      <w:r w:rsidRPr="004313AE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pletnú diagnostiku mechanických a elektrických častí vypínača (rýchlosť zopnutia hlavných kontaktov, rýchlosť zopnutia pomocných kontaktov, priebeh el. prúdu zapínacou a vypínacou cievkou, meranie priebehu el. prúdu motorčeka – pohonu spínača a jeho vyhodnotenia) podľa pokynov výrobcu vypínača.</w:t>
      </w:r>
    </w:p>
    <w:p w:rsidR="002B0A1A" w:rsidRDefault="002B0A1A" w:rsidP="002B0A1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B0A1A" w:rsidRPr="00445197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 w:rsidRPr="00445197">
        <w:rPr>
          <w:rFonts w:ascii="Times New Roman" w:hAnsi="Times New Roman"/>
          <w:sz w:val="24"/>
          <w:szCs w:val="24"/>
          <w:u w:val="single"/>
        </w:rPr>
        <w:t>Servis VN vypínača VF 25.08.16 bude zahŕňať najmä</w:t>
      </w:r>
      <w:r w:rsidRPr="00445197">
        <w:rPr>
          <w:rFonts w:ascii="Times New Roman" w:hAnsi="Times New Roman"/>
          <w:sz w:val="24"/>
          <w:szCs w:val="24"/>
        </w:rPr>
        <w:t>: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3E12">
        <w:rPr>
          <w:rFonts w:ascii="Times New Roman" w:hAnsi="Times New Roman"/>
          <w:sz w:val="24"/>
          <w:szCs w:val="24"/>
        </w:rPr>
        <w:t>odsatie plynu SF6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-demontáž pólových jednotiek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-demontáž pohyblivých kontaktov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-výmena </w:t>
      </w:r>
      <w:proofErr w:type="spellStart"/>
      <w:r>
        <w:rPr>
          <w:rFonts w:ascii="Times New Roman" w:hAnsi="Times New Roman"/>
          <w:sz w:val="24"/>
          <w:szCs w:val="24"/>
        </w:rPr>
        <w:t>tiahel</w:t>
      </w:r>
      <w:proofErr w:type="spellEnd"/>
      <w:r w:rsidR="004451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-výmena </w:t>
      </w:r>
      <w:proofErr w:type="spellStart"/>
      <w:r>
        <w:rPr>
          <w:rFonts w:ascii="Times New Roman" w:hAnsi="Times New Roman"/>
          <w:sz w:val="24"/>
          <w:szCs w:val="24"/>
        </w:rPr>
        <w:t>absorbérov</w:t>
      </w:r>
      <w:proofErr w:type="spellEnd"/>
      <w:r>
        <w:rPr>
          <w:rFonts w:ascii="Times New Roman" w:hAnsi="Times New Roman"/>
          <w:sz w:val="24"/>
          <w:szCs w:val="24"/>
        </w:rPr>
        <w:t xml:space="preserve"> s A1203 pre VF 25.08.16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-výmena pomocných spínačov SA1 a SA 2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-výmena tiahla (ovládanie pomocných spínačov SA1 a SA2)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-výmena všetkých tesniacich krúžkov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-kompletné vyčistenie, dotiahnutie spojov, mazanie na základe mazacieho plánu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-kontrola a nastavenie pohonu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-nastavenie výkonového vypínača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 naplnení plynom SF6, kontrola detektorom úniku plynu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9F74D7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-mechanická a elektrická skúška funkčnosti</w:t>
      </w:r>
      <w:r w:rsidR="00445197">
        <w:rPr>
          <w:rFonts w:ascii="Times New Roman" w:hAnsi="Times New Roman"/>
          <w:sz w:val="24"/>
          <w:szCs w:val="24"/>
        </w:rPr>
        <w:t>,</w:t>
      </w:r>
    </w:p>
    <w:p w:rsidR="002B0A1A" w:rsidRDefault="002B0A1A" w:rsidP="009F74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-kompletné odskúšanie vypínača, vrátane blokovania</w:t>
      </w:r>
      <w:r w:rsidR="00445197">
        <w:rPr>
          <w:rFonts w:ascii="Times New Roman" w:hAnsi="Times New Roman"/>
          <w:sz w:val="24"/>
          <w:szCs w:val="24"/>
        </w:rPr>
        <w:t>.</w:t>
      </w:r>
    </w:p>
    <w:p w:rsidR="00445197" w:rsidRPr="00181761" w:rsidRDefault="00445197" w:rsidP="0044519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1761">
        <w:rPr>
          <w:rFonts w:ascii="Times New Roman" w:hAnsi="Times New Roman"/>
          <w:b/>
          <w:sz w:val="24"/>
          <w:szCs w:val="24"/>
        </w:rPr>
        <w:t>Z vykonaného servisu a diagnostiky VN vypínačov bude vyhotovený výstupný protokol s vyhodnotením funkčnosti VN vypínača, t.j. samostatný protokol pre každý VN vypínač (spolu 12 protokolov</w:t>
      </w:r>
      <w:r w:rsidR="002F493E">
        <w:rPr>
          <w:rFonts w:ascii="Times New Roman" w:hAnsi="Times New Roman"/>
          <w:b/>
          <w:sz w:val="24"/>
          <w:szCs w:val="24"/>
        </w:rPr>
        <w:t xml:space="preserve"> v originálnom vyhotovení</w:t>
      </w:r>
      <w:r w:rsidRPr="00181761">
        <w:rPr>
          <w:rFonts w:ascii="Times New Roman" w:hAnsi="Times New Roman"/>
          <w:b/>
          <w:sz w:val="24"/>
          <w:szCs w:val="24"/>
        </w:rPr>
        <w:t>), ktoré odovzdá ús</w:t>
      </w:r>
      <w:r w:rsidR="00181761" w:rsidRPr="00181761">
        <w:rPr>
          <w:rFonts w:ascii="Times New Roman" w:hAnsi="Times New Roman"/>
          <w:b/>
          <w:sz w:val="24"/>
          <w:szCs w:val="24"/>
        </w:rPr>
        <w:t>pešný navrhovateľ (</w:t>
      </w:r>
      <w:r w:rsidR="00181761">
        <w:rPr>
          <w:rFonts w:ascii="Times New Roman" w:hAnsi="Times New Roman"/>
          <w:b/>
          <w:sz w:val="24"/>
          <w:szCs w:val="24"/>
        </w:rPr>
        <w:t>Z</w:t>
      </w:r>
      <w:r w:rsidR="00181761" w:rsidRPr="00181761">
        <w:rPr>
          <w:rFonts w:ascii="Times New Roman" w:hAnsi="Times New Roman"/>
          <w:b/>
          <w:sz w:val="24"/>
          <w:szCs w:val="24"/>
        </w:rPr>
        <w:t>hotoviteľ) vyhlasovateľovi súťaže (</w:t>
      </w:r>
      <w:r w:rsidR="00181761">
        <w:rPr>
          <w:rFonts w:ascii="Times New Roman" w:hAnsi="Times New Roman"/>
          <w:b/>
          <w:sz w:val="24"/>
          <w:szCs w:val="24"/>
        </w:rPr>
        <w:t>O</w:t>
      </w:r>
      <w:r w:rsidR="00181761" w:rsidRPr="00181761">
        <w:rPr>
          <w:rFonts w:ascii="Times New Roman" w:hAnsi="Times New Roman"/>
          <w:b/>
          <w:sz w:val="24"/>
          <w:szCs w:val="24"/>
        </w:rPr>
        <w:t>bjednávateľovi) na základe uzavretej Zmluvy o dielo.</w:t>
      </w:r>
      <w:r w:rsidR="002F493E">
        <w:rPr>
          <w:rFonts w:ascii="Times New Roman" w:hAnsi="Times New Roman"/>
          <w:b/>
          <w:sz w:val="24"/>
          <w:szCs w:val="24"/>
        </w:rPr>
        <w:t xml:space="preserve"> Podkladom pre odovzdanie 12 ks výstupných protokolov bude </w:t>
      </w:r>
      <w:proofErr w:type="spellStart"/>
      <w:r w:rsidR="002F493E">
        <w:rPr>
          <w:rFonts w:ascii="Times New Roman" w:hAnsi="Times New Roman"/>
          <w:b/>
          <w:sz w:val="24"/>
          <w:szCs w:val="24"/>
        </w:rPr>
        <w:t>odovzdávací-preberací</w:t>
      </w:r>
      <w:proofErr w:type="spellEnd"/>
      <w:r w:rsidR="002F493E">
        <w:rPr>
          <w:rFonts w:ascii="Times New Roman" w:hAnsi="Times New Roman"/>
          <w:b/>
          <w:sz w:val="24"/>
          <w:szCs w:val="24"/>
        </w:rPr>
        <w:t xml:space="preserve"> protokol</w:t>
      </w:r>
      <w:r w:rsidR="00B0570F">
        <w:rPr>
          <w:rFonts w:ascii="Times New Roman" w:hAnsi="Times New Roman"/>
          <w:b/>
          <w:sz w:val="24"/>
          <w:szCs w:val="24"/>
        </w:rPr>
        <w:t>, ktorý predkladá úspešný navrhovateľ, t.j. Zhotoviteľ.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výkonu prác: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Trakčná meniareň </w:t>
      </w:r>
      <w:r w:rsidR="00181761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Veľká Okružná</w:t>
      </w:r>
      <w:r w:rsidR="00181761">
        <w:rPr>
          <w:rFonts w:ascii="Times New Roman" w:hAnsi="Times New Roman"/>
          <w:sz w:val="24"/>
          <w:szCs w:val="24"/>
        </w:rPr>
        <w:t>, Žilina</w:t>
      </w:r>
    </w:p>
    <w:p w:rsidR="002B0A1A" w:rsidRDefault="002B0A1A" w:rsidP="002B0A1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Trakčná meniareň </w:t>
      </w:r>
      <w:r w:rsidR="00181761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Bajzova</w:t>
      </w:r>
      <w:r w:rsidR="00181761">
        <w:rPr>
          <w:rFonts w:ascii="Times New Roman" w:hAnsi="Times New Roman"/>
          <w:sz w:val="24"/>
          <w:szCs w:val="24"/>
        </w:rPr>
        <w:t>, Žilina</w:t>
      </w:r>
    </w:p>
    <w:p w:rsidR="002B0A1A" w:rsidRDefault="00181761" w:rsidP="0018176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Práce budú realizované počas dní víkendu (sobota, nedeľa) a pri </w:t>
      </w:r>
      <w:r w:rsidR="002B0A1A">
        <w:rPr>
          <w:rFonts w:ascii="Times New Roman" w:hAnsi="Times New Roman"/>
          <w:sz w:val="24"/>
          <w:szCs w:val="24"/>
        </w:rPr>
        <w:t>napäťovej</w:t>
      </w:r>
      <w:r>
        <w:rPr>
          <w:rFonts w:ascii="Times New Roman" w:hAnsi="Times New Roman"/>
          <w:sz w:val="24"/>
          <w:szCs w:val="24"/>
        </w:rPr>
        <w:t xml:space="preserve"> výluke trakčnej meniarne, ktorá</w:t>
      </w:r>
      <w:r w:rsidR="002B0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koordinovaná s </w:t>
      </w:r>
      <w:r w:rsidR="002B0A1A">
        <w:rPr>
          <w:rFonts w:ascii="Times New Roman" w:hAnsi="Times New Roman"/>
          <w:sz w:val="24"/>
          <w:szCs w:val="24"/>
        </w:rPr>
        <w:t>rozvodným závodom SSD.</w:t>
      </w:r>
    </w:p>
    <w:p w:rsidR="00181761" w:rsidRDefault="00122B0E" w:rsidP="0018176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81761">
        <w:rPr>
          <w:rFonts w:ascii="Times New Roman" w:hAnsi="Times New Roman"/>
          <w:sz w:val="24"/>
          <w:szCs w:val="24"/>
        </w:rPr>
        <w:t>ermín realizácie prác bude uvedený</w:t>
      </w:r>
      <w:r w:rsidR="00445FC5">
        <w:rPr>
          <w:rFonts w:ascii="Times New Roman" w:hAnsi="Times New Roman"/>
          <w:sz w:val="24"/>
          <w:szCs w:val="24"/>
        </w:rPr>
        <w:t xml:space="preserve"> v objednávkach, ktoré budú</w:t>
      </w:r>
      <w:r w:rsidR="00C80F77">
        <w:rPr>
          <w:rFonts w:ascii="Times New Roman" w:hAnsi="Times New Roman"/>
          <w:sz w:val="24"/>
          <w:szCs w:val="24"/>
        </w:rPr>
        <w:t xml:space="preserve"> Objednávateľom vystaven</w:t>
      </w:r>
      <w:r>
        <w:rPr>
          <w:rFonts w:ascii="Times New Roman" w:hAnsi="Times New Roman"/>
          <w:sz w:val="24"/>
          <w:szCs w:val="24"/>
        </w:rPr>
        <w:t>é</w:t>
      </w:r>
      <w:r w:rsidR="00C80F77">
        <w:rPr>
          <w:rFonts w:ascii="Times New Roman" w:hAnsi="Times New Roman"/>
          <w:sz w:val="24"/>
          <w:szCs w:val="24"/>
        </w:rPr>
        <w:t xml:space="preserve"> na základe uza</w:t>
      </w:r>
      <w:r>
        <w:rPr>
          <w:rFonts w:ascii="Times New Roman" w:hAnsi="Times New Roman"/>
          <w:sz w:val="24"/>
          <w:szCs w:val="24"/>
        </w:rPr>
        <w:t>vretej Zmluvy o dielo a doručené</w:t>
      </w:r>
      <w:r w:rsidR="00C80F77">
        <w:rPr>
          <w:rFonts w:ascii="Times New Roman" w:hAnsi="Times New Roman"/>
          <w:sz w:val="24"/>
          <w:szCs w:val="24"/>
        </w:rPr>
        <w:t xml:space="preserve"> Zhotoviteľovi.</w:t>
      </w:r>
    </w:p>
    <w:p w:rsidR="00C80F77" w:rsidRDefault="00C80F77" w:rsidP="0018176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 súťaže predpokladá termín realizácie prác v mesiacoch: august – september 2020.</w:t>
      </w:r>
    </w:p>
    <w:p w:rsidR="00122B0E" w:rsidRPr="00F22055" w:rsidRDefault="00122B0E" w:rsidP="0018176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Obchodno-zmluvné podmienky upravujúce zhotovenie diela, ktoré je predmetom tejto Výzvy na súťaž, sú uvedené v návrhu Zmluvy o dielo, ktorý je Prílohou č. 2 Výzvy.</w:t>
      </w:r>
    </w:p>
    <w:p w:rsidR="003F25EF" w:rsidRDefault="003F25EF" w:rsidP="00D435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B07" w:rsidRPr="003A1728" w:rsidRDefault="00013B07" w:rsidP="00D435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1728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Pr="003A1728">
        <w:rPr>
          <w:rFonts w:ascii="Times New Roman" w:hAnsi="Times New Roman"/>
          <w:b/>
          <w:sz w:val="24"/>
          <w:szCs w:val="24"/>
        </w:rPr>
        <w:t>:</w:t>
      </w:r>
    </w:p>
    <w:p w:rsidR="00901FB6" w:rsidRPr="00747203" w:rsidRDefault="00901FB6" w:rsidP="005A4A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A4AC3" w:rsidRDefault="0074720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4AC3">
        <w:rPr>
          <w:rFonts w:ascii="Times New Roman" w:hAnsi="Times New Roman"/>
          <w:b/>
          <w:sz w:val="24"/>
          <w:szCs w:val="24"/>
        </w:rPr>
        <w:t>Predpokladaná hodnota predmetu obchodnej verejnej súťaže</w:t>
      </w:r>
      <w:r w:rsidR="005A4AC3" w:rsidRPr="005A4AC3">
        <w:rPr>
          <w:rFonts w:ascii="Times New Roman" w:hAnsi="Times New Roman"/>
          <w:b/>
          <w:sz w:val="24"/>
          <w:szCs w:val="24"/>
        </w:rPr>
        <w:t>:</w:t>
      </w:r>
      <w:r w:rsidR="00013B07">
        <w:rPr>
          <w:rFonts w:ascii="Times New Roman" w:hAnsi="Times New Roman"/>
          <w:sz w:val="24"/>
          <w:szCs w:val="24"/>
        </w:rPr>
        <w:t xml:space="preserve"> 12 600,00 EUR bez DPH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7AA0" w:rsidRPr="00E37AA0" w:rsidRDefault="00E37AA0" w:rsidP="007472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E37AA0" w:rsidRP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Pr="00E37AA0">
        <w:rPr>
          <w:rFonts w:ascii="Times New Roman" w:hAnsi="Times New Roman"/>
          <w:sz w:val="24"/>
          <w:szCs w:val="24"/>
        </w:rPr>
        <w:t xml:space="preserve"> je z vlastných 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 Toto obstarávanie nie je nadlimitnou zákazkou v zmysle zákona 343/2015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verejnom obstarávaní a o zmene a doplnení niektorých zákonov</w:t>
      </w:r>
      <w:r w:rsidRPr="00E37AA0">
        <w:rPr>
          <w:rFonts w:ascii="Times New Roman" w:hAnsi="Times New Roman"/>
          <w:sz w:val="24"/>
          <w:szCs w:val="24"/>
        </w:rPr>
        <w:t xml:space="preserve"> (viď finančný limit pre nadlimitnú zákazku platný pre obstarávateľa). </w:t>
      </w:r>
    </w:p>
    <w:p w:rsid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realizuje toto obstarávanie postupom vyhlásenia obchodnej verejnej súťaže</w:t>
      </w:r>
      <w:r>
        <w:rPr>
          <w:rFonts w:ascii="Times New Roman" w:hAnsi="Times New Roman"/>
          <w:sz w:val="24"/>
          <w:szCs w:val="24"/>
        </w:rPr>
        <w:t xml:space="preserve"> podľa § 281 - § 288 zákona č. 513/1991 Zb. (Obchodný zákonník v znení neskorších predpisov). Uvedený postup obstarávania  </w:t>
      </w:r>
      <w:r w:rsidRPr="00E37AA0">
        <w:rPr>
          <w:rFonts w:ascii="Times New Roman" w:hAnsi="Times New Roman"/>
          <w:sz w:val="24"/>
          <w:szCs w:val="24"/>
        </w:rPr>
        <w:t>zákon č. 343/ 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 neupravuje. Postup upravujú interné dokumenty obst</w:t>
      </w:r>
      <w:r>
        <w:rPr>
          <w:rFonts w:ascii="Times New Roman" w:hAnsi="Times New Roman"/>
          <w:sz w:val="24"/>
          <w:szCs w:val="24"/>
        </w:rPr>
        <w:t>arávateľa o obstarávaní tovarov, stavebných prác a služieb.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47EAD" w:rsidRP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E90970" w:rsidRDefault="00E90970" w:rsidP="00E90970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90970" w:rsidRDefault="00E90970" w:rsidP="00E9097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b/>
          <w:color w:val="auto"/>
          <w:sz w:val="24"/>
          <w:szCs w:val="24"/>
        </w:rPr>
        <w:t xml:space="preserve">Informácia k obhliadke: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častniť sa osobne </w:t>
      </w:r>
      <w:r>
        <w:rPr>
          <w:rFonts w:ascii="Times New Roman" w:hAnsi="Times New Roman"/>
          <w:bCs/>
          <w:sz w:val="24"/>
          <w:szCs w:val="24"/>
          <w:lang w:eastAsia="sk-SK"/>
        </w:rPr>
        <w:t>obhliadky miesta realizácie diela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so skutočnosťami, ktoré potrebujú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predmet obchodnej verejnej súťaže.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zúčastniť sa obhliadky na e-mailovú adresu: </w:t>
      </w:r>
      <w:hyperlink r:id="rId10" w:history="1">
        <w:r w:rsidRPr="00D0008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96423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a to v termíne: 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A0219E" w:rsidRPr="00A0219E">
        <w:rPr>
          <w:rFonts w:ascii="Times New Roman" w:hAnsi="Times New Roman"/>
          <w:bCs/>
          <w:sz w:val="24"/>
          <w:szCs w:val="24"/>
          <w:lang w:eastAsia="sk-SK"/>
        </w:rPr>
        <w:t>27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0219E" w:rsidRPr="00A0219E">
        <w:rPr>
          <w:rFonts w:ascii="Times New Roman" w:hAnsi="Times New Roman"/>
          <w:bCs/>
          <w:sz w:val="24"/>
          <w:szCs w:val="24"/>
          <w:lang w:eastAsia="sk-SK"/>
        </w:rPr>
        <w:t>07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>.2020 vrátane tohto dňa</w:t>
      </w:r>
      <w:r w:rsidRPr="00A0219E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 xml:space="preserve">k súťaži </w:t>
      </w:r>
      <w:r w:rsidRPr="00A0219E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Diagnostika a servis VN vypínačov v meniarňach Veľká Okružná a Bajzova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Termín obhliadky bude oznámený e-mailom dňa </w:t>
      </w:r>
      <w:r w:rsidR="00A0219E" w:rsidRPr="00A0219E">
        <w:rPr>
          <w:rFonts w:ascii="Times New Roman" w:hAnsi="Times New Roman"/>
          <w:bCs/>
          <w:sz w:val="24"/>
          <w:szCs w:val="24"/>
          <w:lang w:eastAsia="sk-SK"/>
        </w:rPr>
        <w:t>28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0219E" w:rsidRPr="00A0219E">
        <w:rPr>
          <w:rFonts w:ascii="Times New Roman" w:hAnsi="Times New Roman"/>
          <w:bCs/>
          <w:sz w:val="24"/>
          <w:szCs w:val="24"/>
          <w:lang w:eastAsia="sk-SK"/>
        </w:rPr>
        <w:t>07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 xml:space="preserve"> tým záujemcom</w:t>
      </w:r>
      <w:r w:rsidRPr="00A0219E">
        <w:rPr>
          <w:rFonts w:ascii="Times New Roman" w:hAnsi="Times New Roman"/>
          <w:bCs/>
          <w:sz w:val="24"/>
          <w:szCs w:val="24"/>
          <w:lang w:eastAsia="sk-SK"/>
        </w:rPr>
        <w:t>, ktorí o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 ňu prejavili záujem. </w:t>
      </w:r>
    </w:p>
    <w:p w:rsidR="00E90970" w:rsidRDefault="00E90970" w:rsidP="00E9097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90970" w:rsidRDefault="00E90970" w:rsidP="00E90970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E90970" w:rsidRPr="00E90970" w:rsidRDefault="00E90970" w:rsidP="00E9097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90970" w:rsidRPr="00E90970" w:rsidRDefault="00E90970" w:rsidP="003A172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7B41" w:rsidRPr="00035EC2" w:rsidRDefault="006F7B41" w:rsidP="00D4353F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DD3F2A" w:rsidRDefault="00AC4828" w:rsidP="00D4353F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:rsidR="00332C7F" w:rsidRPr="00182BE5" w:rsidRDefault="00332C7F" w:rsidP="002A121E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je povinný  predložiť nasledovné dokumenty </w:t>
      </w:r>
      <w:r w:rsidRPr="00117D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(ak nižšie nie je uvedené inak):</w:t>
      </w:r>
    </w:p>
    <w:p w:rsidR="006B466C" w:rsidRDefault="006B466C" w:rsidP="001B01F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="00D439B7" w:rsidRPr="00D439B7">
        <w:rPr>
          <w:rFonts w:ascii="Times New Roman" w:hAnsi="Times New Roman"/>
          <w:bCs/>
          <w:sz w:val="24"/>
          <w:szCs w:val="24"/>
        </w:rPr>
        <w:t>N</w:t>
      </w:r>
      <w:r w:rsidR="00132D62">
        <w:rPr>
          <w:rFonts w:ascii="Times New Roman" w:hAnsi="Times New Roman"/>
          <w:bCs/>
          <w:sz w:val="24"/>
          <w:szCs w:val="24"/>
        </w:rPr>
        <w:t>avrhovateľ predloží doklad -</w:t>
      </w:r>
      <w:r w:rsidR="00D439B7">
        <w:rPr>
          <w:rFonts w:ascii="Times New Roman" w:hAnsi="Times New Roman"/>
          <w:bCs/>
          <w:sz w:val="24"/>
          <w:szCs w:val="24"/>
        </w:rPr>
        <w:t xml:space="preserve"> </w:t>
      </w:r>
      <w:r w:rsidR="00D439B7"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 w:rsidR="00275BBA"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 w:rsidR="00D439B7">
        <w:rPr>
          <w:rFonts w:ascii="Times New Roman" w:hAnsi="Times New Roman"/>
          <w:bCs/>
          <w:sz w:val="24"/>
          <w:szCs w:val="24"/>
        </w:rPr>
        <w:t>. Navrhovateľ vyplní podľa predtlače údaje v </w:t>
      </w:r>
      <w:r w:rsidR="00D439B7" w:rsidRPr="00FB042E">
        <w:rPr>
          <w:rFonts w:ascii="Times New Roman" w:hAnsi="Times New Roman"/>
          <w:b/>
          <w:bCs/>
          <w:i/>
          <w:sz w:val="24"/>
          <w:szCs w:val="24"/>
        </w:rPr>
        <w:t>Prílohe č. 1</w:t>
      </w:r>
      <w:r w:rsidR="00D439B7">
        <w:rPr>
          <w:rFonts w:ascii="Times New Roman" w:hAnsi="Times New Roman"/>
          <w:bCs/>
          <w:sz w:val="24"/>
          <w:szCs w:val="24"/>
        </w:rPr>
        <w:t xml:space="preserve"> tejto Výzvy a tento dokument predkladá do súťaže</w:t>
      </w:r>
      <w:r w:rsidR="00275BBA">
        <w:rPr>
          <w:rFonts w:ascii="Times New Roman" w:hAnsi="Times New Roman"/>
          <w:bCs/>
          <w:sz w:val="24"/>
          <w:szCs w:val="24"/>
        </w:rPr>
        <w:t xml:space="preserve"> v listinnej forme</w:t>
      </w:r>
      <w:r w:rsidR="00D439B7">
        <w:rPr>
          <w:rFonts w:ascii="Times New Roman" w:hAnsi="Times New Roman"/>
          <w:bCs/>
          <w:sz w:val="24"/>
          <w:szCs w:val="24"/>
        </w:rPr>
        <w:t xml:space="preserve"> vyhotovený ako originál alebo úradne overená kópia</w:t>
      </w:r>
      <w:r w:rsidR="00FB042E">
        <w:rPr>
          <w:rFonts w:ascii="Times New Roman" w:hAnsi="Times New Roman"/>
          <w:bCs/>
          <w:sz w:val="24"/>
          <w:szCs w:val="24"/>
        </w:rPr>
        <w:t>.</w:t>
      </w:r>
      <w:r w:rsidR="001B01F0"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1B01F0">
        <w:rPr>
          <w:rFonts w:ascii="Times New Roman" w:hAnsi="Times New Roman"/>
          <w:bCs/>
          <w:sz w:val="24"/>
          <w:szCs w:val="24"/>
        </w:rPr>
        <w:t>Predkladá ho v počte 1 ks. Tento dokument je zároveň Prílohou č. 1 návrh</w:t>
      </w:r>
      <w:r w:rsidR="003A1728">
        <w:rPr>
          <w:rFonts w:ascii="Times New Roman" w:hAnsi="Times New Roman"/>
          <w:bCs/>
          <w:sz w:val="24"/>
          <w:szCs w:val="24"/>
        </w:rPr>
        <w:t>u Zmluvy o dielo</w:t>
      </w:r>
      <w:r w:rsidR="001B01F0">
        <w:rPr>
          <w:rFonts w:ascii="Times New Roman" w:hAnsi="Times New Roman"/>
          <w:bCs/>
          <w:sz w:val="24"/>
          <w:szCs w:val="24"/>
        </w:rPr>
        <w:t>.</w:t>
      </w:r>
    </w:p>
    <w:p w:rsidR="00132D62" w:rsidRPr="00132D62" w:rsidRDefault="006B466C" w:rsidP="0019383E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AC4828" w:rsidRPr="008050F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844BC">
        <w:rPr>
          <w:rFonts w:ascii="Times New Roman" w:hAnsi="Times New Roman"/>
          <w:bCs/>
          <w:sz w:val="24"/>
          <w:szCs w:val="24"/>
        </w:rPr>
        <w:t>Navrhovateľ predloží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32D62">
        <w:rPr>
          <w:rFonts w:ascii="Times New Roman" w:hAnsi="Times New Roman"/>
          <w:bCs/>
          <w:sz w:val="24"/>
          <w:szCs w:val="24"/>
        </w:rPr>
        <w:t xml:space="preserve">doklad - </w:t>
      </w:r>
      <w:r w:rsidR="003A1728">
        <w:rPr>
          <w:rFonts w:ascii="Times New Roman" w:hAnsi="Times New Roman"/>
          <w:b/>
          <w:bCs/>
          <w:sz w:val="24"/>
          <w:szCs w:val="24"/>
        </w:rPr>
        <w:t>návrh Zmluvy o dielo</w:t>
      </w:r>
      <w:r w:rsidR="0019383E">
        <w:rPr>
          <w:rFonts w:ascii="Times New Roman" w:hAnsi="Times New Roman"/>
          <w:bCs/>
          <w:sz w:val="24"/>
          <w:szCs w:val="24"/>
        </w:rPr>
        <w:t xml:space="preserve"> v písomnej (listinnej) forme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9383E">
        <w:rPr>
          <w:rFonts w:ascii="Times New Roman" w:hAnsi="Times New Roman"/>
          <w:sz w:val="24"/>
          <w:szCs w:val="24"/>
        </w:rPr>
        <w:t>podľa platnej legislatívy Slovenskej republiky</w:t>
      </w:r>
      <w:r w:rsidR="0019383E" w:rsidRPr="001042EF">
        <w:rPr>
          <w:rFonts w:ascii="Times New Roman" w:hAnsi="Times New Roman"/>
          <w:sz w:val="24"/>
          <w:szCs w:val="24"/>
        </w:rPr>
        <w:t xml:space="preserve"> (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Zmluva o dielo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uzatvorená podľa 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536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 č. 513/1991 Zb. - 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, ďalej aj ako „zmluva“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). Návrh Zmluvy o dielo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predkladá do súťaže v počte 1 ks</w:t>
      </w:r>
      <w:r w:rsidR="00132D6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originál alebo úradne overená kópia.</w:t>
      </w:r>
    </w:p>
    <w:p w:rsidR="00132D62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="00742CC1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2</w:t>
      </w:r>
      <w:r w:rsidR="00742CC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</w:t>
      </w:r>
      <w:r w:rsidR="00A03234">
        <w:rPr>
          <w:rFonts w:ascii="Times New Roman" w:hAnsi="Times New Roman"/>
          <w:color w:val="000000"/>
          <w:sz w:val="24"/>
          <w:szCs w:val="24"/>
          <w:lang w:eastAsia="sk-SK"/>
        </w:rPr>
        <w:t>j obsaho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m je návrh Zmluvy o dielo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do ktorej navrhovateľ vpíše všetky potrebné údaje podľa predtlače.</w:t>
      </w:r>
    </w:p>
    <w:p w:rsidR="00AD4292" w:rsidRDefault="003A1728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42CC1">
        <w:rPr>
          <w:rFonts w:ascii="Times New Roman" w:hAnsi="Times New Roman"/>
          <w:color w:val="000000"/>
          <w:sz w:val="24"/>
          <w:szCs w:val="24"/>
          <w:lang w:eastAsia="sk-SK"/>
        </w:rPr>
        <w:t>obsahuje nasledovnú prílohu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AD4292" w:rsidRDefault="00AD4292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1: Identifikačné údaje navrhovateľ</w:t>
      </w:r>
      <w:r w:rsidR="00C004F9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návrh na plnenie kritérií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(Navrhovateľ do súťaže predkladá iba po jednom vyhotovení z každého dokumentu, t.j. nie duplicitne).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383E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A0323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Upozornenie pre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navrhovateľov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Ponúknutá cena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bez DPH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za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zhotovenie diela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ktorú uvedie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navrhovateľ v návrhu Zmluvy o dielo</w:t>
      </w:r>
      <w:r w:rsidR="00CF4BA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(a tiež v návrhu na plnenie kritérií)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je konečná a záväzná. Túto cenu nie je možné po uplynutí lehoty na predkladanie návrhov do súťaže viac meniť (smerom nahor, ani nadol). </w:t>
      </w:r>
    </w:p>
    <w:p w:rsidR="0019383E" w:rsidRDefault="0019383E" w:rsidP="0019383E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Platiteľ</w:t>
      </w:r>
      <w:r w:rsidRPr="001042EF">
        <w:rPr>
          <w:rFonts w:ascii="Times New Roman" w:hAnsi="Times New Roman"/>
          <w:sz w:val="24"/>
          <w:szCs w:val="24"/>
        </w:rPr>
        <w:t xml:space="preserve"> DPH</w:t>
      </w:r>
      <w:r>
        <w:rPr>
          <w:rFonts w:ascii="Times New Roman" w:hAnsi="Times New Roman"/>
          <w:sz w:val="24"/>
          <w:szCs w:val="24"/>
        </w:rPr>
        <w:t xml:space="preserve"> v Slovenskej republike uvádza v návrhu </w:t>
      </w:r>
      <w:r w:rsidR="00C5551B">
        <w:rPr>
          <w:rFonts w:ascii="Times New Roman" w:hAnsi="Times New Roman"/>
          <w:sz w:val="24"/>
          <w:szCs w:val="24"/>
        </w:rPr>
        <w:t>Zmluvy o</w:t>
      </w:r>
      <w:r w:rsidR="00E1290C">
        <w:rPr>
          <w:rFonts w:ascii="Times New Roman" w:hAnsi="Times New Roman"/>
          <w:sz w:val="24"/>
          <w:szCs w:val="24"/>
        </w:rPr>
        <w:t xml:space="preserve"> dielo</w:t>
      </w:r>
      <w:r w:rsidR="00A03234">
        <w:rPr>
          <w:rFonts w:ascii="Times New Roman" w:hAnsi="Times New Roman"/>
          <w:sz w:val="24"/>
          <w:szCs w:val="24"/>
        </w:rPr>
        <w:t xml:space="preserve"> </w:t>
      </w:r>
      <w:r w:rsidRPr="001042EF">
        <w:rPr>
          <w:rFonts w:ascii="Times New Roman" w:hAnsi="Times New Roman"/>
          <w:sz w:val="24"/>
          <w:szCs w:val="24"/>
        </w:rPr>
        <w:t>aj rozpis ceny</w:t>
      </w:r>
      <w:r>
        <w:rPr>
          <w:rFonts w:ascii="Times New Roman" w:hAnsi="Times New Roman"/>
          <w:sz w:val="24"/>
          <w:szCs w:val="24"/>
        </w:rPr>
        <w:t xml:space="preserve"> </w:t>
      </w:r>
      <w:r w:rsidR="00A03234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sumu v EUR </w:t>
      </w:r>
      <w:r w:rsidRPr="001042EF">
        <w:rPr>
          <w:rFonts w:ascii="Times New Roman" w:hAnsi="Times New Roman"/>
          <w:sz w:val="24"/>
          <w:szCs w:val="24"/>
        </w:rPr>
        <w:t>bez DPH, výšku DPH</w:t>
      </w:r>
      <w:r>
        <w:rPr>
          <w:rFonts w:ascii="Times New Roman" w:hAnsi="Times New Roman"/>
          <w:sz w:val="24"/>
          <w:szCs w:val="24"/>
        </w:rPr>
        <w:t xml:space="preserve"> v % a EUR</w:t>
      </w:r>
      <w:r w:rsidRPr="001042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sumu v EUR </w:t>
      </w:r>
      <w:r w:rsidR="00A03234">
        <w:rPr>
          <w:rFonts w:ascii="Times New Roman" w:hAnsi="Times New Roman"/>
          <w:sz w:val="24"/>
          <w:szCs w:val="24"/>
        </w:rPr>
        <w:t>s DPH</w:t>
      </w:r>
      <w:r w:rsidRPr="001042EF">
        <w:rPr>
          <w:rFonts w:ascii="Times New Roman" w:hAnsi="Times New Roman"/>
          <w:sz w:val="24"/>
          <w:szCs w:val="24"/>
        </w:rPr>
        <w:t xml:space="preserve">. </w:t>
      </w:r>
    </w:p>
    <w:p w:rsidR="0019383E" w:rsidRPr="00A03234" w:rsidRDefault="0019383E" w:rsidP="0019383E">
      <w:pPr>
        <w:spacing w:before="144" w:after="19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Subjekt, ktorý nie je platiteľom DPH v Slovenskej republike upozorní na túto skutočnosť v návrhu </w:t>
      </w:r>
      <w:r w:rsidR="00CF4BAA">
        <w:rPr>
          <w:rFonts w:ascii="Times New Roman" w:hAnsi="Times New Roman"/>
          <w:sz w:val="24"/>
          <w:szCs w:val="24"/>
        </w:rPr>
        <w:t xml:space="preserve">na plnenie kritérií a v návrhu </w:t>
      </w:r>
      <w:r w:rsidR="00E1290C">
        <w:rPr>
          <w:rFonts w:ascii="Times New Roman" w:hAnsi="Times New Roman"/>
          <w:sz w:val="24"/>
          <w:szCs w:val="24"/>
        </w:rPr>
        <w:t>Zmluvy o dielo</w:t>
      </w:r>
      <w:r w:rsidR="00A03234">
        <w:rPr>
          <w:rFonts w:ascii="Times New Roman" w:hAnsi="Times New Roman"/>
          <w:sz w:val="24"/>
          <w:szCs w:val="24"/>
        </w:rPr>
        <w:t>.</w:t>
      </w:r>
    </w:p>
    <w:p w:rsidR="0019383E" w:rsidRPr="001042EF" w:rsidRDefault="0019383E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 w:rsidR="00742CC1">
        <w:rPr>
          <w:rFonts w:ascii="Times New Roman" w:hAnsi="Times New Roman"/>
          <w:sz w:val="24"/>
          <w:szCs w:val="24"/>
        </w:rPr>
        <w:t>Zmluvy o dielo</w:t>
      </w:r>
      <w:r w:rsidRPr="001042EF">
        <w:rPr>
          <w:rFonts w:ascii="Times New Roman" w:hAnsi="Times New Roman"/>
          <w:sz w:val="24"/>
          <w:szCs w:val="24"/>
        </w:rPr>
        <w:t xml:space="preserve"> (s výnimkou údajov o cene) môže byť v prípade potreby predmetom ďalšieho dojednania o definitívnej</w:t>
      </w:r>
      <w:r w:rsidR="00A03234">
        <w:rPr>
          <w:rFonts w:ascii="Times New Roman" w:hAnsi="Times New Roman"/>
          <w:sz w:val="24"/>
          <w:szCs w:val="24"/>
        </w:rPr>
        <w:t xml:space="preserve">, konečnej podobe znenia zmluvy uzavretej s úspešným </w:t>
      </w:r>
      <w:r w:rsidR="002844BC">
        <w:rPr>
          <w:rFonts w:ascii="Times New Roman" w:hAnsi="Times New Roman"/>
          <w:sz w:val="24"/>
          <w:szCs w:val="24"/>
        </w:rPr>
        <w:t>nav</w:t>
      </w:r>
      <w:r w:rsidR="00A03234">
        <w:rPr>
          <w:rFonts w:ascii="Times New Roman" w:hAnsi="Times New Roman"/>
          <w:sz w:val="24"/>
          <w:szCs w:val="24"/>
        </w:rPr>
        <w:t>rhovateľom.</w:t>
      </w:r>
    </w:p>
    <w:p w:rsidR="00AC4828" w:rsidRDefault="00AC4828" w:rsidP="00D4353F">
      <w:pPr>
        <w:spacing w:before="144" w:after="192"/>
        <w:contextualSpacing/>
        <w:jc w:val="both"/>
      </w:pPr>
    </w:p>
    <w:p w:rsidR="00AC4828" w:rsidRDefault="006B466C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C4828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AC4828">
        <w:rPr>
          <w:rFonts w:ascii="Times New Roman" w:hAnsi="Times New Roman"/>
          <w:b/>
          <w:sz w:val="24"/>
          <w:szCs w:val="24"/>
        </w:rPr>
        <w:t>Doklady</w:t>
      </w:r>
      <w:r w:rsidR="00AC4828" w:rsidRPr="00F8536B">
        <w:rPr>
          <w:rFonts w:ascii="Times New Roman" w:hAnsi="Times New Roman"/>
          <w:sz w:val="24"/>
          <w:szCs w:val="24"/>
        </w:rPr>
        <w:t xml:space="preserve"> </w:t>
      </w:r>
      <w:r w:rsidR="00AC4828"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D409C8" w:rsidRPr="00D409C8" w:rsidRDefault="00D409C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Navrhovateľ predloží:</w:t>
      </w:r>
    </w:p>
    <w:p w:rsidR="001F7756" w:rsidRDefault="006000FE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navrhovateľa),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 (v zmysle zákona 343/2015 Z. z.). 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použije formulár čestného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v </w:t>
      </w:r>
      <w:r w:rsidR="002844BC"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6B466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3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</w:t>
      </w:r>
      <w:r w:rsidR="00E73C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Prílohu č. 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ju vyhlasovateľovi </w:t>
      </w:r>
      <w:r w:rsidR="001B01F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počte 1 ks 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spolu s ostatnými požadovanými dokladmi podľa tejto Výzvy</w:t>
      </w:r>
      <w:r w:rsidR="001F775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1F7756" w:rsidRPr="00E4687F" w:rsidRDefault="001F7756" w:rsidP="00D4353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6000FE" w:rsidRDefault="006000FE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nepredkladajú doklad podľa 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bodu III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písm. a) tejto V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túto skutočnosť overí náhľadom do Zoznamu hospodárskych subjektov.</w:t>
      </w:r>
    </w:p>
    <w:p w:rsidR="001F7756" w:rsidRDefault="006F2CE9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="006000FE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6000FE"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 w:rsidR="006000F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navrhovateľ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(navrhovateľom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6000FE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bodu </w:t>
      </w:r>
      <w:r w:rsidR="00527989"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ýzvy, nakoľko si ho vyhlasovateľ súťaže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systéme verej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Navrhovatelia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000FE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 (aktuálne platný výpis z obchodného alebo živnostenského registra, resp. ekvivalentného registra v kraj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ine sídla navrhovateľa</w:t>
      </w:r>
      <w:r w:rsidR="001F7756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1F7756" w:rsidRPr="00E4687F" w:rsidRDefault="001F7756" w:rsidP="00D4353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C004F9" w:rsidRPr="00742CC1" w:rsidRDefault="006F2CE9" w:rsidP="00742C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000FE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zákona, tak tieto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subjekty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</w:t>
      </w:r>
      <w:r w:rsidR="00527989">
        <w:rPr>
          <w:rFonts w:ascii="Times New Roman" w:hAnsi="Times New Roman"/>
          <w:bCs/>
          <w:color w:val="000000"/>
          <w:sz w:val="24"/>
          <w:szCs w:val="24"/>
          <w:lang w:eastAsia="sk-SK"/>
        </w:rPr>
        <w:t>jú doklad podľa bodu 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="007D09B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 a obstarávateľ si túto skutočnosť overí náhľadom do Zoznamu hospodárskych subjektov.</w:t>
      </w:r>
    </w:p>
    <w:p w:rsidR="007D09BB" w:rsidRPr="007D09BB" w:rsidRDefault="007D09BB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C1B87" w:rsidRPr="0029605A" w:rsidRDefault="009C1B87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 predkladané do tejto súťaže podpisuje za navrhovateľa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registri, živnostenskom registri alebo ekvivalentnom registri v štáte 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sídla navrhovateľa. Ak oprávnený/í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í/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osobu na účely podpisovania dokumentov predkladaných do súťaže, alebo napr. okrem iného aj na podpísanie zmluvy, musí byť takéto splnomocnenie (originál alebo úradne overená kópia v listinnej forme) priložené k návrhu, ktorý predkladá navrhovateľ do súťaže. Zo splnomocnenia musí byť jednoznačne jasné, na aké úkony oprávnený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štatutárny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/i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zástupcovia splnomocni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l/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konkrétnu osobu.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E68F0" w:rsidRDefault="00FE68F0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13196B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</w:t>
      </w:r>
      <w:r w:rsidR="00D92C3C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Komunikácia a j</w:t>
      </w: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azyk, v ktorom je navrhovateľ povinný predložiť návrh</w:t>
      </w:r>
    </w:p>
    <w:p w:rsidR="00D92C3C" w:rsidRPr="004B29A6" w:rsidRDefault="00AD65A6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a tiež ostatné dokumenty 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 predložia dokumenty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ich </w:t>
      </w:r>
      <w:r w:rsidR="00D92C3C"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slovenský preklad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="00D92C3C"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D92C3C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 w:rsidR="00D92C3C"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92C3C" w:rsidRPr="000A7FC3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5018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3B5018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na adresu: peter.durkovsky@dpmz.sk;</w:t>
      </w:r>
    </w:p>
    <w:p w:rsidR="00D92C3C" w:rsidRPr="00531E18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návrhov do súťaže: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iba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 listinnej forme na adresu vyhlasovateľa súťaže v bode I. Výzvy (poštou, kuriérom, alebo osobným doručením na podateľňu 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v pr</w:t>
      </w:r>
      <w:r w:rsidR="00AD34AB"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acovných dňoch pondelok – piatok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, od 08:00 do 14:00 hod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dokumentoch navrhovateľa (ak bude relevantné): e-mailom;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informácie o výsledku vyhodnotenia súťaže na adresu navrhovate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 xml:space="preserve">ľov: e-mailom </w:t>
      </w:r>
      <w:r>
        <w:rPr>
          <w:rFonts w:ascii="Times New Roman" w:hAnsi="Times New Roman"/>
          <w:bCs/>
          <w:sz w:val="24"/>
          <w:szCs w:val="24"/>
          <w:lang w:eastAsia="sk-SK"/>
        </w:rPr>
        <w:t>na adresy všetkých navrhovateľov;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 o vylúčení zo súťaže:</w:t>
      </w:r>
      <w:r w:rsidRPr="004B6D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: 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 navrhovateľa;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posunutí lehôt v súťaži: e-mailom;</w:t>
      </w:r>
    </w:p>
    <w:p w:rsidR="00D92C3C" w:rsidRPr="004B6D8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ostatných veciach: písomná a to e-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mailom.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</w:t>
      </w:r>
    </w:p>
    <w:p w:rsidR="00AC4828" w:rsidRPr="00747EB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</w:t>
      </w:r>
      <w:r w:rsidR="004B116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 Hodnotiace kritérium</w:t>
      </w:r>
    </w:p>
    <w:p w:rsidR="009D76AA" w:rsidRPr="009D76AA" w:rsidRDefault="009D76AA" w:rsidP="00D435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7EBA">
        <w:rPr>
          <w:rFonts w:ascii="Times New Roman" w:hAnsi="Times New Roman"/>
          <w:sz w:val="24"/>
          <w:szCs w:val="24"/>
          <w:lang w:eastAsia="sk-SK"/>
        </w:rPr>
        <w:t>Vyhlasovateľ</w:t>
      </w:r>
      <w:r w:rsidRPr="00747EBA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243CA2" w:rsidRDefault="00AC482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Hodnotiacim kritériom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túto súťaž je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F15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najnižšia 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cena za </w:t>
      </w:r>
      <w:r w:rsidR="00265150">
        <w:rPr>
          <w:rFonts w:ascii="Times New Roman" w:hAnsi="Times New Roman"/>
          <w:b/>
          <w:color w:val="000000"/>
          <w:sz w:val="24"/>
          <w:szCs w:val="24"/>
          <w:lang w:eastAsia="sk-SK"/>
        </w:rPr>
        <w:t>zhotovenie diela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bez DPH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F493E" w:rsidRDefault="00265150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Táto cena zahŕňa servis a diagnostiku VN vypínačov v rozsahu špecifikovanom v bode II. tejto Výzvy. Cena tiež zahŕňa vyhotovenie 12 ks výstupných</w:t>
      </w:r>
      <w:r w:rsidR="002F49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protokolov s vyhodnotením funkčnosti VN vypínača, dopravné náklady navrhovateľa (Zhotoviteľa) spojené so zhotovením diela a všetky ostatné náklady navrhovateľa (Zhotoviteľa), ktoré môžu vplývať alebo vplývajú na cenu zhotoveného diela.</w:t>
      </w:r>
    </w:p>
    <w:p w:rsidR="002F493E" w:rsidRDefault="002F493E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2F493E" w:rsidRDefault="002F493E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Cenu navrhovateľ uvedie po zaokrúhlení na dve desatinné miesta.</w:t>
      </w:r>
    </w:p>
    <w:p w:rsidR="00B5462F" w:rsidRDefault="004B1168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Cena uvedená v návrhu na plnenie kritérií </w:t>
      </w:r>
      <w:r w:rsidR="00E96E46">
        <w:rPr>
          <w:rFonts w:ascii="Times New Roman" w:hAnsi="Times New Roman"/>
          <w:sz w:val="24"/>
          <w:szCs w:val="24"/>
          <w:lang w:eastAsia="sk-SK"/>
        </w:rPr>
        <w:t>a v návrhu Zmluvy o dielo</w:t>
      </w:r>
      <w:r w:rsidR="00B5462F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Vyhlasovateľ súťaže je platiteľom dane z pridanej hodnoty (DPH) podľa legislatívy Slovenskej republiky.</w:t>
      </w:r>
    </w:p>
    <w:p w:rsidR="00215417" w:rsidRDefault="00215417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(DPH), na túto skutočnosť upozorní v návrhu, ktorý predkladá do súťaže.</w:t>
      </w:r>
    </w:p>
    <w:p w:rsidR="00BD6CE5" w:rsidRPr="00CF5FB4" w:rsidRDefault="00BD6CE5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21A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>Dopravný podnik mesta Žiliny s.r.o., Kvačalova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ina, 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433B0" w:rsidRPr="00A2795C" w:rsidRDefault="005433B0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Navrhovateľ predloží listinný návrh do súťaže písomne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adresu vyhlasovateľa: Dopravný podnik mesta Žiliny s.r.o., Kvačalova 2, 011 40 Žilina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5433B0" w:rsidRPr="00E96E46" w:rsidRDefault="00E96E46" w:rsidP="00E96E46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433B0"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="005433B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B1168">
        <w:rPr>
          <w:rFonts w:ascii="Times New Roman" w:hAnsi="Times New Roman"/>
          <w:b/>
          <w:bCs/>
          <w:color w:val="000000"/>
          <w:lang w:eastAsia="sk-SK"/>
        </w:rPr>
        <w:t>„</w:t>
      </w:r>
      <w:r>
        <w:rPr>
          <w:rFonts w:ascii="Times New Roman" w:hAnsi="Times New Roman"/>
          <w:b/>
          <w:bCs/>
          <w:color w:val="000000"/>
          <w:lang w:eastAsia="sk-SK"/>
        </w:rPr>
        <w:t>Diagnostika a servis VN vypínačov v meniarňach Veľká Okružná a Bajzova</w:t>
      </w:r>
      <w:r w:rsidR="004B116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4B1168" w:rsidRPr="00482EF1">
        <w:rPr>
          <w:rFonts w:ascii="Times New Roman" w:hAnsi="Times New Roman"/>
          <w:color w:val="000000"/>
          <w:lang w:eastAsia="sk-SK"/>
        </w:rPr>
        <w:t> </w:t>
      </w:r>
    </w:p>
    <w:p w:rsidR="005433B0" w:rsidRPr="006853A0" w:rsidRDefault="005433B0" w:rsidP="00D4353F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8D7B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pracovné dni </w:t>
      </w:r>
      <w:r w:rsidR="00AD34AB" w:rsidRPr="00AD34AB">
        <w:rPr>
          <w:rFonts w:ascii="Times New Roman" w:hAnsi="Times New Roman"/>
          <w:color w:val="000000"/>
          <w:sz w:val="24"/>
          <w:szCs w:val="24"/>
          <w:lang w:eastAsia="sk-SK"/>
        </w:rPr>
        <w:t>pondelok až piatok</w:t>
      </w:r>
      <w:r w:rsidRPr="00AD34AB">
        <w:rPr>
          <w:rFonts w:ascii="Times New Roman" w:hAnsi="Times New Roman"/>
          <w:color w:val="000000"/>
          <w:sz w:val="24"/>
          <w:szCs w:val="24"/>
          <w:lang w:eastAsia="sk-SK"/>
        </w:rPr>
        <w:t>, v čase od 8,00 do 14,00 hod.</w:t>
      </w:r>
    </w:p>
    <w:p w:rsidR="005433B0" w:rsidRDefault="005433B0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8E6EE9" w:rsidRPr="008E6EE9" w:rsidRDefault="008E6EE9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2B5AC6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:rsidR="00AC4828" w:rsidRPr="00C63774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1708F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05.08</w:t>
      </w:r>
      <w:r w:rsidR="0035626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.2020</w:t>
      </w:r>
      <w:r w:rsidR="003147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FA153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AC4828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</w:p>
    <w:p w:rsidR="00AC4828" w:rsidRDefault="00AC4828" w:rsidP="00D4353F">
      <w:pPr>
        <w:spacing w:before="144" w:after="19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lastRenderedPageBreak/>
        <w:t>VIII.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:rsidR="0035626E" w:rsidRPr="003131AF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3131AF" w:rsidRPr="003131AF">
        <w:rPr>
          <w:rFonts w:ascii="Times New Roman" w:hAnsi="Times New Roman"/>
          <w:bCs/>
          <w:sz w:val="24"/>
          <w:szCs w:val="24"/>
          <w:lang w:eastAsia="sk-SK"/>
        </w:rPr>
        <w:t>27.07</w:t>
      </w:r>
      <w:r w:rsidRPr="003131AF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333DC6" w:rsidRPr="003131A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3131AF">
        <w:rPr>
          <w:rFonts w:ascii="Times New Roman" w:hAnsi="Times New Roman"/>
          <w:bCs/>
          <w:sz w:val="24"/>
          <w:szCs w:val="24"/>
          <w:lang w:eastAsia="sk-SK"/>
        </w:rPr>
        <w:t xml:space="preserve">, e-mailom na adresu </w:t>
      </w:r>
      <w:hyperlink r:id="rId12" w:history="1">
        <w:r w:rsidRPr="003131AF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3131A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131AF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3131AF" w:rsidRPr="003131AF">
        <w:rPr>
          <w:rFonts w:ascii="Times New Roman" w:hAnsi="Times New Roman"/>
          <w:bCs/>
          <w:sz w:val="24"/>
          <w:szCs w:val="24"/>
          <w:lang w:eastAsia="sk-SK"/>
        </w:rPr>
        <w:t>29.07</w:t>
      </w:r>
      <w:r w:rsidRPr="003131AF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vrátane tohto dňa). </w:t>
      </w:r>
      <w:r>
        <w:rPr>
          <w:rFonts w:ascii="Times New Roman" w:hAnsi="Times New Roman"/>
          <w:bCs/>
          <w:sz w:val="24"/>
          <w:szCs w:val="24"/>
          <w:lang w:eastAsia="sk-SK"/>
        </w:rPr>
        <w:t>Otázka a odpoveď a tiež prípadné zmeny a doplnenia V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>ýzvy budú zverejnené na webovom sídle vyhlasovateľa v sekcii verejné obstarávanie/obchodné verejné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transparentnosti budú tieto informácie poskytnuté všetkým známym záujemcom/navrhovateľom.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  </w:t>
      </w:r>
      <w:r w:rsidR="00EB3710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Vyhodnotenie návrhov predložených do súťaže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je neverejné a vykoná sa po uplynutí lehoty na predkladanie návrhov do súťaže. 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návrhy budú vyhodnot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en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é, či navrhovateľ splnil podmienky/požiadavky stanovené vyhlasovateľom na predmet súťaže a či navrhovateľ predložil všetky doklady požadované vyhlasovateľom vo Výzve. V prípade, že navrhovateľ splnil všetky stanovené podmienky/požiadavky vo Výzve a predložil všetky požadované doklady, bude jeho </w:t>
      </w:r>
      <w:r w:rsidR="00637A85">
        <w:rPr>
          <w:rFonts w:ascii="Times New Roman" w:hAnsi="Times New Roman"/>
          <w:bCs/>
          <w:sz w:val="24"/>
          <w:szCs w:val="24"/>
          <w:lang w:eastAsia="sk-SK"/>
        </w:rPr>
        <w:t>návrh predložený do súťaže vyhodnocovaný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základe hodnotiaceho kritéria (bližšie viď bod V. tejto Výzvy). Stanovené bude umiestnenie navrhovateľov v poradí a určený bude </w:t>
      </w:r>
      <w:r w:rsidR="004D0E6A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>
        <w:rPr>
          <w:rFonts w:ascii="Times New Roman" w:hAnsi="Times New Roman"/>
          <w:bCs/>
          <w:sz w:val="24"/>
          <w:szCs w:val="24"/>
          <w:lang w:eastAsia="sk-SK"/>
        </w:rPr>
        <w:t>úspešný navrhovateľ. Ak počas vyhodnotenia návrhov bude relevantné, vyhlasovateľ súťaže požiada navrhovateľa o vysvetlenie návrhu a určí primeranú lehotu na doručenie vysvetlenia.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</w:t>
      </w:r>
      <w:r w:rsidR="00637A85">
        <w:rPr>
          <w:rFonts w:ascii="Times New Roman" w:hAnsi="Times New Roman"/>
          <w:sz w:val="24"/>
          <w:szCs w:val="24"/>
        </w:rPr>
        <w:t>súťaže sa zoradia podľa</w:t>
      </w:r>
      <w:r>
        <w:rPr>
          <w:rFonts w:ascii="Times New Roman" w:hAnsi="Times New Roman"/>
          <w:sz w:val="24"/>
          <w:szCs w:val="24"/>
        </w:rPr>
        <w:t xml:space="preserve"> výšky</w:t>
      </w:r>
      <w:r w:rsidR="00637A85">
        <w:rPr>
          <w:rFonts w:ascii="Times New Roman" w:hAnsi="Times New Roman"/>
          <w:sz w:val="24"/>
          <w:szCs w:val="24"/>
        </w:rPr>
        <w:t xml:space="preserve"> navrhnutej ceny za</w:t>
      </w:r>
      <w:r w:rsidR="00E96E46">
        <w:rPr>
          <w:rFonts w:ascii="Times New Roman" w:hAnsi="Times New Roman"/>
          <w:sz w:val="24"/>
          <w:szCs w:val="24"/>
        </w:rPr>
        <w:t xml:space="preserve"> zhotovenie diela</w:t>
      </w:r>
      <w:r w:rsidR="00637A85">
        <w:rPr>
          <w:rFonts w:ascii="Times New Roman" w:hAnsi="Times New Roman"/>
          <w:sz w:val="24"/>
          <w:szCs w:val="24"/>
        </w:rPr>
        <w:t xml:space="preserve"> a to</w:t>
      </w:r>
      <w:r>
        <w:rPr>
          <w:rFonts w:ascii="Times New Roman" w:hAnsi="Times New Roman"/>
          <w:sz w:val="24"/>
          <w:szCs w:val="24"/>
        </w:rPr>
        <w:t xml:space="preserve"> od najnižšej ceny po najvyššiu cenu</w:t>
      </w:r>
      <w:r w:rsidR="00ED7607">
        <w:rPr>
          <w:rFonts w:ascii="Times New Roman" w:hAnsi="Times New Roman"/>
          <w:sz w:val="24"/>
          <w:szCs w:val="24"/>
        </w:rPr>
        <w:t xml:space="preserve"> (vzostupne)</w:t>
      </w:r>
      <w:r>
        <w:rPr>
          <w:rFonts w:ascii="Times New Roman" w:hAnsi="Times New Roman"/>
          <w:sz w:val="24"/>
          <w:szCs w:val="24"/>
        </w:rPr>
        <w:t xml:space="preserve">. Úspešným navrhovateľom (t.j. navrhovateľom na prvom mieste v poradí) sa stane ten navrhovateľ, ktorý uviedol vo svojom návrhu v porovnaní s ostatnými návrhmi najnižšiu </w:t>
      </w:r>
      <w:r w:rsidRPr="00B972EF">
        <w:rPr>
          <w:rFonts w:ascii="Times New Roman" w:hAnsi="Times New Roman"/>
          <w:sz w:val="24"/>
          <w:szCs w:val="24"/>
        </w:rPr>
        <w:t>cenu</w:t>
      </w:r>
      <w:r w:rsidR="00637A85">
        <w:rPr>
          <w:rFonts w:ascii="Times New Roman" w:hAnsi="Times New Roman"/>
          <w:sz w:val="24"/>
          <w:szCs w:val="24"/>
        </w:rPr>
        <w:t xml:space="preserve"> za </w:t>
      </w:r>
      <w:r w:rsidR="00E96E46">
        <w:rPr>
          <w:rFonts w:ascii="Times New Roman" w:hAnsi="Times New Roman"/>
          <w:sz w:val="24"/>
          <w:szCs w:val="24"/>
        </w:rPr>
        <w:t>zhotovenie diela v EUR bez D</w:t>
      </w:r>
      <w:r w:rsidR="005C1B69">
        <w:rPr>
          <w:rFonts w:ascii="Times New Roman" w:hAnsi="Times New Roman"/>
          <w:sz w:val="24"/>
          <w:szCs w:val="24"/>
        </w:rPr>
        <w:t xml:space="preserve">PH. </w:t>
      </w:r>
      <w:r>
        <w:rPr>
          <w:rFonts w:ascii="Times New Roman" w:hAnsi="Times New Roman"/>
          <w:sz w:val="24"/>
          <w:szCs w:val="24"/>
        </w:rPr>
        <w:t>Ostatným navrhovateľom</w:t>
      </w:r>
      <w:r w:rsidR="005C1B69">
        <w:rPr>
          <w:rFonts w:ascii="Times New Roman" w:hAnsi="Times New Roman"/>
          <w:sz w:val="24"/>
          <w:szCs w:val="24"/>
        </w:rPr>
        <w:t xml:space="preserve">, ktorí navrhli vyššiu cenu za </w:t>
      </w:r>
      <w:r w:rsidR="00E96E46">
        <w:rPr>
          <w:rFonts w:ascii="Times New Roman" w:hAnsi="Times New Roman"/>
          <w:sz w:val="24"/>
          <w:szCs w:val="24"/>
        </w:rPr>
        <w:t xml:space="preserve">zhotovenie diela </w:t>
      </w:r>
      <w:r w:rsidR="005C1B69">
        <w:rPr>
          <w:rFonts w:ascii="Times New Roman" w:hAnsi="Times New Roman"/>
          <w:sz w:val="24"/>
          <w:szCs w:val="24"/>
        </w:rPr>
        <w:t>ako úspešný navrhovateľ,</w:t>
      </w:r>
      <w:r>
        <w:rPr>
          <w:rFonts w:ascii="Times New Roman" w:hAnsi="Times New Roman"/>
          <w:sz w:val="24"/>
          <w:szCs w:val="24"/>
        </w:rPr>
        <w:t xml:space="preserve"> bude priradené umiestnenie v poradí </w:t>
      </w:r>
      <w:r w:rsidR="005C1B69">
        <w:rPr>
          <w:rFonts w:ascii="Times New Roman" w:hAnsi="Times New Roman"/>
          <w:sz w:val="24"/>
          <w:szCs w:val="24"/>
        </w:rPr>
        <w:t>vzostupným spôsobom</w:t>
      </w:r>
      <w:r w:rsidR="00E96E46">
        <w:rPr>
          <w:rFonts w:ascii="Times New Roman" w:hAnsi="Times New Roman"/>
          <w:sz w:val="24"/>
          <w:szCs w:val="24"/>
        </w:rPr>
        <w:t xml:space="preserve">  a to podľa výšky navrhnutej ceny za zhotovenie diela</w:t>
      </w:r>
      <w:r>
        <w:rPr>
          <w:rFonts w:ascii="Times New Roman" w:hAnsi="Times New Roman"/>
          <w:sz w:val="24"/>
          <w:szCs w:val="24"/>
        </w:rPr>
        <w:t>. Navrhovatelia, ktorí sa umiestnia na druhom a ďalších miestach v poradí, budú vyhodnotení ako neúspešní navrhovatelia.</w:t>
      </w:r>
      <w:r w:rsidR="00ED7607">
        <w:rPr>
          <w:rFonts w:ascii="Times New Roman" w:hAnsi="Times New Roman"/>
          <w:sz w:val="24"/>
          <w:szCs w:val="24"/>
        </w:rPr>
        <w:t xml:space="preserve"> V prípade,</w:t>
      </w:r>
      <w:r w:rsidR="001063C0">
        <w:rPr>
          <w:rFonts w:ascii="Times New Roman" w:hAnsi="Times New Roman"/>
          <w:sz w:val="24"/>
          <w:szCs w:val="24"/>
        </w:rPr>
        <w:t xml:space="preserve"> že do súťaže predloží</w:t>
      </w:r>
      <w:r w:rsidR="00ED7607">
        <w:rPr>
          <w:rFonts w:ascii="Times New Roman" w:hAnsi="Times New Roman"/>
          <w:sz w:val="24"/>
          <w:szCs w:val="24"/>
        </w:rPr>
        <w:t xml:space="preserve"> návrh iba jeden navrhovateľ, porovnávanie navrhnutých cien nebude v rámci vyhodnotenia realizované a vyhlasovateľ súťaže posúdi, či n</w:t>
      </w:r>
      <w:r w:rsidR="00E05B01">
        <w:rPr>
          <w:rFonts w:ascii="Times New Roman" w:hAnsi="Times New Roman"/>
          <w:sz w:val="24"/>
          <w:szCs w:val="24"/>
        </w:rPr>
        <w:t>ávrh takéhoto navrhovateľa prí</w:t>
      </w:r>
      <w:r w:rsidR="00ED7607">
        <w:rPr>
          <w:rFonts w:ascii="Times New Roman" w:hAnsi="Times New Roman"/>
          <w:sz w:val="24"/>
          <w:szCs w:val="24"/>
        </w:rPr>
        <w:t>jme, alebo uplatní</w:t>
      </w:r>
      <w:r w:rsidR="00E05B01">
        <w:rPr>
          <w:rFonts w:ascii="Times New Roman" w:hAnsi="Times New Roman"/>
          <w:sz w:val="24"/>
          <w:szCs w:val="24"/>
        </w:rPr>
        <w:t xml:space="preserve"> možnosť zrušenia súťaže na základe vyhradeného práva v bode XI. tejto Výzvy.</w:t>
      </w:r>
      <w:bookmarkStart w:id="0" w:name="_GoBack"/>
      <w:bookmarkEnd w:id="0"/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26E" w:rsidRDefault="0035626E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52CF6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>
        <w:rPr>
          <w:rFonts w:ascii="Times New Roman" w:hAnsi="Times New Roman"/>
          <w:bCs/>
          <w:sz w:val="24"/>
          <w:szCs w:val="24"/>
          <w:lang w:eastAsia="sk-SK"/>
        </w:rPr>
        <w:t>po vyhodnotení návrhov</w:t>
      </w:r>
      <w:r w:rsidR="00652CF6">
        <w:rPr>
          <w:rFonts w:ascii="Times New Roman" w:hAnsi="Times New Roman"/>
          <w:bCs/>
          <w:sz w:val="24"/>
          <w:szCs w:val="24"/>
          <w:lang w:eastAsia="sk-SK"/>
        </w:rPr>
        <w:t xml:space="preserve"> (najneskôr v termíne </w:t>
      </w:r>
      <w:r w:rsidR="003131AF" w:rsidRPr="003131AF">
        <w:rPr>
          <w:rFonts w:ascii="Times New Roman" w:hAnsi="Times New Roman"/>
          <w:bCs/>
          <w:sz w:val="24"/>
          <w:szCs w:val="24"/>
          <w:lang w:eastAsia="sk-SK"/>
        </w:rPr>
        <w:t>do 12.08</w:t>
      </w:r>
      <w:r w:rsidR="00267818" w:rsidRPr="003131AF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267818">
        <w:rPr>
          <w:rFonts w:ascii="Times New Roman" w:hAnsi="Times New Roman"/>
          <w:bCs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oznámi informáciu o výsledku vyhodnotenia každému navrhovateľovi, ktorý predložil návrh do súťaže a informáciu o výsledku vyhodnotenia súčasne zverejní na svojom webovom sídle pri konkrétnej obchodnej verejnej súťaži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. P</w:t>
      </w:r>
      <w:r>
        <w:rPr>
          <w:rFonts w:ascii="Times New Roman" w:hAnsi="Times New Roman"/>
          <w:bCs/>
          <w:sz w:val="24"/>
          <w:szCs w:val="24"/>
          <w:lang w:eastAsia="sk-SK"/>
        </w:rPr>
        <w:t>riebeh obchodnej verejnej súťaže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 xml:space="preserve"> bude písomne 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zdokumentovaný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Záznam z vyhodnotenia uchováva vyhlasovateľ ako interný dokument v dokumentácii z realizovanej súťaže.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F6358D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97194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X.  Lehota na uzavretie zmluvy</w:t>
      </w:r>
    </w:p>
    <w:p w:rsidR="00E53439" w:rsidRPr="00F6358D" w:rsidRDefault="00E53439" w:rsidP="00D4353F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 súťaže predp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okladá uzavretie </w:t>
      </w:r>
      <w:r>
        <w:rPr>
          <w:rFonts w:ascii="Times New Roman" w:hAnsi="Times New Roman"/>
          <w:bCs/>
          <w:sz w:val="24"/>
          <w:szCs w:val="24"/>
          <w:lang w:eastAsia="sk-SK"/>
        </w:rPr>
        <w:t>zmluvy s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 úspešným navrhovateľom </w:t>
      </w:r>
      <w:r w:rsidR="00D064E5">
        <w:rPr>
          <w:rFonts w:ascii="Times New Roman" w:hAnsi="Times New Roman"/>
          <w:bCs/>
          <w:sz w:val="24"/>
          <w:szCs w:val="24"/>
          <w:lang w:eastAsia="sk-SK"/>
        </w:rPr>
        <w:t xml:space="preserve">najneskôr 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A017EA">
        <w:rPr>
          <w:rFonts w:ascii="Times New Roman" w:hAnsi="Times New Roman"/>
          <w:b/>
          <w:bCs/>
          <w:sz w:val="24"/>
          <w:szCs w:val="24"/>
          <w:lang w:eastAsia="sk-SK"/>
        </w:rPr>
        <w:t>30</w:t>
      </w:r>
      <w:r w:rsidRPr="00D064E5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A017EA">
        <w:rPr>
          <w:rFonts w:ascii="Times New Roman" w:hAnsi="Times New Roman"/>
          <w:b/>
          <w:bCs/>
          <w:sz w:val="24"/>
          <w:szCs w:val="24"/>
          <w:lang w:eastAsia="sk-SK"/>
        </w:rPr>
        <w:t>09</w:t>
      </w:r>
      <w:r w:rsidR="00D064E5" w:rsidRPr="00D064E5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064E5">
        <w:rPr>
          <w:rFonts w:ascii="Times New Roman" w:hAnsi="Times New Roman"/>
          <w:b/>
          <w:bCs/>
          <w:sz w:val="24"/>
          <w:szCs w:val="24"/>
          <w:lang w:eastAsia="sk-SK"/>
        </w:rPr>
        <w:t>2020</w:t>
      </w:r>
      <w:r w:rsidRPr="00D064E5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XI. Vyhradené práva vyhlasovateľa obchodnej verejnej súťaže 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meniť podmienky obchodnej verejnej súťaže alebo túto súťaž zrušiť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jej vyhlásenia po uzavretie zmluvy s úspešným navrhovate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>ľom.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rušiť obchodnú verejnú súťaž, ak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 do súťaže predložený iba jeden návrh alebo súťaž zrušiť, ak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jeden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podmienkam.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 v prípade, že sa podstatne zmenili okolnosti, za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bola vyhlásená a nebolo možné ich predvídať.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eprijať žiaden z návrhov v prípade doručenia návrhov s neúmerne vysokou cenou, ktorú vyhlasovateľ nemôže akceptovať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alebo z iného dôvodu nevyhovujú.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vzťahu v lehote na uzavretie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je stanovená)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(listinnou formou)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upovedomí vyhlasovateľa v le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hote na uzavretie zmluvy,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vyzvať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uzavretie zmluvného vzťahu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Pr="006B323A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</w:t>
      </w:r>
      <w:r w:rsidR="007318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akceptujú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 obsahovýc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AC4828" w:rsidRPr="00F44DA0" w:rsidRDefault="008B63AC" w:rsidP="00D4353F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C63774" w:rsidRDefault="007318BB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XII.  Zoznam príloh Výzvy</w:t>
      </w:r>
    </w:p>
    <w:p w:rsidR="00E02A90" w:rsidRDefault="007318BB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="001269F7">
        <w:rPr>
          <w:rFonts w:ascii="Times New Roman" w:hAnsi="Times New Roman"/>
          <w:sz w:val="24"/>
          <w:szCs w:val="24"/>
        </w:rPr>
        <w:t xml:space="preserve"> Identifikačné údaje navrhovateľa a návrh na plnenie kritérií</w:t>
      </w:r>
    </w:p>
    <w:p w:rsidR="007318BB" w:rsidRDefault="002E1F56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7318BB">
        <w:rPr>
          <w:rFonts w:ascii="Times New Roman" w:hAnsi="Times New Roman"/>
          <w:sz w:val="24"/>
          <w:szCs w:val="24"/>
        </w:rPr>
        <w:t>:</w:t>
      </w:r>
      <w:r w:rsidR="00D064E5">
        <w:rPr>
          <w:rFonts w:ascii="Times New Roman" w:hAnsi="Times New Roman"/>
          <w:sz w:val="24"/>
          <w:szCs w:val="24"/>
        </w:rPr>
        <w:t xml:space="preserve"> Návrh Zmluvy o dielo</w:t>
      </w:r>
    </w:p>
    <w:p w:rsidR="0053039F" w:rsidRDefault="0053039F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3: Čestné vyhlásenie</w:t>
      </w:r>
    </w:p>
    <w:p w:rsidR="00E02A90" w:rsidRDefault="00E02A9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4D0E6A" w:rsidRPr="00C63774" w:rsidRDefault="004D0E6A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AC4828" w:rsidRPr="00DC25C6" w:rsidRDefault="00D064E5" w:rsidP="00DC25C6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Prílohy č. 1 až 3</w:t>
      </w:r>
      <w:r w:rsidR="00AC4828">
        <w:rPr>
          <w:rFonts w:ascii="Times New Roman" w:hAnsi="Times New Roman"/>
          <w:b/>
          <w:sz w:val="24"/>
          <w:szCs w:val="24"/>
        </w:rPr>
        <w:t xml:space="preserve"> sú zverejnené a k dispozícii na stiahnutie v elektro</w:t>
      </w:r>
      <w:r w:rsidR="00692CB7">
        <w:rPr>
          <w:rFonts w:ascii="Times New Roman" w:hAnsi="Times New Roman"/>
          <w:b/>
          <w:sz w:val="24"/>
          <w:szCs w:val="24"/>
        </w:rPr>
        <w:t xml:space="preserve">nickej </w:t>
      </w:r>
      <w:r w:rsidR="00DC25C6">
        <w:rPr>
          <w:rFonts w:ascii="Times New Roman" w:hAnsi="Times New Roman"/>
          <w:b/>
          <w:sz w:val="24"/>
          <w:szCs w:val="24"/>
        </w:rPr>
        <w:t xml:space="preserve">forme v editovateľnom formáte vyhotovenia </w:t>
      </w:r>
      <w:r w:rsidR="00692CB7">
        <w:rPr>
          <w:rFonts w:ascii="Times New Roman" w:hAnsi="Times New Roman"/>
          <w:b/>
          <w:sz w:val="24"/>
          <w:szCs w:val="24"/>
        </w:rPr>
        <w:t>na webovom sídle</w:t>
      </w:r>
      <w:r w:rsidR="00AC4828">
        <w:rPr>
          <w:rFonts w:ascii="Times New Roman" w:hAnsi="Times New Roman"/>
          <w:b/>
          <w:sz w:val="24"/>
          <w:szCs w:val="24"/>
        </w:rPr>
        <w:t xml:space="preserve"> vyhlasovateľa v</w:t>
      </w:r>
      <w:r w:rsidR="00692CB7">
        <w:rPr>
          <w:rFonts w:ascii="Times New Roman" w:hAnsi="Times New Roman"/>
          <w:b/>
          <w:sz w:val="24"/>
          <w:szCs w:val="24"/>
        </w:rPr>
        <w:t> </w:t>
      </w:r>
      <w:r w:rsidR="00AC4828">
        <w:rPr>
          <w:rFonts w:ascii="Times New Roman" w:hAnsi="Times New Roman"/>
          <w:b/>
          <w:sz w:val="24"/>
          <w:szCs w:val="24"/>
        </w:rPr>
        <w:t>sekcii</w:t>
      </w:r>
      <w:r w:rsidR="00692CB7">
        <w:rPr>
          <w:rFonts w:ascii="Times New Roman" w:hAnsi="Times New Roman"/>
          <w:b/>
          <w:sz w:val="24"/>
          <w:szCs w:val="24"/>
        </w:rPr>
        <w:t xml:space="preserve"> verejné obstarávanie / Obchodné verejné súťaže</w:t>
      </w:r>
      <w:r w:rsidR="00DC25C6">
        <w:rPr>
          <w:rFonts w:ascii="Times New Roman" w:hAnsi="Times New Roman"/>
          <w:b/>
          <w:sz w:val="24"/>
          <w:szCs w:val="24"/>
        </w:rPr>
        <w:t xml:space="preserve"> v prílohách pri súťaži s</w:t>
      </w:r>
      <w:r w:rsidR="001269F7">
        <w:rPr>
          <w:rFonts w:ascii="Times New Roman" w:hAnsi="Times New Roman"/>
          <w:b/>
          <w:sz w:val="24"/>
          <w:szCs w:val="24"/>
        </w:rPr>
        <w:t> </w:t>
      </w:r>
      <w:r w:rsidR="00DC25C6">
        <w:rPr>
          <w:rFonts w:ascii="Times New Roman" w:hAnsi="Times New Roman"/>
          <w:b/>
          <w:sz w:val="24"/>
          <w:szCs w:val="24"/>
        </w:rPr>
        <w:t>názvom</w:t>
      </w:r>
      <w:r w:rsidR="001269F7">
        <w:rPr>
          <w:rFonts w:ascii="Times New Roman" w:hAnsi="Times New Roman"/>
          <w:b/>
          <w:sz w:val="24"/>
          <w:szCs w:val="24"/>
        </w:rPr>
        <w:t xml:space="preserve">: </w:t>
      </w:r>
      <w:r w:rsidR="001269F7">
        <w:rPr>
          <w:rFonts w:ascii="Times New Roman" w:hAnsi="Times New Roman"/>
          <w:b/>
          <w:bCs/>
          <w:color w:val="000000"/>
          <w:lang w:eastAsia="sk-SK"/>
        </w:rPr>
        <w:t>„</w:t>
      </w:r>
      <w:r>
        <w:rPr>
          <w:rFonts w:ascii="Times New Roman" w:hAnsi="Times New Roman"/>
          <w:b/>
          <w:bCs/>
          <w:color w:val="000000"/>
          <w:lang w:eastAsia="sk-SK"/>
        </w:rPr>
        <w:t>Diagnostika a servis VN vypínačov v meniarňach Veľká Okružná a Bajzova“.</w:t>
      </w:r>
      <w:r w:rsidR="00AC4828">
        <w:rPr>
          <w:rFonts w:ascii="Times New Roman" w:hAnsi="Times New Roman"/>
          <w:b/>
          <w:sz w:val="24"/>
          <w:szCs w:val="24"/>
        </w:rPr>
        <w:t xml:space="preserve"> 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 w:rsidR="00DC25C6"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637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71EB" w:rsidRPr="008471EB">
        <w:rPr>
          <w:rFonts w:ascii="Times New Roman" w:hAnsi="Times New Roman"/>
          <w:sz w:val="24"/>
          <w:szCs w:val="24"/>
        </w:rPr>
        <w:t>21</w:t>
      </w:r>
      <w:r w:rsidR="00DC25C6" w:rsidRPr="008471EB">
        <w:rPr>
          <w:rFonts w:ascii="Times New Roman" w:hAnsi="Times New Roman"/>
          <w:sz w:val="24"/>
          <w:szCs w:val="24"/>
        </w:rPr>
        <w:t>.</w:t>
      </w:r>
      <w:r w:rsidR="008471EB" w:rsidRPr="008471EB">
        <w:rPr>
          <w:rFonts w:ascii="Times New Roman" w:hAnsi="Times New Roman"/>
          <w:sz w:val="24"/>
          <w:szCs w:val="24"/>
        </w:rPr>
        <w:t>07</w:t>
      </w:r>
      <w:r w:rsidR="00DB12FF" w:rsidRPr="008471EB">
        <w:rPr>
          <w:rFonts w:ascii="Times New Roman" w:hAnsi="Times New Roman"/>
          <w:sz w:val="24"/>
          <w:szCs w:val="24"/>
        </w:rPr>
        <w:t>.</w:t>
      </w:r>
      <w:r w:rsidR="00DC25C6" w:rsidRPr="008471EB">
        <w:rPr>
          <w:rFonts w:ascii="Times New Roman" w:hAnsi="Times New Roman"/>
          <w:sz w:val="24"/>
          <w:szCs w:val="24"/>
        </w:rPr>
        <w:t>2020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</w:t>
      </w:r>
      <w:r w:rsidR="001269F7">
        <w:rPr>
          <w:rFonts w:ascii="Times New Roman" w:hAnsi="Times New Roman"/>
          <w:sz w:val="24"/>
          <w:szCs w:val="24"/>
        </w:rPr>
        <w:t>úci</w:t>
      </w:r>
      <w:r>
        <w:rPr>
          <w:rFonts w:ascii="Times New Roman" w:hAnsi="Times New Roman"/>
          <w:sz w:val="24"/>
          <w:szCs w:val="24"/>
        </w:rPr>
        <w:t xml:space="preserve"> odd. VO</w:t>
      </w: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AC4828" w:rsidRPr="00E21178" w:rsidRDefault="00DB12FF" w:rsidP="00D064E5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Schválil: Ing. Ján Barienčík, PhD., konateľ a riaditeľ</w:t>
      </w:r>
    </w:p>
    <w:sectPr w:rsidR="00AC4828" w:rsidRPr="00E21178" w:rsidSect="00455763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B9D08C" w15:done="0"/>
  <w15:commentEx w15:paraId="24826C0B" w15:done="0"/>
  <w15:commentEx w15:paraId="23A0FEDA" w15:done="0"/>
  <w15:commentEx w15:paraId="3A77AC07" w15:done="0"/>
  <w15:commentEx w15:paraId="244763A1" w15:done="0"/>
  <w15:commentEx w15:paraId="1C0F4DB4" w15:done="0"/>
  <w15:commentEx w15:paraId="1224BEF8" w15:done="0"/>
  <w15:commentEx w15:paraId="26BEFBFF" w15:done="0"/>
  <w15:commentEx w15:paraId="07D63F8E" w15:paraIdParent="26BEFB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9D08C" w16cid:durableId="225B8EBB"/>
  <w16cid:commentId w16cid:paraId="24826C0B" w16cid:durableId="225B8F7F"/>
  <w16cid:commentId w16cid:paraId="23A0FEDA" w16cid:durableId="225BABD7"/>
  <w16cid:commentId w16cid:paraId="3A77AC07" w16cid:durableId="225B8FE3"/>
  <w16cid:commentId w16cid:paraId="244763A1" w16cid:durableId="225BAC28"/>
  <w16cid:commentId w16cid:paraId="1C0F4DB4" w16cid:durableId="225B90A8"/>
  <w16cid:commentId w16cid:paraId="1224BEF8" w16cid:durableId="225B9414"/>
  <w16cid:commentId w16cid:paraId="26BEFBFF" w16cid:durableId="225B8EBC"/>
  <w16cid:commentId w16cid:paraId="07D63F8E" w16cid:durableId="225B90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F4" w:rsidRDefault="004409F4">
      <w:r>
        <w:separator/>
      </w:r>
    </w:p>
  </w:endnote>
  <w:endnote w:type="continuationSeparator" w:id="0">
    <w:p w:rsidR="004409F4" w:rsidRDefault="004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Default="0084064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4255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2552" w:rsidRDefault="007425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472E4D" w:rsidRDefault="0084064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="00742552"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3131AF">
      <w:rPr>
        <w:rStyle w:val="slostrany"/>
        <w:rFonts w:ascii="Times New Roman" w:hAnsi="Times New Roman"/>
        <w:noProof/>
        <w:sz w:val="24"/>
        <w:szCs w:val="24"/>
      </w:rPr>
      <w:t>10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742552" w:rsidRDefault="007425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F4" w:rsidRDefault="004409F4">
      <w:r>
        <w:separator/>
      </w:r>
    </w:p>
  </w:footnote>
  <w:footnote w:type="continuationSeparator" w:id="0">
    <w:p w:rsidR="004409F4" w:rsidRDefault="0044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EB7C00" w:rsidRDefault="00776CF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Times New Roman" w:hAnsi="Times New Roman"/>
        <w:i/>
        <w:color w:val="808080" w:themeColor="background1" w:themeShade="80"/>
        <w:sz w:val="22"/>
        <w:szCs w:val="22"/>
      </w:rPr>
    </w:pPr>
    <w:r>
      <w:rPr>
        <w:rFonts w:ascii="Times New Roman" w:hAnsi="Times New Roman"/>
        <w:i/>
        <w:color w:val="808080" w:themeColor="background1" w:themeShade="80"/>
        <w:sz w:val="22"/>
        <w:szCs w:val="22"/>
      </w:rPr>
      <w:t>„Diag</w:t>
    </w:r>
    <w:r w:rsidR="00013B07">
      <w:rPr>
        <w:rFonts w:ascii="Times New Roman" w:hAnsi="Times New Roman"/>
        <w:i/>
        <w:color w:val="808080" w:themeColor="background1" w:themeShade="80"/>
        <w:sz w:val="22"/>
        <w:szCs w:val="22"/>
      </w:rPr>
      <w:t>nostika a servis VN vypínačov v</w:t>
    </w:r>
    <w:r>
      <w:rPr>
        <w:rFonts w:ascii="Times New Roman" w:hAnsi="Times New Roman"/>
        <w:i/>
        <w:color w:val="808080" w:themeColor="background1" w:themeShade="80"/>
        <w:sz w:val="22"/>
        <w:szCs w:val="22"/>
      </w:rPr>
      <w:t xml:space="preserve"> meniarňach Veľká Okružná a Bajzova</w:t>
    </w:r>
    <w:r w:rsidR="00742552" w:rsidRPr="00EB7C00">
      <w:rPr>
        <w:rFonts w:ascii="Times New Roman" w:hAnsi="Times New Roman"/>
        <w:i/>
        <w:color w:val="808080" w:themeColor="background1" w:themeShade="80"/>
        <w:sz w:val="22"/>
        <w:szCs w:val="22"/>
      </w:rPr>
      <w:t>“</w:t>
    </w:r>
  </w:p>
  <w:p w:rsidR="00742552" w:rsidRDefault="00742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08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E4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2AA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AA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FE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6F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2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1A5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0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6E8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1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1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A1EA1"/>
    <w:multiLevelType w:val="multilevel"/>
    <w:tmpl w:val="B6EAB77A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333333"/>
        <w:sz w:val="21"/>
      </w:rPr>
    </w:lvl>
    <w:lvl w:ilvl="1">
      <w:start w:val="2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82F2C"/>
    <w:multiLevelType w:val="hybridMultilevel"/>
    <w:tmpl w:val="C35A0064"/>
    <w:lvl w:ilvl="0" w:tplc="554011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82D8F"/>
    <w:multiLevelType w:val="hybridMultilevel"/>
    <w:tmpl w:val="F6F22880"/>
    <w:lvl w:ilvl="0" w:tplc="85A21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3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7"/>
  </w:num>
  <w:num w:numId="12">
    <w:abstractNumId w:val="28"/>
  </w:num>
  <w:num w:numId="13">
    <w:abstractNumId w:val="38"/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6"/>
  </w:num>
  <w:num w:numId="16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9"/>
  </w:num>
  <w:num w:numId="18">
    <w:abstractNumId w:val="42"/>
  </w:num>
  <w:num w:numId="19">
    <w:abstractNumId w:val="35"/>
  </w:num>
  <w:num w:numId="20">
    <w:abstractNumId w:val="27"/>
  </w:num>
  <w:num w:numId="21">
    <w:abstractNumId w:val="32"/>
  </w:num>
  <w:num w:numId="22">
    <w:abstractNumId w:val="43"/>
  </w:num>
  <w:num w:numId="23">
    <w:abstractNumId w:val="13"/>
  </w:num>
  <w:num w:numId="24">
    <w:abstractNumId w:val="11"/>
  </w:num>
  <w:num w:numId="25">
    <w:abstractNumId w:val="12"/>
  </w:num>
  <w:num w:numId="26">
    <w:abstractNumId w:val="15"/>
  </w:num>
  <w:num w:numId="27">
    <w:abstractNumId w:val="21"/>
  </w:num>
  <w:num w:numId="28">
    <w:abstractNumId w:val="33"/>
  </w:num>
  <w:num w:numId="29">
    <w:abstractNumId w:val="3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9"/>
  </w:num>
  <w:num w:numId="41">
    <w:abstractNumId w:val="16"/>
  </w:num>
  <w:num w:numId="42">
    <w:abstractNumId w:val="34"/>
  </w:num>
  <w:num w:numId="43">
    <w:abstractNumId w:val="22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lav Skupeň">
    <w15:presenceInfo w15:providerId="None" w15:userId="Radoslav Skupe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1B1A"/>
    <w:rsid w:val="00002A6F"/>
    <w:rsid w:val="00012559"/>
    <w:rsid w:val="00013B07"/>
    <w:rsid w:val="000142D5"/>
    <w:rsid w:val="00020AD9"/>
    <w:rsid w:val="00022549"/>
    <w:rsid w:val="0002669D"/>
    <w:rsid w:val="00031044"/>
    <w:rsid w:val="00032742"/>
    <w:rsid w:val="00035153"/>
    <w:rsid w:val="00035850"/>
    <w:rsid w:val="00035EC2"/>
    <w:rsid w:val="00040C17"/>
    <w:rsid w:val="000430D7"/>
    <w:rsid w:val="00044C01"/>
    <w:rsid w:val="0004702A"/>
    <w:rsid w:val="000472EE"/>
    <w:rsid w:val="000537BB"/>
    <w:rsid w:val="00055685"/>
    <w:rsid w:val="0006306A"/>
    <w:rsid w:val="0006378D"/>
    <w:rsid w:val="00063891"/>
    <w:rsid w:val="0006623F"/>
    <w:rsid w:val="0007051D"/>
    <w:rsid w:val="000709B7"/>
    <w:rsid w:val="00072EB1"/>
    <w:rsid w:val="00076182"/>
    <w:rsid w:val="000771D9"/>
    <w:rsid w:val="000779B4"/>
    <w:rsid w:val="0008353C"/>
    <w:rsid w:val="000A1BE6"/>
    <w:rsid w:val="000A1FC8"/>
    <w:rsid w:val="000A2E18"/>
    <w:rsid w:val="000A5215"/>
    <w:rsid w:val="000A592F"/>
    <w:rsid w:val="000A61E0"/>
    <w:rsid w:val="000A6E9D"/>
    <w:rsid w:val="000B1345"/>
    <w:rsid w:val="000B1960"/>
    <w:rsid w:val="000B1CDE"/>
    <w:rsid w:val="000B2222"/>
    <w:rsid w:val="000B4563"/>
    <w:rsid w:val="000C0531"/>
    <w:rsid w:val="000C0C30"/>
    <w:rsid w:val="000C1280"/>
    <w:rsid w:val="000C1282"/>
    <w:rsid w:val="000C6743"/>
    <w:rsid w:val="000D0115"/>
    <w:rsid w:val="000D0C6C"/>
    <w:rsid w:val="000D141B"/>
    <w:rsid w:val="000D16C1"/>
    <w:rsid w:val="000D3AE2"/>
    <w:rsid w:val="000D4CDC"/>
    <w:rsid w:val="000E4694"/>
    <w:rsid w:val="000E49B6"/>
    <w:rsid w:val="000E7B45"/>
    <w:rsid w:val="000F2703"/>
    <w:rsid w:val="000F2DC0"/>
    <w:rsid w:val="000F2F58"/>
    <w:rsid w:val="000F4514"/>
    <w:rsid w:val="00100B74"/>
    <w:rsid w:val="00100FBD"/>
    <w:rsid w:val="0010427A"/>
    <w:rsid w:val="001049AA"/>
    <w:rsid w:val="001063C0"/>
    <w:rsid w:val="001100F6"/>
    <w:rsid w:val="001136E7"/>
    <w:rsid w:val="001138D2"/>
    <w:rsid w:val="00114662"/>
    <w:rsid w:val="00114F22"/>
    <w:rsid w:val="00116B0C"/>
    <w:rsid w:val="00120DD0"/>
    <w:rsid w:val="00122B0E"/>
    <w:rsid w:val="001269F7"/>
    <w:rsid w:val="00126AB3"/>
    <w:rsid w:val="0012715C"/>
    <w:rsid w:val="00131212"/>
    <w:rsid w:val="00131505"/>
    <w:rsid w:val="0013196B"/>
    <w:rsid w:val="00132B79"/>
    <w:rsid w:val="00132D62"/>
    <w:rsid w:val="0013708E"/>
    <w:rsid w:val="00137F01"/>
    <w:rsid w:val="001403D4"/>
    <w:rsid w:val="00142654"/>
    <w:rsid w:val="00142968"/>
    <w:rsid w:val="00142FC0"/>
    <w:rsid w:val="0014453B"/>
    <w:rsid w:val="0014652A"/>
    <w:rsid w:val="00146667"/>
    <w:rsid w:val="00147044"/>
    <w:rsid w:val="001474B4"/>
    <w:rsid w:val="00152F69"/>
    <w:rsid w:val="00153B2F"/>
    <w:rsid w:val="00156EF1"/>
    <w:rsid w:val="00156F2C"/>
    <w:rsid w:val="001579F1"/>
    <w:rsid w:val="001643D5"/>
    <w:rsid w:val="00164442"/>
    <w:rsid w:val="00164AF3"/>
    <w:rsid w:val="00164DB3"/>
    <w:rsid w:val="001708F4"/>
    <w:rsid w:val="00173B69"/>
    <w:rsid w:val="00177650"/>
    <w:rsid w:val="0017781C"/>
    <w:rsid w:val="00181761"/>
    <w:rsid w:val="00183C92"/>
    <w:rsid w:val="0018508D"/>
    <w:rsid w:val="00185BC4"/>
    <w:rsid w:val="00190C90"/>
    <w:rsid w:val="00191697"/>
    <w:rsid w:val="0019383E"/>
    <w:rsid w:val="001943C1"/>
    <w:rsid w:val="00196D05"/>
    <w:rsid w:val="001A09F9"/>
    <w:rsid w:val="001A102B"/>
    <w:rsid w:val="001B01F0"/>
    <w:rsid w:val="001B1033"/>
    <w:rsid w:val="001B2449"/>
    <w:rsid w:val="001B24E0"/>
    <w:rsid w:val="001B2B17"/>
    <w:rsid w:val="001B6828"/>
    <w:rsid w:val="001B6E20"/>
    <w:rsid w:val="001C42B9"/>
    <w:rsid w:val="001C4828"/>
    <w:rsid w:val="001C65D9"/>
    <w:rsid w:val="001C71C3"/>
    <w:rsid w:val="001D0AFF"/>
    <w:rsid w:val="001D1DDD"/>
    <w:rsid w:val="001D2F90"/>
    <w:rsid w:val="001D4002"/>
    <w:rsid w:val="001E12F2"/>
    <w:rsid w:val="001E18A8"/>
    <w:rsid w:val="001E290D"/>
    <w:rsid w:val="001E63B3"/>
    <w:rsid w:val="001F342C"/>
    <w:rsid w:val="001F36A1"/>
    <w:rsid w:val="001F3D6E"/>
    <w:rsid w:val="001F4A52"/>
    <w:rsid w:val="001F76D2"/>
    <w:rsid w:val="001F7756"/>
    <w:rsid w:val="001F7FA9"/>
    <w:rsid w:val="00200DD3"/>
    <w:rsid w:val="00202526"/>
    <w:rsid w:val="0020466D"/>
    <w:rsid w:val="00204C23"/>
    <w:rsid w:val="00206827"/>
    <w:rsid w:val="002076E3"/>
    <w:rsid w:val="00210B6F"/>
    <w:rsid w:val="00212A8D"/>
    <w:rsid w:val="00212F80"/>
    <w:rsid w:val="00215417"/>
    <w:rsid w:val="00216BBC"/>
    <w:rsid w:val="00217911"/>
    <w:rsid w:val="0022385F"/>
    <w:rsid w:val="00224C24"/>
    <w:rsid w:val="00224FB7"/>
    <w:rsid w:val="0022717E"/>
    <w:rsid w:val="00227AE9"/>
    <w:rsid w:val="00230DB5"/>
    <w:rsid w:val="00230EE8"/>
    <w:rsid w:val="002318F7"/>
    <w:rsid w:val="0023415D"/>
    <w:rsid w:val="002353B8"/>
    <w:rsid w:val="00235D6F"/>
    <w:rsid w:val="00240ADB"/>
    <w:rsid w:val="00241B39"/>
    <w:rsid w:val="00243CA2"/>
    <w:rsid w:val="0024773F"/>
    <w:rsid w:val="00250CE8"/>
    <w:rsid w:val="00252F15"/>
    <w:rsid w:val="0025625A"/>
    <w:rsid w:val="00256896"/>
    <w:rsid w:val="0025776E"/>
    <w:rsid w:val="0025785A"/>
    <w:rsid w:val="0026249A"/>
    <w:rsid w:val="0026282E"/>
    <w:rsid w:val="00264682"/>
    <w:rsid w:val="00264BB5"/>
    <w:rsid w:val="00265150"/>
    <w:rsid w:val="00265C88"/>
    <w:rsid w:val="00267818"/>
    <w:rsid w:val="0027177D"/>
    <w:rsid w:val="00271E91"/>
    <w:rsid w:val="00272802"/>
    <w:rsid w:val="00274FCE"/>
    <w:rsid w:val="00275BBA"/>
    <w:rsid w:val="00277B30"/>
    <w:rsid w:val="002800FB"/>
    <w:rsid w:val="00280190"/>
    <w:rsid w:val="00281044"/>
    <w:rsid w:val="002828E4"/>
    <w:rsid w:val="002844BC"/>
    <w:rsid w:val="002865C0"/>
    <w:rsid w:val="00286FBE"/>
    <w:rsid w:val="00287A69"/>
    <w:rsid w:val="00291CE7"/>
    <w:rsid w:val="00292A8B"/>
    <w:rsid w:val="002950DF"/>
    <w:rsid w:val="00296D29"/>
    <w:rsid w:val="002A121E"/>
    <w:rsid w:val="002A66C7"/>
    <w:rsid w:val="002A7426"/>
    <w:rsid w:val="002B0A1A"/>
    <w:rsid w:val="002B11E4"/>
    <w:rsid w:val="002B1525"/>
    <w:rsid w:val="002B461A"/>
    <w:rsid w:val="002B5AC6"/>
    <w:rsid w:val="002C03EF"/>
    <w:rsid w:val="002C1D50"/>
    <w:rsid w:val="002C2EF5"/>
    <w:rsid w:val="002C501B"/>
    <w:rsid w:val="002C73ED"/>
    <w:rsid w:val="002D3148"/>
    <w:rsid w:val="002D4C3A"/>
    <w:rsid w:val="002D58D8"/>
    <w:rsid w:val="002E0E7E"/>
    <w:rsid w:val="002E1F56"/>
    <w:rsid w:val="002E2AAB"/>
    <w:rsid w:val="002E3F85"/>
    <w:rsid w:val="002E5857"/>
    <w:rsid w:val="002F0880"/>
    <w:rsid w:val="002F3895"/>
    <w:rsid w:val="002F493E"/>
    <w:rsid w:val="002F57DC"/>
    <w:rsid w:val="002F746F"/>
    <w:rsid w:val="00302027"/>
    <w:rsid w:val="00302450"/>
    <w:rsid w:val="00302B88"/>
    <w:rsid w:val="00304AA5"/>
    <w:rsid w:val="0030531C"/>
    <w:rsid w:val="003068CD"/>
    <w:rsid w:val="003131AF"/>
    <w:rsid w:val="00314742"/>
    <w:rsid w:val="00315D9B"/>
    <w:rsid w:val="00316D3D"/>
    <w:rsid w:val="0031740E"/>
    <w:rsid w:val="00317F70"/>
    <w:rsid w:val="003222DF"/>
    <w:rsid w:val="00323DC0"/>
    <w:rsid w:val="003270B9"/>
    <w:rsid w:val="003276C6"/>
    <w:rsid w:val="003319A1"/>
    <w:rsid w:val="00332C7F"/>
    <w:rsid w:val="00333DC6"/>
    <w:rsid w:val="00333FB5"/>
    <w:rsid w:val="003348FA"/>
    <w:rsid w:val="00334E65"/>
    <w:rsid w:val="00335750"/>
    <w:rsid w:val="003422B0"/>
    <w:rsid w:val="003428AF"/>
    <w:rsid w:val="003479F8"/>
    <w:rsid w:val="00350F6D"/>
    <w:rsid w:val="00352898"/>
    <w:rsid w:val="00353CE7"/>
    <w:rsid w:val="003546CD"/>
    <w:rsid w:val="0035626E"/>
    <w:rsid w:val="00356464"/>
    <w:rsid w:val="003634B5"/>
    <w:rsid w:val="0037208D"/>
    <w:rsid w:val="003725B4"/>
    <w:rsid w:val="00373939"/>
    <w:rsid w:val="00383296"/>
    <w:rsid w:val="00383D18"/>
    <w:rsid w:val="003841CE"/>
    <w:rsid w:val="003847C8"/>
    <w:rsid w:val="00390066"/>
    <w:rsid w:val="00391668"/>
    <w:rsid w:val="0039202C"/>
    <w:rsid w:val="003956D2"/>
    <w:rsid w:val="00396C7E"/>
    <w:rsid w:val="003A0C9A"/>
    <w:rsid w:val="003A1728"/>
    <w:rsid w:val="003A40D9"/>
    <w:rsid w:val="003B0105"/>
    <w:rsid w:val="003B4C26"/>
    <w:rsid w:val="003B5018"/>
    <w:rsid w:val="003B6263"/>
    <w:rsid w:val="003B7D78"/>
    <w:rsid w:val="003C0794"/>
    <w:rsid w:val="003C0C76"/>
    <w:rsid w:val="003C74E5"/>
    <w:rsid w:val="003D46A8"/>
    <w:rsid w:val="003D4A3E"/>
    <w:rsid w:val="003D71B5"/>
    <w:rsid w:val="003D774E"/>
    <w:rsid w:val="003E021E"/>
    <w:rsid w:val="003E062D"/>
    <w:rsid w:val="003E3217"/>
    <w:rsid w:val="003E33D1"/>
    <w:rsid w:val="003F1573"/>
    <w:rsid w:val="003F1F78"/>
    <w:rsid w:val="003F25EF"/>
    <w:rsid w:val="003F2B3D"/>
    <w:rsid w:val="003F3BE3"/>
    <w:rsid w:val="003F6343"/>
    <w:rsid w:val="003F6DF4"/>
    <w:rsid w:val="00400050"/>
    <w:rsid w:val="004010EF"/>
    <w:rsid w:val="00401CBD"/>
    <w:rsid w:val="00402BC9"/>
    <w:rsid w:val="00405E7C"/>
    <w:rsid w:val="00406E09"/>
    <w:rsid w:val="0041080F"/>
    <w:rsid w:val="004120D2"/>
    <w:rsid w:val="00413251"/>
    <w:rsid w:val="004135C9"/>
    <w:rsid w:val="004145B2"/>
    <w:rsid w:val="00415F47"/>
    <w:rsid w:val="004218DA"/>
    <w:rsid w:val="004221BE"/>
    <w:rsid w:val="00422EDB"/>
    <w:rsid w:val="00424751"/>
    <w:rsid w:val="004263F7"/>
    <w:rsid w:val="00427724"/>
    <w:rsid w:val="00432FD1"/>
    <w:rsid w:val="004370E6"/>
    <w:rsid w:val="004379D1"/>
    <w:rsid w:val="004409F4"/>
    <w:rsid w:val="00442C71"/>
    <w:rsid w:val="004435A1"/>
    <w:rsid w:val="00444E78"/>
    <w:rsid w:val="00445197"/>
    <w:rsid w:val="00445FC5"/>
    <w:rsid w:val="004536CE"/>
    <w:rsid w:val="0045489E"/>
    <w:rsid w:val="00455763"/>
    <w:rsid w:val="00456D9F"/>
    <w:rsid w:val="0046083E"/>
    <w:rsid w:val="00461276"/>
    <w:rsid w:val="00462ED1"/>
    <w:rsid w:val="0046573E"/>
    <w:rsid w:val="004657FF"/>
    <w:rsid w:val="00472E4D"/>
    <w:rsid w:val="004732A2"/>
    <w:rsid w:val="00473AFE"/>
    <w:rsid w:val="0047445D"/>
    <w:rsid w:val="00474D00"/>
    <w:rsid w:val="00476C55"/>
    <w:rsid w:val="004771DB"/>
    <w:rsid w:val="00477D76"/>
    <w:rsid w:val="00482BA6"/>
    <w:rsid w:val="00482EF1"/>
    <w:rsid w:val="00483D35"/>
    <w:rsid w:val="0049215D"/>
    <w:rsid w:val="00494C03"/>
    <w:rsid w:val="00494E31"/>
    <w:rsid w:val="00495132"/>
    <w:rsid w:val="00497B27"/>
    <w:rsid w:val="004A0626"/>
    <w:rsid w:val="004A4471"/>
    <w:rsid w:val="004B056C"/>
    <w:rsid w:val="004B1168"/>
    <w:rsid w:val="004B42F0"/>
    <w:rsid w:val="004C1BAC"/>
    <w:rsid w:val="004C2123"/>
    <w:rsid w:val="004C3753"/>
    <w:rsid w:val="004C40DA"/>
    <w:rsid w:val="004C5D60"/>
    <w:rsid w:val="004C78D9"/>
    <w:rsid w:val="004D0B11"/>
    <w:rsid w:val="004D0E6A"/>
    <w:rsid w:val="004D2360"/>
    <w:rsid w:val="004D23AD"/>
    <w:rsid w:val="004D23CD"/>
    <w:rsid w:val="004D2D49"/>
    <w:rsid w:val="004D3C85"/>
    <w:rsid w:val="004D41CA"/>
    <w:rsid w:val="004D6649"/>
    <w:rsid w:val="004D68D7"/>
    <w:rsid w:val="004D6EBA"/>
    <w:rsid w:val="004E3554"/>
    <w:rsid w:val="004E47E8"/>
    <w:rsid w:val="004E4AD6"/>
    <w:rsid w:val="004F401C"/>
    <w:rsid w:val="00503DC7"/>
    <w:rsid w:val="00505240"/>
    <w:rsid w:val="00507043"/>
    <w:rsid w:val="00511826"/>
    <w:rsid w:val="00511A40"/>
    <w:rsid w:val="005124D2"/>
    <w:rsid w:val="005138C5"/>
    <w:rsid w:val="00513F76"/>
    <w:rsid w:val="00515E5C"/>
    <w:rsid w:val="0051664B"/>
    <w:rsid w:val="00517A81"/>
    <w:rsid w:val="00520DF8"/>
    <w:rsid w:val="005224C1"/>
    <w:rsid w:val="00523621"/>
    <w:rsid w:val="00523A0D"/>
    <w:rsid w:val="00523B47"/>
    <w:rsid w:val="00524536"/>
    <w:rsid w:val="005248F7"/>
    <w:rsid w:val="00524917"/>
    <w:rsid w:val="00525CC2"/>
    <w:rsid w:val="00527989"/>
    <w:rsid w:val="00527B00"/>
    <w:rsid w:val="0053039F"/>
    <w:rsid w:val="00532DFB"/>
    <w:rsid w:val="00534C07"/>
    <w:rsid w:val="005363BA"/>
    <w:rsid w:val="005410F0"/>
    <w:rsid w:val="005421A4"/>
    <w:rsid w:val="005433B0"/>
    <w:rsid w:val="005444E4"/>
    <w:rsid w:val="0054517D"/>
    <w:rsid w:val="0054574A"/>
    <w:rsid w:val="00545D53"/>
    <w:rsid w:val="00551608"/>
    <w:rsid w:val="00551833"/>
    <w:rsid w:val="00555436"/>
    <w:rsid w:val="005630FB"/>
    <w:rsid w:val="00564CCD"/>
    <w:rsid w:val="00564F53"/>
    <w:rsid w:val="00566296"/>
    <w:rsid w:val="005667FC"/>
    <w:rsid w:val="00571DB5"/>
    <w:rsid w:val="00572DA9"/>
    <w:rsid w:val="00576258"/>
    <w:rsid w:val="00576678"/>
    <w:rsid w:val="005779E5"/>
    <w:rsid w:val="00581001"/>
    <w:rsid w:val="00581DAB"/>
    <w:rsid w:val="00581E3F"/>
    <w:rsid w:val="005821FC"/>
    <w:rsid w:val="0058388D"/>
    <w:rsid w:val="00583FFE"/>
    <w:rsid w:val="00584A54"/>
    <w:rsid w:val="00584DE2"/>
    <w:rsid w:val="0058568E"/>
    <w:rsid w:val="005877B4"/>
    <w:rsid w:val="005937AF"/>
    <w:rsid w:val="00594F5F"/>
    <w:rsid w:val="00596527"/>
    <w:rsid w:val="005A0DB8"/>
    <w:rsid w:val="005A378B"/>
    <w:rsid w:val="005A4AC3"/>
    <w:rsid w:val="005A5E89"/>
    <w:rsid w:val="005A6AF7"/>
    <w:rsid w:val="005B16FD"/>
    <w:rsid w:val="005B6125"/>
    <w:rsid w:val="005B771C"/>
    <w:rsid w:val="005C1B69"/>
    <w:rsid w:val="005C22FE"/>
    <w:rsid w:val="005C32D0"/>
    <w:rsid w:val="005C4391"/>
    <w:rsid w:val="005D3566"/>
    <w:rsid w:val="005D5FA8"/>
    <w:rsid w:val="005D6597"/>
    <w:rsid w:val="005E3723"/>
    <w:rsid w:val="005E6849"/>
    <w:rsid w:val="005E74A6"/>
    <w:rsid w:val="005F2012"/>
    <w:rsid w:val="005F37A6"/>
    <w:rsid w:val="005F4A2A"/>
    <w:rsid w:val="005F4FA7"/>
    <w:rsid w:val="005F6A84"/>
    <w:rsid w:val="006000FE"/>
    <w:rsid w:val="00602AC3"/>
    <w:rsid w:val="00603B09"/>
    <w:rsid w:val="006071EB"/>
    <w:rsid w:val="006077F9"/>
    <w:rsid w:val="00611902"/>
    <w:rsid w:val="00612807"/>
    <w:rsid w:val="00613295"/>
    <w:rsid w:val="00615D53"/>
    <w:rsid w:val="00621AA0"/>
    <w:rsid w:val="006273BF"/>
    <w:rsid w:val="00630E05"/>
    <w:rsid w:val="00631389"/>
    <w:rsid w:val="00637A85"/>
    <w:rsid w:val="00641189"/>
    <w:rsid w:val="00646EE9"/>
    <w:rsid w:val="0064723D"/>
    <w:rsid w:val="00651FBE"/>
    <w:rsid w:val="00652C39"/>
    <w:rsid w:val="00652CF6"/>
    <w:rsid w:val="00653F97"/>
    <w:rsid w:val="006542B7"/>
    <w:rsid w:val="00655B7E"/>
    <w:rsid w:val="00661776"/>
    <w:rsid w:val="00662041"/>
    <w:rsid w:val="00665B10"/>
    <w:rsid w:val="00680241"/>
    <w:rsid w:val="00682DE1"/>
    <w:rsid w:val="00683857"/>
    <w:rsid w:val="00683894"/>
    <w:rsid w:val="006845BF"/>
    <w:rsid w:val="00687A66"/>
    <w:rsid w:val="00691B32"/>
    <w:rsid w:val="00692CB7"/>
    <w:rsid w:val="006936F9"/>
    <w:rsid w:val="00696C97"/>
    <w:rsid w:val="006974DF"/>
    <w:rsid w:val="006A5CEF"/>
    <w:rsid w:val="006A716B"/>
    <w:rsid w:val="006A7C86"/>
    <w:rsid w:val="006B1388"/>
    <w:rsid w:val="006B1D62"/>
    <w:rsid w:val="006B323A"/>
    <w:rsid w:val="006B32F1"/>
    <w:rsid w:val="006B3938"/>
    <w:rsid w:val="006B3C71"/>
    <w:rsid w:val="006B466C"/>
    <w:rsid w:val="006C0F47"/>
    <w:rsid w:val="006C1032"/>
    <w:rsid w:val="006C239E"/>
    <w:rsid w:val="006C268F"/>
    <w:rsid w:val="006C5F6F"/>
    <w:rsid w:val="006D2840"/>
    <w:rsid w:val="006D349C"/>
    <w:rsid w:val="006D34E5"/>
    <w:rsid w:val="006D4517"/>
    <w:rsid w:val="006E1C4E"/>
    <w:rsid w:val="006E26CD"/>
    <w:rsid w:val="006E29A2"/>
    <w:rsid w:val="006E4229"/>
    <w:rsid w:val="006E475A"/>
    <w:rsid w:val="006E7C47"/>
    <w:rsid w:val="006F0626"/>
    <w:rsid w:val="006F0BE3"/>
    <w:rsid w:val="006F21BA"/>
    <w:rsid w:val="006F28A3"/>
    <w:rsid w:val="006F2CE9"/>
    <w:rsid w:val="006F4980"/>
    <w:rsid w:val="006F7B41"/>
    <w:rsid w:val="006F7CD1"/>
    <w:rsid w:val="00703D14"/>
    <w:rsid w:val="007041CC"/>
    <w:rsid w:val="00704F2E"/>
    <w:rsid w:val="00705EAC"/>
    <w:rsid w:val="007110E5"/>
    <w:rsid w:val="00711DB2"/>
    <w:rsid w:val="007138DD"/>
    <w:rsid w:val="007169C6"/>
    <w:rsid w:val="007211FB"/>
    <w:rsid w:val="00721677"/>
    <w:rsid w:val="007222ED"/>
    <w:rsid w:val="00722D27"/>
    <w:rsid w:val="00730D29"/>
    <w:rsid w:val="007318BB"/>
    <w:rsid w:val="00732F0A"/>
    <w:rsid w:val="007358A0"/>
    <w:rsid w:val="00735D5F"/>
    <w:rsid w:val="00736111"/>
    <w:rsid w:val="0074067E"/>
    <w:rsid w:val="00740BCA"/>
    <w:rsid w:val="007411B3"/>
    <w:rsid w:val="00742552"/>
    <w:rsid w:val="00742A24"/>
    <w:rsid w:val="00742CC1"/>
    <w:rsid w:val="00742D98"/>
    <w:rsid w:val="00747203"/>
    <w:rsid w:val="00747EBA"/>
    <w:rsid w:val="00751C0F"/>
    <w:rsid w:val="00754B43"/>
    <w:rsid w:val="00755702"/>
    <w:rsid w:val="00756991"/>
    <w:rsid w:val="00762808"/>
    <w:rsid w:val="00763DEB"/>
    <w:rsid w:val="007643A6"/>
    <w:rsid w:val="00764AB0"/>
    <w:rsid w:val="007657E4"/>
    <w:rsid w:val="00766252"/>
    <w:rsid w:val="007709AF"/>
    <w:rsid w:val="00774E17"/>
    <w:rsid w:val="007764D8"/>
    <w:rsid w:val="00776CF9"/>
    <w:rsid w:val="00780161"/>
    <w:rsid w:val="00783F6B"/>
    <w:rsid w:val="00786CC0"/>
    <w:rsid w:val="007A12B7"/>
    <w:rsid w:val="007A787B"/>
    <w:rsid w:val="007B2B23"/>
    <w:rsid w:val="007C4334"/>
    <w:rsid w:val="007D0803"/>
    <w:rsid w:val="007D09BB"/>
    <w:rsid w:val="007D35AA"/>
    <w:rsid w:val="007D4FC8"/>
    <w:rsid w:val="007D7F49"/>
    <w:rsid w:val="007E0379"/>
    <w:rsid w:val="007E10B8"/>
    <w:rsid w:val="007E1972"/>
    <w:rsid w:val="007E2F91"/>
    <w:rsid w:val="007E3448"/>
    <w:rsid w:val="007E360F"/>
    <w:rsid w:val="007E4BED"/>
    <w:rsid w:val="007E6A8A"/>
    <w:rsid w:val="007F1527"/>
    <w:rsid w:val="007F2065"/>
    <w:rsid w:val="007F5407"/>
    <w:rsid w:val="007F7E0D"/>
    <w:rsid w:val="00801416"/>
    <w:rsid w:val="008032D3"/>
    <w:rsid w:val="00803C89"/>
    <w:rsid w:val="00804319"/>
    <w:rsid w:val="008050F1"/>
    <w:rsid w:val="00811051"/>
    <w:rsid w:val="00811435"/>
    <w:rsid w:val="00813A8D"/>
    <w:rsid w:val="00814D3D"/>
    <w:rsid w:val="00820045"/>
    <w:rsid w:val="0082222E"/>
    <w:rsid w:val="00822E38"/>
    <w:rsid w:val="00822F5C"/>
    <w:rsid w:val="008250B2"/>
    <w:rsid w:val="00825ECF"/>
    <w:rsid w:val="008277CD"/>
    <w:rsid w:val="00831DCC"/>
    <w:rsid w:val="008322A5"/>
    <w:rsid w:val="00832B2E"/>
    <w:rsid w:val="0083549A"/>
    <w:rsid w:val="00840646"/>
    <w:rsid w:val="00845357"/>
    <w:rsid w:val="00845DB1"/>
    <w:rsid w:val="00846013"/>
    <w:rsid w:val="008467E1"/>
    <w:rsid w:val="008471EB"/>
    <w:rsid w:val="00850515"/>
    <w:rsid w:val="0085370A"/>
    <w:rsid w:val="00854FF3"/>
    <w:rsid w:val="00860131"/>
    <w:rsid w:val="008723C9"/>
    <w:rsid w:val="0087288F"/>
    <w:rsid w:val="0087302A"/>
    <w:rsid w:val="00875ED6"/>
    <w:rsid w:val="00875FC4"/>
    <w:rsid w:val="00876067"/>
    <w:rsid w:val="008801A1"/>
    <w:rsid w:val="00881738"/>
    <w:rsid w:val="00882489"/>
    <w:rsid w:val="00884536"/>
    <w:rsid w:val="0088542B"/>
    <w:rsid w:val="00885AF5"/>
    <w:rsid w:val="00886322"/>
    <w:rsid w:val="00890D09"/>
    <w:rsid w:val="00893F8F"/>
    <w:rsid w:val="008A0F33"/>
    <w:rsid w:val="008A115D"/>
    <w:rsid w:val="008A1557"/>
    <w:rsid w:val="008A1B2A"/>
    <w:rsid w:val="008A22D9"/>
    <w:rsid w:val="008A3CE3"/>
    <w:rsid w:val="008A3E99"/>
    <w:rsid w:val="008A688E"/>
    <w:rsid w:val="008A79F8"/>
    <w:rsid w:val="008B2ED9"/>
    <w:rsid w:val="008B41AA"/>
    <w:rsid w:val="008B4B6B"/>
    <w:rsid w:val="008B4CB5"/>
    <w:rsid w:val="008B51B0"/>
    <w:rsid w:val="008B63AC"/>
    <w:rsid w:val="008B753D"/>
    <w:rsid w:val="008C5314"/>
    <w:rsid w:val="008C597E"/>
    <w:rsid w:val="008C69ED"/>
    <w:rsid w:val="008D5873"/>
    <w:rsid w:val="008D660E"/>
    <w:rsid w:val="008D6898"/>
    <w:rsid w:val="008D7B94"/>
    <w:rsid w:val="008E1103"/>
    <w:rsid w:val="008E51BC"/>
    <w:rsid w:val="008E6EE9"/>
    <w:rsid w:val="008F01FC"/>
    <w:rsid w:val="008F0442"/>
    <w:rsid w:val="008F3977"/>
    <w:rsid w:val="008F46C7"/>
    <w:rsid w:val="008F7838"/>
    <w:rsid w:val="008F7E09"/>
    <w:rsid w:val="00901FB6"/>
    <w:rsid w:val="0090425E"/>
    <w:rsid w:val="00907E67"/>
    <w:rsid w:val="009123AE"/>
    <w:rsid w:val="00920853"/>
    <w:rsid w:val="009235C9"/>
    <w:rsid w:val="00926CB4"/>
    <w:rsid w:val="00926E7D"/>
    <w:rsid w:val="00930EDB"/>
    <w:rsid w:val="009318A4"/>
    <w:rsid w:val="00944D66"/>
    <w:rsid w:val="00946B67"/>
    <w:rsid w:val="009477C2"/>
    <w:rsid w:val="00950F8C"/>
    <w:rsid w:val="0095109C"/>
    <w:rsid w:val="00954047"/>
    <w:rsid w:val="009542AB"/>
    <w:rsid w:val="009562E1"/>
    <w:rsid w:val="0096423B"/>
    <w:rsid w:val="00964BAE"/>
    <w:rsid w:val="00967033"/>
    <w:rsid w:val="00970D26"/>
    <w:rsid w:val="009716AA"/>
    <w:rsid w:val="0097194A"/>
    <w:rsid w:val="009721FF"/>
    <w:rsid w:val="00972881"/>
    <w:rsid w:val="00972E8C"/>
    <w:rsid w:val="00977834"/>
    <w:rsid w:val="00981142"/>
    <w:rsid w:val="00983489"/>
    <w:rsid w:val="0099197F"/>
    <w:rsid w:val="00992432"/>
    <w:rsid w:val="0099303C"/>
    <w:rsid w:val="0099646D"/>
    <w:rsid w:val="00996B6F"/>
    <w:rsid w:val="0099744D"/>
    <w:rsid w:val="009A0B33"/>
    <w:rsid w:val="009A1725"/>
    <w:rsid w:val="009A1FB3"/>
    <w:rsid w:val="009A4372"/>
    <w:rsid w:val="009A456D"/>
    <w:rsid w:val="009A77BF"/>
    <w:rsid w:val="009B18CD"/>
    <w:rsid w:val="009B34CA"/>
    <w:rsid w:val="009B3E12"/>
    <w:rsid w:val="009B6245"/>
    <w:rsid w:val="009B624E"/>
    <w:rsid w:val="009B6519"/>
    <w:rsid w:val="009C1B87"/>
    <w:rsid w:val="009C364B"/>
    <w:rsid w:val="009C6034"/>
    <w:rsid w:val="009C6D23"/>
    <w:rsid w:val="009D12BA"/>
    <w:rsid w:val="009D76AA"/>
    <w:rsid w:val="009E1DEB"/>
    <w:rsid w:val="009E2430"/>
    <w:rsid w:val="009E28E9"/>
    <w:rsid w:val="009E3514"/>
    <w:rsid w:val="009E52D9"/>
    <w:rsid w:val="009E56C8"/>
    <w:rsid w:val="009E5F78"/>
    <w:rsid w:val="009E7D90"/>
    <w:rsid w:val="009F4E93"/>
    <w:rsid w:val="009F74D7"/>
    <w:rsid w:val="009F7F5C"/>
    <w:rsid w:val="00A00520"/>
    <w:rsid w:val="00A008CC"/>
    <w:rsid w:val="00A01008"/>
    <w:rsid w:val="00A017EA"/>
    <w:rsid w:val="00A0219E"/>
    <w:rsid w:val="00A02415"/>
    <w:rsid w:val="00A03234"/>
    <w:rsid w:val="00A047B3"/>
    <w:rsid w:val="00A07324"/>
    <w:rsid w:val="00A07C63"/>
    <w:rsid w:val="00A114AC"/>
    <w:rsid w:val="00A12A6C"/>
    <w:rsid w:val="00A149C4"/>
    <w:rsid w:val="00A2577E"/>
    <w:rsid w:val="00A30CEE"/>
    <w:rsid w:val="00A34EEF"/>
    <w:rsid w:val="00A352EC"/>
    <w:rsid w:val="00A42FC0"/>
    <w:rsid w:val="00A4311F"/>
    <w:rsid w:val="00A43747"/>
    <w:rsid w:val="00A4475B"/>
    <w:rsid w:val="00A44E0B"/>
    <w:rsid w:val="00A46DB3"/>
    <w:rsid w:val="00A507B9"/>
    <w:rsid w:val="00A52A08"/>
    <w:rsid w:val="00A54ABA"/>
    <w:rsid w:val="00A562B1"/>
    <w:rsid w:val="00A57AB6"/>
    <w:rsid w:val="00A608C7"/>
    <w:rsid w:val="00A616A2"/>
    <w:rsid w:val="00A6743D"/>
    <w:rsid w:val="00A71055"/>
    <w:rsid w:val="00A74297"/>
    <w:rsid w:val="00A74F17"/>
    <w:rsid w:val="00A849C6"/>
    <w:rsid w:val="00A86C91"/>
    <w:rsid w:val="00A92CFB"/>
    <w:rsid w:val="00A96F4C"/>
    <w:rsid w:val="00AA02D3"/>
    <w:rsid w:val="00AA14C0"/>
    <w:rsid w:val="00AA30CF"/>
    <w:rsid w:val="00AA43E3"/>
    <w:rsid w:val="00AA5731"/>
    <w:rsid w:val="00AB010A"/>
    <w:rsid w:val="00AC06BF"/>
    <w:rsid w:val="00AC2CAE"/>
    <w:rsid w:val="00AC38D8"/>
    <w:rsid w:val="00AC4828"/>
    <w:rsid w:val="00AC5A62"/>
    <w:rsid w:val="00AC6740"/>
    <w:rsid w:val="00AD2010"/>
    <w:rsid w:val="00AD34AB"/>
    <w:rsid w:val="00AD3E59"/>
    <w:rsid w:val="00AD4292"/>
    <w:rsid w:val="00AD4885"/>
    <w:rsid w:val="00AD539E"/>
    <w:rsid w:val="00AD61DD"/>
    <w:rsid w:val="00AD64C9"/>
    <w:rsid w:val="00AD65A6"/>
    <w:rsid w:val="00AD7AC5"/>
    <w:rsid w:val="00AE14A1"/>
    <w:rsid w:val="00AE163E"/>
    <w:rsid w:val="00AE2DCA"/>
    <w:rsid w:val="00AE7AE6"/>
    <w:rsid w:val="00AF0D5F"/>
    <w:rsid w:val="00AF4258"/>
    <w:rsid w:val="00AF5FAC"/>
    <w:rsid w:val="00AF6616"/>
    <w:rsid w:val="00AF681C"/>
    <w:rsid w:val="00B017E1"/>
    <w:rsid w:val="00B040B5"/>
    <w:rsid w:val="00B0450D"/>
    <w:rsid w:val="00B0570F"/>
    <w:rsid w:val="00B10A5B"/>
    <w:rsid w:val="00B10E78"/>
    <w:rsid w:val="00B14A0F"/>
    <w:rsid w:val="00B162C7"/>
    <w:rsid w:val="00B200C2"/>
    <w:rsid w:val="00B22494"/>
    <w:rsid w:val="00B23D74"/>
    <w:rsid w:val="00B2474F"/>
    <w:rsid w:val="00B24CFA"/>
    <w:rsid w:val="00B25EBA"/>
    <w:rsid w:val="00B2661D"/>
    <w:rsid w:val="00B26BA3"/>
    <w:rsid w:val="00B3257D"/>
    <w:rsid w:val="00B36BC8"/>
    <w:rsid w:val="00B37324"/>
    <w:rsid w:val="00B47EAD"/>
    <w:rsid w:val="00B52583"/>
    <w:rsid w:val="00B5462F"/>
    <w:rsid w:val="00B56F9E"/>
    <w:rsid w:val="00B70D91"/>
    <w:rsid w:val="00B73A04"/>
    <w:rsid w:val="00B757C5"/>
    <w:rsid w:val="00B77506"/>
    <w:rsid w:val="00B8191E"/>
    <w:rsid w:val="00B820A8"/>
    <w:rsid w:val="00B82274"/>
    <w:rsid w:val="00B83808"/>
    <w:rsid w:val="00B84B1C"/>
    <w:rsid w:val="00B867A5"/>
    <w:rsid w:val="00B872E1"/>
    <w:rsid w:val="00B91036"/>
    <w:rsid w:val="00B9197E"/>
    <w:rsid w:val="00B92C8B"/>
    <w:rsid w:val="00B974C3"/>
    <w:rsid w:val="00B97E5E"/>
    <w:rsid w:val="00BA2AAD"/>
    <w:rsid w:val="00BA5E2D"/>
    <w:rsid w:val="00BA71D6"/>
    <w:rsid w:val="00BB3DA5"/>
    <w:rsid w:val="00BB4AE2"/>
    <w:rsid w:val="00BB6A2D"/>
    <w:rsid w:val="00BB6E33"/>
    <w:rsid w:val="00BB7156"/>
    <w:rsid w:val="00BC376B"/>
    <w:rsid w:val="00BC48C2"/>
    <w:rsid w:val="00BD0A90"/>
    <w:rsid w:val="00BD1898"/>
    <w:rsid w:val="00BD6027"/>
    <w:rsid w:val="00BD65CC"/>
    <w:rsid w:val="00BD6CE5"/>
    <w:rsid w:val="00BE3219"/>
    <w:rsid w:val="00BE3D23"/>
    <w:rsid w:val="00BE53DA"/>
    <w:rsid w:val="00BE6363"/>
    <w:rsid w:val="00BF0139"/>
    <w:rsid w:val="00BF16CC"/>
    <w:rsid w:val="00BF1C6A"/>
    <w:rsid w:val="00BF2A89"/>
    <w:rsid w:val="00BF4F05"/>
    <w:rsid w:val="00BF57F9"/>
    <w:rsid w:val="00BF5B4E"/>
    <w:rsid w:val="00BF677E"/>
    <w:rsid w:val="00C004F9"/>
    <w:rsid w:val="00C028E0"/>
    <w:rsid w:val="00C02A43"/>
    <w:rsid w:val="00C04829"/>
    <w:rsid w:val="00C050FD"/>
    <w:rsid w:val="00C07337"/>
    <w:rsid w:val="00C12987"/>
    <w:rsid w:val="00C12B40"/>
    <w:rsid w:val="00C1328A"/>
    <w:rsid w:val="00C211E9"/>
    <w:rsid w:val="00C22537"/>
    <w:rsid w:val="00C22EDA"/>
    <w:rsid w:val="00C239E7"/>
    <w:rsid w:val="00C3007E"/>
    <w:rsid w:val="00C3046F"/>
    <w:rsid w:val="00C37496"/>
    <w:rsid w:val="00C37E67"/>
    <w:rsid w:val="00C41EC3"/>
    <w:rsid w:val="00C4308A"/>
    <w:rsid w:val="00C43C18"/>
    <w:rsid w:val="00C468BC"/>
    <w:rsid w:val="00C521D4"/>
    <w:rsid w:val="00C5463D"/>
    <w:rsid w:val="00C5551B"/>
    <w:rsid w:val="00C556E2"/>
    <w:rsid w:val="00C5600D"/>
    <w:rsid w:val="00C5753D"/>
    <w:rsid w:val="00C60713"/>
    <w:rsid w:val="00C63774"/>
    <w:rsid w:val="00C6384A"/>
    <w:rsid w:val="00C72731"/>
    <w:rsid w:val="00C7354A"/>
    <w:rsid w:val="00C73B45"/>
    <w:rsid w:val="00C80370"/>
    <w:rsid w:val="00C80DF8"/>
    <w:rsid w:val="00C80F77"/>
    <w:rsid w:val="00C84053"/>
    <w:rsid w:val="00C872FD"/>
    <w:rsid w:val="00C8786A"/>
    <w:rsid w:val="00C9013B"/>
    <w:rsid w:val="00C96A4B"/>
    <w:rsid w:val="00CA1881"/>
    <w:rsid w:val="00CA1FBB"/>
    <w:rsid w:val="00CA427C"/>
    <w:rsid w:val="00CA50C7"/>
    <w:rsid w:val="00CA5583"/>
    <w:rsid w:val="00CA5DF1"/>
    <w:rsid w:val="00CA64B8"/>
    <w:rsid w:val="00CB01F1"/>
    <w:rsid w:val="00CB2353"/>
    <w:rsid w:val="00CB41EB"/>
    <w:rsid w:val="00CB489A"/>
    <w:rsid w:val="00CC1EAE"/>
    <w:rsid w:val="00CC1F80"/>
    <w:rsid w:val="00CC3499"/>
    <w:rsid w:val="00CC7EFF"/>
    <w:rsid w:val="00CD3B85"/>
    <w:rsid w:val="00CD6E58"/>
    <w:rsid w:val="00CD7788"/>
    <w:rsid w:val="00CE1668"/>
    <w:rsid w:val="00CE23D5"/>
    <w:rsid w:val="00CE2D1D"/>
    <w:rsid w:val="00CE58AC"/>
    <w:rsid w:val="00CF4BAA"/>
    <w:rsid w:val="00CF5FB4"/>
    <w:rsid w:val="00D00C7E"/>
    <w:rsid w:val="00D01EAD"/>
    <w:rsid w:val="00D02492"/>
    <w:rsid w:val="00D064E5"/>
    <w:rsid w:val="00D06BD6"/>
    <w:rsid w:val="00D15E22"/>
    <w:rsid w:val="00D2073A"/>
    <w:rsid w:val="00D21F63"/>
    <w:rsid w:val="00D237A8"/>
    <w:rsid w:val="00D239F6"/>
    <w:rsid w:val="00D2415E"/>
    <w:rsid w:val="00D2442B"/>
    <w:rsid w:val="00D26642"/>
    <w:rsid w:val="00D31E68"/>
    <w:rsid w:val="00D32D85"/>
    <w:rsid w:val="00D37133"/>
    <w:rsid w:val="00D371FA"/>
    <w:rsid w:val="00D409C8"/>
    <w:rsid w:val="00D41C7D"/>
    <w:rsid w:val="00D4249C"/>
    <w:rsid w:val="00D4353F"/>
    <w:rsid w:val="00D439B7"/>
    <w:rsid w:val="00D453A0"/>
    <w:rsid w:val="00D457AA"/>
    <w:rsid w:val="00D45E9B"/>
    <w:rsid w:val="00D5024C"/>
    <w:rsid w:val="00D50659"/>
    <w:rsid w:val="00D50BAA"/>
    <w:rsid w:val="00D52E34"/>
    <w:rsid w:val="00D5360E"/>
    <w:rsid w:val="00D547DF"/>
    <w:rsid w:val="00D550A5"/>
    <w:rsid w:val="00D57DA9"/>
    <w:rsid w:val="00D60124"/>
    <w:rsid w:val="00D610F5"/>
    <w:rsid w:val="00D62AFA"/>
    <w:rsid w:val="00D634DB"/>
    <w:rsid w:val="00D64C82"/>
    <w:rsid w:val="00D70EFC"/>
    <w:rsid w:val="00D72744"/>
    <w:rsid w:val="00D741E2"/>
    <w:rsid w:val="00D75A2D"/>
    <w:rsid w:val="00D8024B"/>
    <w:rsid w:val="00D821C8"/>
    <w:rsid w:val="00D82B1B"/>
    <w:rsid w:val="00D842A5"/>
    <w:rsid w:val="00D85142"/>
    <w:rsid w:val="00D86F75"/>
    <w:rsid w:val="00D91F47"/>
    <w:rsid w:val="00D92C3C"/>
    <w:rsid w:val="00D96AE1"/>
    <w:rsid w:val="00DA07B6"/>
    <w:rsid w:val="00DA0CB5"/>
    <w:rsid w:val="00DA11F2"/>
    <w:rsid w:val="00DA50B4"/>
    <w:rsid w:val="00DB12FF"/>
    <w:rsid w:val="00DB2C08"/>
    <w:rsid w:val="00DB5454"/>
    <w:rsid w:val="00DB6B1B"/>
    <w:rsid w:val="00DB762E"/>
    <w:rsid w:val="00DC1DB0"/>
    <w:rsid w:val="00DC1DB9"/>
    <w:rsid w:val="00DC25C6"/>
    <w:rsid w:val="00DC3A32"/>
    <w:rsid w:val="00DC4686"/>
    <w:rsid w:val="00DC4EDF"/>
    <w:rsid w:val="00DD0CFB"/>
    <w:rsid w:val="00DD1D2B"/>
    <w:rsid w:val="00DD3F2A"/>
    <w:rsid w:val="00DD7888"/>
    <w:rsid w:val="00DD7D64"/>
    <w:rsid w:val="00DE0D9E"/>
    <w:rsid w:val="00DE3D08"/>
    <w:rsid w:val="00DE51EC"/>
    <w:rsid w:val="00DE59EA"/>
    <w:rsid w:val="00DF0A20"/>
    <w:rsid w:val="00DF1A00"/>
    <w:rsid w:val="00DF23E2"/>
    <w:rsid w:val="00DF3A6A"/>
    <w:rsid w:val="00DF42F8"/>
    <w:rsid w:val="00E002D5"/>
    <w:rsid w:val="00E02A5B"/>
    <w:rsid w:val="00E02A90"/>
    <w:rsid w:val="00E05827"/>
    <w:rsid w:val="00E05B01"/>
    <w:rsid w:val="00E11705"/>
    <w:rsid w:val="00E1290C"/>
    <w:rsid w:val="00E1715C"/>
    <w:rsid w:val="00E1723B"/>
    <w:rsid w:val="00E173B2"/>
    <w:rsid w:val="00E206E2"/>
    <w:rsid w:val="00E21178"/>
    <w:rsid w:val="00E23510"/>
    <w:rsid w:val="00E25765"/>
    <w:rsid w:val="00E30C58"/>
    <w:rsid w:val="00E310A1"/>
    <w:rsid w:val="00E32CBE"/>
    <w:rsid w:val="00E3712D"/>
    <w:rsid w:val="00E37578"/>
    <w:rsid w:val="00E37AA0"/>
    <w:rsid w:val="00E44985"/>
    <w:rsid w:val="00E4679D"/>
    <w:rsid w:val="00E4687F"/>
    <w:rsid w:val="00E469B6"/>
    <w:rsid w:val="00E476F5"/>
    <w:rsid w:val="00E514BB"/>
    <w:rsid w:val="00E51A05"/>
    <w:rsid w:val="00E521BC"/>
    <w:rsid w:val="00E53439"/>
    <w:rsid w:val="00E53E24"/>
    <w:rsid w:val="00E55E30"/>
    <w:rsid w:val="00E57702"/>
    <w:rsid w:val="00E63678"/>
    <w:rsid w:val="00E66CD9"/>
    <w:rsid w:val="00E70DA8"/>
    <w:rsid w:val="00E71AE7"/>
    <w:rsid w:val="00E721AA"/>
    <w:rsid w:val="00E73CE6"/>
    <w:rsid w:val="00E74093"/>
    <w:rsid w:val="00E74BF0"/>
    <w:rsid w:val="00E75A0D"/>
    <w:rsid w:val="00E77B0A"/>
    <w:rsid w:val="00E80B19"/>
    <w:rsid w:val="00E8477A"/>
    <w:rsid w:val="00E85D11"/>
    <w:rsid w:val="00E86587"/>
    <w:rsid w:val="00E87500"/>
    <w:rsid w:val="00E903EC"/>
    <w:rsid w:val="00E90970"/>
    <w:rsid w:val="00E933E1"/>
    <w:rsid w:val="00E95823"/>
    <w:rsid w:val="00E95BA3"/>
    <w:rsid w:val="00E96E46"/>
    <w:rsid w:val="00EA0427"/>
    <w:rsid w:val="00EA2507"/>
    <w:rsid w:val="00EA27B7"/>
    <w:rsid w:val="00EA2920"/>
    <w:rsid w:val="00EA29B8"/>
    <w:rsid w:val="00EA3C2E"/>
    <w:rsid w:val="00EA6B18"/>
    <w:rsid w:val="00EB08D6"/>
    <w:rsid w:val="00EB13B3"/>
    <w:rsid w:val="00EB3710"/>
    <w:rsid w:val="00EB471D"/>
    <w:rsid w:val="00EB5B52"/>
    <w:rsid w:val="00EB7C00"/>
    <w:rsid w:val="00EC041F"/>
    <w:rsid w:val="00EC2559"/>
    <w:rsid w:val="00EC269F"/>
    <w:rsid w:val="00EC7069"/>
    <w:rsid w:val="00EC725B"/>
    <w:rsid w:val="00ED0CF0"/>
    <w:rsid w:val="00ED0FEB"/>
    <w:rsid w:val="00ED402C"/>
    <w:rsid w:val="00ED7607"/>
    <w:rsid w:val="00EE278D"/>
    <w:rsid w:val="00EE637E"/>
    <w:rsid w:val="00EF1F1C"/>
    <w:rsid w:val="00EF61FF"/>
    <w:rsid w:val="00EF78AE"/>
    <w:rsid w:val="00F00AD0"/>
    <w:rsid w:val="00F015D2"/>
    <w:rsid w:val="00F01E73"/>
    <w:rsid w:val="00F04F56"/>
    <w:rsid w:val="00F13F58"/>
    <w:rsid w:val="00F20DDE"/>
    <w:rsid w:val="00F21B9B"/>
    <w:rsid w:val="00F26A27"/>
    <w:rsid w:val="00F30AAC"/>
    <w:rsid w:val="00F32015"/>
    <w:rsid w:val="00F329E6"/>
    <w:rsid w:val="00F34B9C"/>
    <w:rsid w:val="00F40A52"/>
    <w:rsid w:val="00F40AA3"/>
    <w:rsid w:val="00F40AD4"/>
    <w:rsid w:val="00F41F3E"/>
    <w:rsid w:val="00F44DA0"/>
    <w:rsid w:val="00F46292"/>
    <w:rsid w:val="00F467FA"/>
    <w:rsid w:val="00F50B3C"/>
    <w:rsid w:val="00F50C58"/>
    <w:rsid w:val="00F57428"/>
    <w:rsid w:val="00F6240D"/>
    <w:rsid w:val="00F6358D"/>
    <w:rsid w:val="00F64315"/>
    <w:rsid w:val="00F64861"/>
    <w:rsid w:val="00F66464"/>
    <w:rsid w:val="00F6776F"/>
    <w:rsid w:val="00F70B15"/>
    <w:rsid w:val="00F7205A"/>
    <w:rsid w:val="00F726E3"/>
    <w:rsid w:val="00F76C68"/>
    <w:rsid w:val="00F80BEB"/>
    <w:rsid w:val="00F83159"/>
    <w:rsid w:val="00F8455B"/>
    <w:rsid w:val="00F8536B"/>
    <w:rsid w:val="00F8567E"/>
    <w:rsid w:val="00F856CA"/>
    <w:rsid w:val="00F87DCE"/>
    <w:rsid w:val="00F90565"/>
    <w:rsid w:val="00F93DCC"/>
    <w:rsid w:val="00F944CC"/>
    <w:rsid w:val="00F96064"/>
    <w:rsid w:val="00F972BB"/>
    <w:rsid w:val="00F9779A"/>
    <w:rsid w:val="00FA153D"/>
    <w:rsid w:val="00FA18A5"/>
    <w:rsid w:val="00FA2A2D"/>
    <w:rsid w:val="00FA5399"/>
    <w:rsid w:val="00FB042E"/>
    <w:rsid w:val="00FB0BAC"/>
    <w:rsid w:val="00FB1315"/>
    <w:rsid w:val="00FB1D4C"/>
    <w:rsid w:val="00FC01F4"/>
    <w:rsid w:val="00FC199D"/>
    <w:rsid w:val="00FC339C"/>
    <w:rsid w:val="00FC401B"/>
    <w:rsid w:val="00FC5AAF"/>
    <w:rsid w:val="00FD25D5"/>
    <w:rsid w:val="00FD2A69"/>
    <w:rsid w:val="00FD70DF"/>
    <w:rsid w:val="00FE370F"/>
    <w:rsid w:val="00FE38AA"/>
    <w:rsid w:val="00FE3ECA"/>
    <w:rsid w:val="00FE40A6"/>
    <w:rsid w:val="00FE41BE"/>
    <w:rsid w:val="00FE6478"/>
    <w:rsid w:val="00FE68F0"/>
    <w:rsid w:val="00FF18E3"/>
    <w:rsid w:val="00FF2873"/>
    <w:rsid w:val="00FF2A7A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0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1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1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F139-4F7C-4B38-BE90-BA38011A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10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132</cp:revision>
  <cp:lastPrinted>2018-08-24T07:44:00Z</cp:lastPrinted>
  <dcterms:created xsi:type="dcterms:W3CDTF">2020-05-05T05:31:00Z</dcterms:created>
  <dcterms:modified xsi:type="dcterms:W3CDTF">2020-07-21T09:27:00Z</dcterms:modified>
</cp:coreProperties>
</file>